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TRUFFET </w:t>
      </w:r>
      <w:r>
        <w:rPr>
          <w:color w:val="641e6e"/>
        </w:rPr>
        <w:t xml:space="preserve">Chercheur à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laurent-truffet</w:t>
        </w:r>
      </w:hyperlink>
    </w:p>
    <w:p>
      <w:pPr>
        <w:numPr>
          <w:ilvl w:val="0"/>
          <w:numId w:val="1"/>
        </w:numPr>
      </w:pPr>
      <w:r>
        <w:rPr/>
        <w:t xml:space="preserve"> ORCID : </w:t>
      </w:r>
      <w:hyperlink r:id="rId8" w:history="1">
        <w:r>
          <w:rPr>
            <w:color w:val="#410a8c"/>
            <w:u w:val="single"/>
          </w:rPr>
          <w:t xml:space="preserve">0000-0003-3424-900X</w:t>
        </w:r>
      </w:hyperlink>
    </w:p>
    <w:p>
      <w:pPr>
        <w:numPr>
          <w:ilvl w:val="0"/>
          <w:numId w:val="1"/>
        </w:numPr>
      </w:pPr>
      <w:r>
        <w:rPr/>
        <w:t xml:space="preserve"> IdRef : </w:t>
      </w:r>
      <w:hyperlink r:id="rId9" w:history="1">
        <w:r>
          <w:rPr>
            <w:color w:val="#410a8c"/>
            <w:u w:val="single"/>
          </w:rPr>
          <w:t xml:space="preserve">073770000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eMergy: A holistic paradigm for sustainability</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Comptes Rendus. Mécanique</w:t>
            </w:r>
            <w:r>
              <w:rPr/>
              <w:t xml:space="preserve">, 2015, 343 (1), pp.13-17. </w:t>
            </w:r>
            <w:hyperlink r:id="rId13" w:history="1">
              <w:r>
                <w:rPr>
                  <w:color w:val="#410a8c"/>
                  <w:u w:val="single"/>
                </w:rPr>
                <w:t xml:space="preserve">⟨10.1016/j.crme.2014.09.007⟩</w:t>
              </w:r>
            </w:hyperlink>
          </w:p>
          <w:p>
            <w:pPr/>
            <w:r>
              <w:rPr/>
              <w:t xml:space="preserve">Article dans une revue</w:t>
            </w:r>
          </w:p>
          <w:p>
            <w:pPr/>
            <w:hyperlink r:id="rId10" w:history="1">
              <w:r>
                <w:rPr>
                  <w:color w:val="#410a8c"/>
                  <w:u w:val="single"/>
                </w:rPr>
                <w:t xml:space="preserve">hal-01277370v1</w:t>
              </w:r>
            </w:hyperlink>
          </w:p>
        </w:tc>
      </w:tr>
      <w:tr>
        <w:trPr/>
        <w:tc>
          <w:tcPr>
            <w:noWrap/>
          </w:tcPr>
          <w:p>
            <w:pPr>
              <w:spacing w:after="200"/>
            </w:pPr>
            <w:hyperlink r:id="rId14" w:history="1">
              <w:r>
                <w:rPr>
                  <w:color w:val="1e198e"/>
                  <w:b w:val="1"/>
                  <w:bCs w:val="1"/>
                  <w:u w:val="single"/>
                </w:rPr>
                <w:t xml:space="preserve">Odum-Tennenbaum-Brown calculus vs emergy and co-emergy analysis</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r>
              <w:rPr/>
              <w:t xml:space="preserve">,</w:t>
            </w:r>
            <w:hyperlink r:id="rId15" w:history="1">
              <w:r>
                <w:rPr>
                  <w:color w:val="#410a8c"/>
                  <w:u w:val="single"/>
                </w:rPr>
                <w:t xml:space="preserve">Chams Lahlou</w:t>
              </w:r>
            </w:hyperlink>
          </w:p>
          <w:p>
            <w:pPr/>
            <w:r>
              <w:rPr>
                <w:i w:val="1"/>
                <w:iCs w:val="1"/>
              </w:rPr>
              <w:t xml:space="preserve">Ecological Modelling</w:t>
            </w:r>
            <w:r>
              <w:rPr/>
              <w:t xml:space="preserve">, 2015, 302, pp.9-12. </w:t>
            </w:r>
            <w:hyperlink r:id="rId16" w:history="1">
              <w:r>
                <w:rPr>
                  <w:color w:val="#410a8c"/>
                  <w:u w:val="single"/>
                </w:rPr>
                <w:t xml:space="preserve">⟨10.1016/j.ecolmodel.2015.01.021⟩</w:t>
              </w:r>
            </w:hyperlink>
          </w:p>
          <w:p>
            <w:pPr/>
            <w:r>
              <w:rPr/>
              <w:t xml:space="preserve">Article dans une revue</w:t>
            </w:r>
          </w:p>
          <w:p>
            <w:pPr/>
            <w:hyperlink r:id="rId14" w:history="1">
              <w:r>
                <w:rPr>
                  <w:color w:val="#410a8c"/>
                  <w:u w:val="single"/>
                </w:rPr>
                <w:t xml:space="preserve">hal-01201683v1</w:t>
              </w:r>
            </w:hyperlink>
          </w:p>
        </w:tc>
      </w:tr>
      <w:tr>
        <w:trPr/>
        <w:tc>
          <w:tcPr>
            <w:noWrap/>
          </w:tcPr>
          <w:p>
            <w:pPr>
              <w:spacing w:after="200"/>
            </w:pPr>
            <w:hyperlink r:id="rId17" w:history="1">
              <w:r>
                <w:rPr>
                  <w:color w:val="1e198e"/>
                  <w:b w:val="1"/>
                  <w:bCs w:val="1"/>
                  <w:u w:val="single"/>
                </w:rPr>
                <w:t xml:space="preserve">Emergy paths computation from interconnected energy system diagram</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Ecological Modelling</w:t>
            </w:r>
            <w:r>
              <w:rPr/>
              <w:t xml:space="preserve">, 2015, 313 (10 October 2015), pp.181-200. </w:t>
            </w:r>
            <w:hyperlink r:id="rId18" w:history="1">
              <w:r>
                <w:rPr>
                  <w:color w:val="#410a8c"/>
                  <w:u w:val="single"/>
                </w:rPr>
                <w:t xml:space="preserve">⟨10.1016/j.ecolmodel.2015.06.030⟩</w:t>
              </w:r>
            </w:hyperlink>
          </w:p>
          <w:p>
            <w:pPr/>
            <w:r>
              <w:rPr/>
              <w:t xml:space="preserve">Article dans une revue</w:t>
            </w:r>
          </w:p>
          <w:p>
            <w:pPr/>
            <w:hyperlink r:id="rId17" w:history="1">
              <w:r>
                <w:rPr>
                  <w:color w:val="#410a8c"/>
                  <w:u w:val="single"/>
                </w:rPr>
                <w:t xml:space="preserve">hal-01277363v1</w:t>
              </w:r>
            </w:hyperlink>
          </w:p>
        </w:tc>
      </w:tr>
      <w:tr>
        <w:trPr/>
        <w:tc>
          <w:tcPr>
            <w:noWrap/>
          </w:tcPr>
          <w:p>
            <w:pPr>
              <w:spacing w:after="200"/>
            </w:pPr>
            <w:hyperlink r:id="rId19" w:history="1">
              <w:r>
                <w:rPr>
                  <w:color w:val="1e198e"/>
                  <w:b w:val="1"/>
                  <w:bCs w:val="1"/>
                  <w:u w:val="single"/>
                </w:rPr>
                <w:t xml:space="preserve">Exact computation of emergy based on a mathematical reinterpretation of the rules of emergy algebra</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Ecological Modelling</w:t>
            </w:r>
            <w:r>
              <w:rPr/>
              <w:t xml:space="preserve">, 2012, 230, pp.101-113. </w:t>
            </w:r>
            <w:hyperlink r:id="rId20" w:history="1">
              <w:r>
                <w:rPr>
                  <w:color w:val="#410a8c"/>
                  <w:u w:val="single"/>
                </w:rPr>
                <w:t xml:space="preserve">⟨10.1016/j.ecolmodel.2011.12.018⟩</w:t>
              </w:r>
            </w:hyperlink>
          </w:p>
          <w:p>
            <w:pPr/>
            <w:r>
              <w:rPr/>
              <w:t xml:space="preserve">Article dans une revue</w:t>
            </w:r>
          </w:p>
          <w:p>
            <w:pPr/>
            <w:hyperlink r:id="rId19" w:history="1">
              <w:r>
                <w:rPr>
                  <w:color w:val="#410a8c"/>
                  <w:u w:val="single"/>
                </w:rPr>
                <w:t xml:space="preserve">hal-00841028v1</w:t>
              </w:r>
            </w:hyperlink>
          </w:p>
        </w:tc>
      </w:tr>
      <w:tr>
        <w:trPr/>
        <w:tc>
          <w:tcPr>
            <w:noWrap/>
          </w:tcPr>
          <w:p>
            <w:pPr>
              <w:spacing w:after="200"/>
            </w:pPr>
            <w:hyperlink r:id="rId21" w:history="1">
              <w:r>
                <w:rPr>
                  <w:color w:val="1e198e"/>
                  <w:b w:val="1"/>
                  <w:bCs w:val="1"/>
                  <w:u w:val="single"/>
                </w:rPr>
                <w:t xml:space="preserve">A rigourous mathematical framework for computing a sustainability ratio: The emergy</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p>
          <w:p>
            <w:pPr/>
            <w:r>
              <w:rPr>
                <w:i w:val="1"/>
                <w:iCs w:val="1"/>
              </w:rPr>
              <w:t xml:space="preserve">Journal of Environmental Informatics</w:t>
            </w:r>
            <w:r>
              <w:rPr/>
              <w:t xml:space="preserve">, 2012, 20 (2), pp.75-89. </w:t>
            </w:r>
            <w:hyperlink r:id="rId22" w:history="1">
              <w:r>
                <w:rPr>
                  <w:color w:val="#410a8c"/>
                  <w:u w:val="single"/>
                </w:rPr>
                <w:t xml:space="preserve">⟨10.3808/jei.201200222⟩</w:t>
              </w:r>
            </w:hyperlink>
          </w:p>
          <w:p>
            <w:pPr/>
            <w:r>
              <w:rPr/>
              <w:t xml:space="preserve">Article dans une revue</w:t>
            </w:r>
          </w:p>
          <w:p>
            <w:pPr/>
            <w:hyperlink r:id="rId21" w:history="1">
              <w:r>
                <w:rPr>
                  <w:color w:val="#410a8c"/>
                  <w:u w:val="single"/>
                </w:rPr>
                <w:t xml:space="preserve">hal-00841024v1</w:t>
              </w:r>
            </w:hyperlink>
          </w:p>
        </w:tc>
      </w:tr>
      <w:tr>
        <w:trPr/>
        <w:tc>
          <w:tcPr>
            <w:noWrap/>
          </w:tcPr>
          <w:p>
            <w:pPr>
              <w:spacing w:after="200"/>
            </w:pPr>
            <w:hyperlink r:id="rId23" w:history="1">
              <w:r>
                <w:rPr>
                  <w:color w:val="1e198e"/>
                  <w:b w:val="1"/>
                  <w:bCs w:val="1"/>
                  <w:u w:val="single"/>
                </w:rPr>
                <w:t xml:space="preserve">Preventive knock protection technique for stationary SI engines fuelled by natural gas</w:t>
              </w:r>
            </w:hyperlink>
          </w:p>
          <w:p>
            <w:pPr/>
            <w:hyperlink r:id="rId24" w:history="1">
              <w:r>
                <w:rPr>
                  <w:color w:val="#410a8c"/>
                  <w:u w:val="single"/>
                </w:rPr>
                <w:t xml:space="preserve">Khalil Saikaly</w:t>
              </w:r>
            </w:hyperlink>
            <w:r>
              <w:rPr/>
              <w:t xml:space="preserve">,</w:t>
            </w:r>
            <w:hyperlink r:id="rId11" w:history="1">
              <w:r>
                <w:rPr>
                  <w:color w:val="#410a8c"/>
                  <w:u w:val="single"/>
                </w:rPr>
                <w:t xml:space="preserve">Olivier Le Corre</w:t>
              </w:r>
            </w:hyperlink>
            <w:r>
              <w:rPr/>
              <w:t xml:space="preserve">,</w:t>
            </w:r>
            <w:hyperlink r:id="rId25" w:history="1">
              <w:r>
                <w:rPr>
                  <w:color w:val="#410a8c"/>
                  <w:u w:val="single"/>
                </w:rPr>
                <w:t xml:space="preserve">Camal Rahmouni</w:t>
              </w:r>
            </w:hyperlink>
            <w:r>
              <w:rPr/>
              <w:t xml:space="preserve">,</w:t>
            </w:r>
            <w:hyperlink r:id="rId12" w:history="1">
              <w:r>
                <w:rPr>
                  <w:color w:val="#410a8c"/>
                  <w:u w:val="single"/>
                </w:rPr>
                <w:t xml:space="preserve">Laurent Truffet</w:t>
              </w:r>
            </w:hyperlink>
          </w:p>
          <w:p>
            <w:pPr/>
            <w:r>
              <w:rPr>
                <w:i w:val="1"/>
                <w:iCs w:val="1"/>
              </w:rPr>
              <w:t xml:space="preserve">Fuel Processing Technology</w:t>
            </w:r>
            <w:r>
              <w:rPr/>
              <w:t xml:space="preserve">, 2010, 91 (6), pp.641-652. </w:t>
            </w:r>
            <w:hyperlink r:id="rId26" w:history="1">
              <w:r>
                <w:rPr>
                  <w:color w:val="#410a8c"/>
                  <w:u w:val="single"/>
                </w:rPr>
                <w:t xml:space="preserve">⟨10.1016/j.fuproc.2010.01.011⟩</w:t>
              </w:r>
            </w:hyperlink>
          </w:p>
          <w:p>
            <w:pPr/>
            <w:r>
              <w:rPr/>
              <w:t xml:space="preserve">Article dans une revue</w:t>
            </w:r>
          </w:p>
          <w:p>
            <w:pPr/>
            <w:hyperlink r:id="rId27" w:history="1">
              <w:r>
                <w:rPr>
                  <w:color w:val="#410a8c"/>
                  <w:u w:val="single"/>
                </w:rPr>
                <w:t xml:space="preserve">istex</w:t>
              </w:r>
            </w:hyperlink>
          </w:p>
          <w:p>
            <w:pPr/>
            <w:hyperlink r:id="rId23" w:history="1">
              <w:r>
                <w:rPr>
                  <w:color w:val="#410a8c"/>
                  <w:u w:val="single"/>
                </w:rPr>
                <w:t xml:space="preserve">hal-00482256v1</w:t>
              </w:r>
            </w:hyperlink>
          </w:p>
        </w:tc>
      </w:tr>
      <w:tr>
        <w:trPr/>
        <w:tc>
          <w:tcPr>
            <w:noWrap/>
          </w:tcPr>
          <w:p>
            <w:pPr>
              <w:spacing w:after="200"/>
            </w:pPr>
            <w:hyperlink r:id="rId28" w:history="1">
              <w:r>
                <w:rPr>
                  <w:color w:val="1e198e"/>
                  <w:b w:val="1"/>
                  <w:bCs w:val="1"/>
                  <w:u w:val="single"/>
                </w:rPr>
                <w:t xml:space="preserve">Idempotent version of the Fréchet contingency array problem</w:t>
              </w:r>
            </w:hyperlink>
          </w:p>
          <w:p>
            <w:pPr/>
            <w:hyperlink r:id="rId15" w:history="1">
              <w:r>
                <w:rPr>
                  <w:color w:val="#410a8c"/>
                  <w:u w:val="single"/>
                </w:rPr>
                <w:t xml:space="preserve">Chams Lahlou</w:t>
              </w:r>
            </w:hyperlink>
            <w:r>
              <w:rPr/>
              <w:t xml:space="preserve">,</w:t>
            </w:r>
            <w:hyperlink r:id="rId12" w:history="1">
              <w:r>
                <w:rPr>
                  <w:color w:val="#410a8c"/>
                  <w:u w:val="single"/>
                </w:rPr>
                <w:t xml:space="preserve">Laurent Truffet</w:t>
              </w:r>
            </w:hyperlink>
          </w:p>
          <w:p>
            <w:pPr/>
            <w:r>
              <w:rPr>
                <w:i w:val="1"/>
                <w:iCs w:val="1"/>
              </w:rPr>
              <w:t xml:space="preserve">Fuzzy Sets and Systems</w:t>
            </w:r>
            <w:r>
              <w:rPr/>
              <w:t xml:space="preserve">, 2009, 160 (16), pp.2317-2327. </w:t>
            </w:r>
            <w:hyperlink r:id="rId29" w:history="1">
              <w:r>
                <w:rPr>
                  <w:color w:val="#410a8c"/>
                  <w:u w:val="single"/>
                </w:rPr>
                <w:t xml:space="preserve">⟨10.1016/j.fss.2009.03.003⟩</w:t>
              </w:r>
            </w:hyperlink>
          </w:p>
          <w:p>
            <w:pPr/>
            <w:r>
              <w:rPr/>
              <w:t xml:space="preserve">Article dans une revue</w:t>
            </w:r>
          </w:p>
          <w:p>
            <w:pPr/>
            <w:hyperlink r:id="rId28" w:history="1">
              <w:r>
                <w:rPr>
                  <w:color w:val="#410a8c"/>
                  <w:u w:val="single"/>
                </w:rPr>
                <w:t xml:space="preserve">hal-00862811v1</w:t>
              </w:r>
            </w:hyperlink>
          </w:p>
        </w:tc>
      </w:tr>
      <w:tr>
        <w:trPr/>
        <w:tc>
          <w:tcPr>
            <w:noWrap/>
          </w:tcPr>
          <w:p>
            <w:pPr>
              <w:spacing w:after="200"/>
            </w:pPr>
            <w:hyperlink r:id="rId30" w:history="1">
              <w:r>
                <w:rPr>
                  <w:color w:val="1e198e"/>
                  <w:b w:val="1"/>
                  <w:bCs w:val="1"/>
                  <w:u w:val="single"/>
                </w:rPr>
                <w:t xml:space="preserve">Safe operating conditions determination for stationary SI gas engines</w:t>
              </w:r>
            </w:hyperlink>
          </w:p>
          <w:p>
            <w:pPr/>
            <w:hyperlink r:id="rId11" w:history="1">
              <w:r>
                <w:rPr>
                  <w:color w:val="#410a8c"/>
                  <w:u w:val="single"/>
                </w:rPr>
                <w:t xml:space="preserve">Olivier Le Corre</w:t>
              </w:r>
            </w:hyperlink>
            <w:r>
              <w:rPr/>
              <w:t xml:space="preserve">,</w:t>
            </w:r>
            <w:hyperlink r:id="rId24" w:history="1">
              <w:r>
                <w:rPr>
                  <w:color w:val="#410a8c"/>
                  <w:u w:val="single"/>
                </w:rPr>
                <w:t xml:space="preserve">Khalil Saikaly</w:t>
              </w:r>
            </w:hyperlink>
            <w:r>
              <w:rPr/>
              <w:t xml:space="preserve">,</w:t>
            </w:r>
            <w:hyperlink r:id="rId31" w:history="1">
              <w:r>
                <w:rPr>
                  <w:color w:val="#410a8c"/>
                  <w:u w:val="single"/>
                </w:rPr>
                <w:t xml:space="preserve">Stéphane Rousseau</w:t>
              </w:r>
            </w:hyperlink>
            <w:r>
              <w:rPr/>
              <w:t xml:space="preserve">,</w:t>
            </w:r>
            <w:hyperlink r:id="rId25" w:history="1">
              <w:r>
                <w:rPr>
                  <w:color w:val="#410a8c"/>
                  <w:u w:val="single"/>
                </w:rPr>
                <w:t xml:space="preserve">Camal Rahmouni</w:t>
              </w:r>
            </w:hyperlink>
            <w:r>
              <w:rPr/>
              <w:t xml:space="preserve">,</w:t>
            </w:r>
            <w:hyperlink r:id="rId12" w:history="1">
              <w:r>
                <w:rPr>
                  <w:color w:val="#410a8c"/>
                  <w:u w:val="single"/>
                </w:rPr>
                <w:t xml:space="preserve">Laurent Truffet</w:t>
              </w:r>
            </w:hyperlink>
          </w:p>
          <w:p>
            <w:pPr/>
            <w:r>
              <w:rPr>
                <w:i w:val="1"/>
                <w:iCs w:val="1"/>
              </w:rPr>
              <w:t xml:space="preserve">Fuel Processing Technology</w:t>
            </w:r>
            <w:r>
              <w:rPr/>
              <w:t xml:space="preserve">, 2008, 89 (11), pp.1169-1179. </w:t>
            </w:r>
            <w:hyperlink r:id="rId32" w:history="1">
              <w:r>
                <w:rPr>
                  <w:color w:val="#410a8c"/>
                  <w:u w:val="single"/>
                </w:rPr>
                <w:t xml:space="preserve">⟨10.1016/j.fuproc.2008.05.015⟩</w:t>
              </w:r>
            </w:hyperlink>
          </w:p>
          <w:p>
            <w:pPr/>
            <w:r>
              <w:rPr/>
              <w:t xml:space="preserve">Article dans une revue</w:t>
            </w:r>
          </w:p>
          <w:p>
            <w:pPr/>
            <w:hyperlink r:id="rId33" w:history="1">
              <w:r>
                <w:rPr>
                  <w:color w:val="#410a8c"/>
                  <w:u w:val="single"/>
                </w:rPr>
                <w:t xml:space="preserve">istex</w:t>
              </w:r>
            </w:hyperlink>
          </w:p>
          <w:p>
            <w:pPr/>
            <w:hyperlink r:id="rId30" w:history="1">
              <w:r>
                <w:rPr>
                  <w:color w:val="#410a8c"/>
                  <w:u w:val="single"/>
                </w:rPr>
                <w:t xml:space="preserve">hal-00482455v1</w:t>
              </w:r>
            </w:hyperlink>
          </w:p>
        </w:tc>
      </w:tr>
      <w:tr>
        <w:trPr/>
        <w:tc>
          <w:tcPr>
            <w:noWrap/>
          </w:tcPr>
          <w:p>
            <w:pPr>
              <w:spacing w:after="200"/>
            </w:pPr>
            <w:hyperlink r:id="rId34" w:history="1">
              <w:r>
                <w:rPr>
                  <w:color w:val="1e198e"/>
                  <w:b w:val="1"/>
                  <w:bCs w:val="1"/>
                  <w:u w:val="single"/>
                </w:rPr>
                <w:t xml:space="preserve">Positive invariance of polyhedrons and comparison of Markov reward models with different state spaces</w:t>
              </w:r>
            </w:hyperlink>
          </w:p>
          <w:p>
            <w:pPr/>
            <w:hyperlink r:id="rId35" w:history="1">
              <w:r>
                <w:rPr>
                  <w:color w:val="#410a8c"/>
                  <w:u w:val="single"/>
                </w:rPr>
                <w:t xml:space="preserve">Mourad Ahmane</w:t>
              </w:r>
            </w:hyperlink>
            <w:r>
              <w:rPr/>
              <w:t xml:space="preserve">,</w:t>
            </w:r>
            <w:hyperlink r:id="rId36" w:history="1">
              <w:r>
                <w:rPr>
                  <w:color w:val="#410a8c"/>
                  <w:u w:val="single"/>
                </w:rPr>
                <w:t xml:space="preserve">James Ledoux</w:t>
              </w:r>
            </w:hyperlink>
            <w:r>
              <w:rPr/>
              <w:t xml:space="preserve">,</w:t>
            </w:r>
            <w:hyperlink r:id="rId12" w:history="1">
              <w:r>
                <w:rPr>
                  <w:color w:val="#410a8c"/>
                  <w:u w:val="single"/>
                </w:rPr>
                <w:t xml:space="preserve">Laurent Truffet</w:t>
              </w:r>
            </w:hyperlink>
          </w:p>
          <w:p>
            <w:pPr/>
            <w:r>
              <w:rPr>
                <w:i w:val="1"/>
                <w:iCs w:val="1"/>
              </w:rPr>
              <w:t xml:space="preserve">Lecture notes in control and information sciences</w:t>
            </w:r>
            <w:r>
              <w:rPr/>
              <w:t xml:space="preserve">, 2006, 341, pp.153-160</w:t>
            </w:r>
          </w:p>
          <w:p>
            <w:pPr/>
            <w:r>
              <w:rPr/>
              <w:t xml:space="preserve">Article dans une revue</w:t>
            </w:r>
          </w:p>
          <w:p>
            <w:pPr/>
            <w:hyperlink r:id="rId34" w:history="1">
              <w:r>
                <w:rPr>
                  <w:color w:val="#410a8c"/>
                  <w:u w:val="single"/>
                </w:rPr>
                <w:t xml:space="preserve">hal-00447075v1</w:t>
              </w:r>
            </w:hyperlink>
          </w:p>
        </w:tc>
      </w:tr>
      <w:tr>
        <w:trPr/>
        <w:tc>
          <w:tcPr>
            <w:noWrap/>
          </w:tcPr>
          <w:p>
            <w:pPr>
              <w:spacing w:after="200"/>
            </w:pPr>
            <w:hyperlink r:id="rId37" w:history="1">
              <w:r>
                <w:rPr>
                  <w:color w:val="1e198e"/>
                  <w:b w:val="1"/>
                  <w:bCs w:val="1"/>
                  <w:u w:val="single"/>
                </w:rPr>
                <w:t xml:space="preserve">Comparison and aggregation of max-plus linear systems</w:t>
              </w:r>
            </w:hyperlink>
          </w:p>
          <w:p>
            <w:pPr/>
            <w:hyperlink r:id="rId36" w:history="1">
              <w:r>
                <w:rPr>
                  <w:color w:val="#410a8c"/>
                  <w:u w:val="single"/>
                </w:rPr>
                <w:t xml:space="preserve">James Ledoux</w:t>
              </w:r>
            </w:hyperlink>
            <w:r>
              <w:rPr/>
              <w:t xml:space="preserve">,</w:t>
            </w:r>
            <w:hyperlink r:id="rId12" w:history="1">
              <w:r>
                <w:rPr>
                  <w:color w:val="#410a8c"/>
                  <w:u w:val="single"/>
                </w:rPr>
                <w:t xml:space="preserve">Laurent Truffet</w:t>
              </w:r>
            </w:hyperlink>
          </w:p>
          <w:p>
            <w:pPr/>
            <w:r>
              <w:rPr>
                <w:i w:val="1"/>
                <w:iCs w:val="1"/>
              </w:rPr>
              <w:t xml:space="preserve">Linear Algebra and its Applications</w:t>
            </w:r>
            <w:r>
              <w:rPr/>
              <w:t xml:space="preserve">, 2004, 378, pp.245-272</w:t>
            </w:r>
          </w:p>
          <w:p>
            <w:pPr/>
            <w:r>
              <w:rPr/>
              <w:t xml:space="preserve">Article dans une revue</w:t>
            </w:r>
          </w:p>
          <w:p>
            <w:pPr/>
            <w:hyperlink r:id="rId37" w:history="1">
              <w:r>
                <w:rPr>
                  <w:color w:val="#410a8c"/>
                  <w:u w:val="single"/>
                </w:rPr>
                <w:t xml:space="preserve">hal-00837506v1</w:t>
              </w:r>
            </w:hyperlink>
          </w:p>
        </w:tc>
      </w:tr>
      <w:tr>
        <w:trPr/>
        <w:tc>
          <w:tcPr>
            <w:noWrap/>
          </w:tcPr>
          <w:p>
            <w:pPr>
              <w:spacing w:after="200"/>
            </w:pPr>
            <w:hyperlink r:id="rId38" w:history="1">
              <w:r>
                <w:rPr>
                  <w:color w:val="1e198e"/>
                  <w:b w:val="1"/>
                  <w:bCs w:val="1"/>
                  <w:u w:val="single"/>
                </w:rPr>
                <w:t xml:space="preserve">Markovian bounds on functions of finite Markov chains</w:t>
              </w:r>
            </w:hyperlink>
          </w:p>
          <w:p>
            <w:pPr/>
            <w:hyperlink r:id="rId36" w:history="1">
              <w:r>
                <w:rPr>
                  <w:color w:val="#410a8c"/>
                  <w:u w:val="single"/>
                </w:rPr>
                <w:t xml:space="preserve">James Ledoux</w:t>
              </w:r>
            </w:hyperlink>
            <w:r>
              <w:rPr/>
              <w:t xml:space="preserve">,</w:t>
            </w:r>
            <w:hyperlink r:id="rId12" w:history="1">
              <w:r>
                <w:rPr>
                  <w:color w:val="#410a8c"/>
                  <w:u w:val="single"/>
                </w:rPr>
                <w:t xml:space="preserve">Laurent Truffet</w:t>
              </w:r>
            </w:hyperlink>
          </w:p>
          <w:p>
            <w:pPr/>
            <w:r>
              <w:rPr>
                <w:i w:val="1"/>
                <w:iCs w:val="1"/>
              </w:rPr>
              <w:t xml:space="preserve">Advances in Applied Probability</w:t>
            </w:r>
            <w:r>
              <w:rPr/>
              <w:t xml:space="preserve">, 2001, 33, pp.505-519</w:t>
            </w:r>
          </w:p>
          <w:p>
            <w:pPr/>
            <w:r>
              <w:rPr/>
              <w:t xml:space="preserve">Article dans une revue</w:t>
            </w:r>
          </w:p>
          <w:p>
            <w:pPr/>
            <w:hyperlink r:id="rId38" w:history="1">
              <w:r>
                <w:rPr>
                  <w:color w:val="#410a8c"/>
                  <w:u w:val="single"/>
                </w:rPr>
                <w:t xml:space="preserve">hal-00852402v1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About an Attempt to Solve Linear Programming by Substitution</w:t>
              </w:r>
            </w:hyperlink>
          </w:p>
          <w:p>
            <w:pPr/>
            <w:hyperlink r:id="rId12" w:history="1">
              <w:r>
                <w:rPr>
                  <w:color w:val="#410a8c"/>
                  <w:u w:val="single"/>
                </w:rPr>
                <w:t xml:space="preserve">Laurent Truffet</w:t>
              </w:r>
            </w:hyperlink>
          </w:p>
          <w:p>
            <w:pPr/>
            <w:r>
              <w:rPr>
                <w:i w:val="1"/>
                <w:iCs w:val="1"/>
              </w:rPr>
              <w:t xml:space="preserve">ROADEF 2026</w:t>
            </w:r>
            <w:r>
              <w:rPr/>
              <w:t xml:space="preserve">, Université de Tours [UT], Feb 2026, Tours, France</w:t>
            </w:r>
          </w:p>
          <w:p>
            <w:pPr/>
            <w:r>
              <w:rPr/>
              <w:t xml:space="preserve">Communication dans un congrès</w:t>
            </w:r>
          </w:p>
          <w:p>
            <w:pPr/>
            <w:hyperlink r:id="rId39" w:history="1">
              <w:r>
                <w:rPr>
                  <w:color w:val="#410a8c"/>
                  <w:u w:val="single"/>
                </w:rPr>
                <w:t xml:space="preserve">hal-05534872v1</w:t>
              </w:r>
            </w:hyperlink>
          </w:p>
        </w:tc>
      </w:tr>
      <w:tr>
        <w:trPr/>
        <w:tc>
          <w:tcPr>
            <w:noWrap/>
          </w:tcPr>
          <w:p>
            <w:pPr>
              <w:spacing w:after="200"/>
            </w:pPr>
            <w:hyperlink r:id="rId40" w:history="1">
              <w:r>
                <w:rPr>
                  <w:color w:val="1e198e"/>
                  <w:b w:val="1"/>
                  <w:bCs w:val="1"/>
                  <w:u w:val="single"/>
                </w:rPr>
                <w:t xml:space="preserve">Looking For All Solutions of a Set of Max-Atoms Solves the Max Atom Problem in Strongly Polynomial Time</w:t>
              </w:r>
            </w:hyperlink>
          </w:p>
          <w:p>
            <w:pPr/>
            <w:hyperlink r:id="rId12" w:history="1">
              <w:r>
                <w:rPr>
                  <w:color w:val="#410a8c"/>
                  <w:u w:val="single"/>
                </w:rPr>
                <w:t xml:space="preserve">Laurent Truffet</w:t>
              </w:r>
            </w:hyperlink>
          </w:p>
          <w:p>
            <w:pPr/>
            <w:r>
              <w:rPr>
                <w:i w:val="1"/>
                <w:iCs w:val="1"/>
              </w:rPr>
              <w:t xml:space="preserve">Modélisation des Systèmes Réactifs (MSR'25)</w:t>
            </w:r>
            <w:r>
              <w:rPr/>
              <w:t xml:space="preserve">, CReSTIC, LICIIS, Nov 2025, Reims, France</w:t>
            </w:r>
          </w:p>
          <w:p>
            <w:pPr/>
            <w:r>
              <w:rPr/>
              <w:t xml:space="preserve">Communication dans un congrès</w:t>
            </w:r>
          </w:p>
          <w:p>
            <w:pPr/>
            <w:hyperlink r:id="rId40" w:history="1">
              <w:r>
                <w:rPr>
                  <w:color w:val="#410a8c"/>
                  <w:u w:val="single"/>
                </w:rPr>
                <w:t xml:space="preserve">hal-05491586v1</w:t>
              </w:r>
            </w:hyperlink>
          </w:p>
        </w:tc>
      </w:tr>
      <w:tr>
        <w:trPr/>
        <w:tc>
          <w:tcPr>
            <w:noWrap/>
          </w:tcPr>
          <w:p>
            <w:pPr>
              <w:spacing w:after="200"/>
            </w:pPr>
            <w:hyperlink r:id="rId41" w:history="1">
              <w:r>
                <w:rPr>
                  <w:color w:val="1e198e"/>
                  <w:b w:val="1"/>
                  <w:bCs w:val="1"/>
                  <w:u w:val="single"/>
                </w:rPr>
                <w:t xml:space="preserve">Comparaison de Chaînes de Bellman par Couplage Croissant</w:t>
              </w:r>
            </w:hyperlink>
          </w:p>
          <w:p>
            <w:pPr/>
            <w:hyperlink r:id="rId12" w:history="1">
              <w:r>
                <w:rPr>
                  <w:color w:val="#410a8c"/>
                  <w:u w:val="single"/>
                </w:rPr>
                <w:t xml:space="preserve">Laurent Truffet</w:t>
              </w:r>
            </w:hyperlink>
          </w:p>
          <w:p>
            <w:pPr/>
            <w:r>
              <w:rPr>
                <w:i w:val="1"/>
                <w:iCs w:val="1"/>
              </w:rPr>
              <w:t xml:space="preserve">Modélisation des Systèmes Réactifs (MSR 2015)</w:t>
            </w:r>
            <w:r>
              <w:rPr/>
              <w:t xml:space="preserve">, Nov 2015, Nancy, France</w:t>
            </w:r>
          </w:p>
          <w:p>
            <w:pPr/>
            <w:r>
              <w:rPr/>
              <w:t xml:space="preserve">Communication dans un congrès</w:t>
            </w:r>
          </w:p>
          <w:p>
            <w:pPr/>
            <w:hyperlink r:id="rId41" w:history="1">
              <w:r>
                <w:rPr>
                  <w:color w:val="#410a8c"/>
                  <w:u w:val="single"/>
                </w:rPr>
                <w:t xml:space="preserve">hal-01224267v1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Stationary gas engine protecting device for stationary power generating facility of vehicle, has determining unit determining power value, and changing unit changing set power value such that supplied power is equal to pre-determined value</w:t>
              </w:r>
            </w:hyperlink>
          </w:p>
          <w:p>
            <w:pPr/>
            <w:hyperlink r:id="rId11" w:history="1">
              <w:r>
                <w:rPr>
                  <w:color w:val="#410a8c"/>
                  <w:u w:val="single"/>
                </w:rPr>
                <w:t xml:space="preserve">Olivier Le Corre</w:t>
              </w:r>
            </w:hyperlink>
            <w:r>
              <w:rPr/>
              <w:t xml:space="preserve">,</w:t>
            </w:r>
            <w:hyperlink r:id="rId12" w:history="1">
              <w:r>
                <w:rPr>
                  <w:color w:val="#410a8c"/>
                  <w:u w:val="single"/>
                </w:rPr>
                <w:t xml:space="preserve">Laurent Truffet</w:t>
              </w:r>
            </w:hyperlink>
            <w:r>
              <w:rPr/>
              <w:t xml:space="preserve">,</w:t>
            </w:r>
            <w:hyperlink r:id="rId25" w:history="1">
              <w:r>
                <w:rPr>
                  <w:color w:val="#410a8c"/>
                  <w:u w:val="single"/>
                </w:rPr>
                <w:t xml:space="preserve">Camal Rahmouni</w:t>
              </w:r>
            </w:hyperlink>
          </w:p>
          <w:p>
            <w:pPr/>
            <w:r>
              <w:rPr/>
              <w:t xml:space="preserve">France, Patent n° : FR2906314 (A1). 2008, pp.24</w:t>
            </w:r>
          </w:p>
          <w:p>
            <w:pPr/>
            <w:r>
              <w:rPr/>
              <w:t xml:space="preserve">Brevet</w:t>
            </w:r>
          </w:p>
          <w:p>
            <w:pPr/>
            <w:hyperlink r:id="rId42" w:history="1">
              <w:r>
                <w:rPr>
                  <w:color w:val="#410a8c"/>
                  <w:u w:val="single"/>
                </w:rPr>
                <w:t xml:space="preserve">hal-00482962v1</w:t>
              </w:r>
            </w:hyperlink>
          </w:p>
        </w:tc>
      </w:tr>
      <w:tr>
        <w:trPr/>
        <w:tc>
          <w:tcPr>
            <w:noWrap/>
          </w:tcPr>
          <w:p>
            <w:pPr>
              <w:spacing w:after="200"/>
            </w:pPr>
            <w:hyperlink r:id="rId43" w:history="1">
              <w:r>
                <w:rPr>
                  <w:color w:val="1e198e"/>
                  <w:b w:val="1"/>
                  <w:bCs w:val="1"/>
                  <w:u w:val="single"/>
                </w:rPr>
                <w:t xml:space="preserve">Method for protecting a gas engine and associated device</w:t>
              </w:r>
            </w:hyperlink>
          </w:p>
          <w:p>
            <w:pPr/>
            <w:hyperlink r:id="rId11" w:history="1">
              <w:r>
                <w:rPr>
                  <w:color w:val="#410a8c"/>
                  <w:u w:val="single"/>
                </w:rPr>
                <w:t xml:space="preserve">Olivier Le Corre</w:t>
              </w:r>
            </w:hyperlink>
            <w:r>
              <w:rPr/>
              <w:t xml:space="preserve">,</w:t>
            </w:r>
            <w:hyperlink r:id="rId25" w:history="1">
              <w:r>
                <w:rPr>
                  <w:color w:val="#410a8c"/>
                  <w:u w:val="single"/>
                </w:rPr>
                <w:t xml:space="preserve">Camal Rahmouni</w:t>
              </w:r>
            </w:hyperlink>
            <w:r>
              <w:rPr/>
              <w:t xml:space="preserve">,</w:t>
            </w:r>
            <w:hyperlink r:id="rId31" w:history="1">
              <w:r>
                <w:rPr>
                  <w:color w:val="#410a8c"/>
                  <w:u w:val="single"/>
                </w:rPr>
                <w:t xml:space="preserve">Stéphane Rousseau</w:t>
              </w:r>
            </w:hyperlink>
            <w:r>
              <w:rPr/>
              <w:t xml:space="preserve">,</w:t>
            </w:r>
            <w:hyperlink r:id="rId12" w:history="1">
              <w:r>
                <w:rPr>
                  <w:color w:val="#410a8c"/>
                  <w:u w:val="single"/>
                </w:rPr>
                <w:t xml:space="preserve">Laurent Truffet</w:t>
              </w:r>
            </w:hyperlink>
          </w:p>
          <w:p>
            <w:pPr/>
            <w:r>
              <w:rPr/>
              <w:t xml:space="preserve">France, Patent n° : WO2008035014 (A2). 2008</w:t>
            </w:r>
          </w:p>
          <w:p>
            <w:pPr/>
            <w:r>
              <w:rPr/>
              <w:t xml:space="preserve">Brevet</w:t>
            </w:r>
          </w:p>
          <w:p>
            <w:pPr/>
            <w:hyperlink r:id="rId43" w:history="1">
              <w:r>
                <w:rPr>
                  <w:color w:val="#410a8c"/>
                  <w:u w:val="single"/>
                </w:rPr>
                <w:t xml:space="preserve">hal-00482965v3</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The Fréchet Contingency Array Problem is Max-Plus Linear</w:t>
              </w:r>
            </w:hyperlink>
          </w:p>
          <w:p>
            <w:pPr/>
            <w:hyperlink r:id="rId12" w:history="1">
              <w:r>
                <w:rPr>
                  <w:color w:val="#410a8c"/>
                  <w:u w:val="single"/>
                </w:rPr>
                <w:t xml:space="preserve">Laurent Truffet</w:t>
              </w:r>
            </w:hyperlink>
          </w:p>
          <w:p>
            <w:pPr/>
            <w:r>
              <w:rPr/>
              <w:t xml:space="preserve">2009</w:t>
            </w:r>
          </w:p>
          <w:p>
            <w:pPr/>
            <w:r>
              <w:rPr/>
              <w:t xml:space="preserve">Pré-publication, Document de travail</w:t>
            </w:r>
          </w:p>
          <w:p>
            <w:pPr/>
            <w:hyperlink r:id="rId44" w:history="1">
              <w:r>
                <w:rPr>
                  <w:color w:val="#410a8c"/>
                  <w:u w:val="single"/>
                </w:rPr>
                <w:t xml:space="preserve">hal-00375428v1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5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truffet" TargetMode="External"/><Relationship Id="rId8" Type="http://schemas.openxmlformats.org/officeDocument/2006/relationships/hyperlink" Target="https://orcid.org/0000-0003-3424-900X" TargetMode="External"/><Relationship Id="rId9" Type="http://schemas.openxmlformats.org/officeDocument/2006/relationships/hyperlink" Target="https://www.idref.fr/073770000" TargetMode="External"/><Relationship Id="rId10" Type="http://schemas.openxmlformats.org/officeDocument/2006/relationships/hyperlink" Target="https://imt-atlantique.hal.science/hal-01277370v1" TargetMode="External"/><Relationship Id="rId11" Type="http://schemas.openxmlformats.org/officeDocument/2006/relationships/hyperlink" Target="https://hal.science/search/index/?q=*&amp;authFullName_s=Olivier Le Corre" TargetMode="External"/><Relationship Id="rId12" Type="http://schemas.openxmlformats.org/officeDocument/2006/relationships/hyperlink" Target="https://hal.science/search/index/?q=*&amp;authFullName_s=Laurent Truffet" TargetMode="External"/><Relationship Id="rId13" Type="http://schemas.openxmlformats.org/officeDocument/2006/relationships/hyperlink" Target="https://dx.doi.org/10.1016/j.crme.2014.09.007" TargetMode="External"/><Relationship Id="rId14" Type="http://schemas.openxmlformats.org/officeDocument/2006/relationships/hyperlink" Target="https://imt-atlantique.hal.science/hal-01201683v1" TargetMode="External"/><Relationship Id="rId15" Type="http://schemas.openxmlformats.org/officeDocument/2006/relationships/hyperlink" Target="https://hal.science/search/index/?q=*&amp;authFullName_s=Chams Lahlou" TargetMode="External"/><Relationship Id="rId16" Type="http://schemas.openxmlformats.org/officeDocument/2006/relationships/hyperlink" Target="https://dx.doi.org/10.1016/j.ecolmodel.2015.01.021" TargetMode="External"/><Relationship Id="rId17" Type="http://schemas.openxmlformats.org/officeDocument/2006/relationships/hyperlink" Target="https://imt-atlantique.hal.science/hal-01277363v1" TargetMode="External"/><Relationship Id="rId18" Type="http://schemas.openxmlformats.org/officeDocument/2006/relationships/hyperlink" Target="https://dx.doi.org/10.1016/j.ecolmodel.2015.06.030" TargetMode="External"/><Relationship Id="rId19" Type="http://schemas.openxmlformats.org/officeDocument/2006/relationships/hyperlink" Target="https://hal.science/hal-00841028v1" TargetMode="External"/><Relationship Id="rId20" Type="http://schemas.openxmlformats.org/officeDocument/2006/relationships/hyperlink" Target="https://dx.doi.org/10.1016/j.ecolmodel.2011.12.018" TargetMode="External"/><Relationship Id="rId21" Type="http://schemas.openxmlformats.org/officeDocument/2006/relationships/hyperlink" Target="https://hal.science/hal-00841024v1" TargetMode="External"/><Relationship Id="rId22" Type="http://schemas.openxmlformats.org/officeDocument/2006/relationships/hyperlink" Target="https://dx.doi.org/10.3808/jei.201200222" TargetMode="External"/><Relationship Id="rId23" Type="http://schemas.openxmlformats.org/officeDocument/2006/relationships/hyperlink" Target="https://hal.science/hal-00482256v1" TargetMode="External"/><Relationship Id="rId24" Type="http://schemas.openxmlformats.org/officeDocument/2006/relationships/hyperlink" Target="https://hal.science/search/index/?q=*&amp;authFullName_s=Khalil Saikaly" TargetMode="External"/><Relationship Id="rId25" Type="http://schemas.openxmlformats.org/officeDocument/2006/relationships/hyperlink" Target="https://hal.science/search/index/?q=*&amp;authFullName_s=Camal Rahmouni" TargetMode="External"/><Relationship Id="rId26" Type="http://schemas.openxmlformats.org/officeDocument/2006/relationships/hyperlink" Target="https://dx.doi.org/10.1016/j.fuproc.2010.01.011" TargetMode="External"/><Relationship Id="rId27" Type="http://schemas.openxmlformats.org/officeDocument/2006/relationships/hyperlink" Target="https://api.istex.fr/ark:/67375/6H6-03HCNMH3-K/fulltext.pdf?sid=hal" TargetMode="External"/><Relationship Id="rId28" Type="http://schemas.openxmlformats.org/officeDocument/2006/relationships/hyperlink" Target="https://hal.science/hal-00862811v1" TargetMode="External"/><Relationship Id="rId29" Type="http://schemas.openxmlformats.org/officeDocument/2006/relationships/hyperlink" Target="https://dx.doi.org/10.1016/j.fss.2009.03.003" TargetMode="External"/><Relationship Id="rId30" Type="http://schemas.openxmlformats.org/officeDocument/2006/relationships/hyperlink" Target="https://hal.science/hal-00482455v1" TargetMode="External"/><Relationship Id="rId31" Type="http://schemas.openxmlformats.org/officeDocument/2006/relationships/hyperlink" Target="https://hal.science/search/index/?q=*&amp;authFullName_s=St&#233;phane Rousseau" TargetMode="External"/><Relationship Id="rId32" Type="http://schemas.openxmlformats.org/officeDocument/2006/relationships/hyperlink" Target="https://dx.doi.org/10.1016/j.fuproc.2008.05.015" TargetMode="External"/><Relationship Id="rId33" Type="http://schemas.openxmlformats.org/officeDocument/2006/relationships/hyperlink" Target="https://api.istex.fr/ark:/67375/6H6-17DKG7FR-Z/fulltext.pdf?sid=hal" TargetMode="External"/><Relationship Id="rId34" Type="http://schemas.openxmlformats.org/officeDocument/2006/relationships/hyperlink" Target="https://hal.science/hal-00447075v1" TargetMode="External"/><Relationship Id="rId35" Type="http://schemas.openxmlformats.org/officeDocument/2006/relationships/hyperlink" Target="https://hal.science/search/index/?q=*&amp;authFullName_s=Mourad Ahmane" TargetMode="External"/><Relationship Id="rId36" Type="http://schemas.openxmlformats.org/officeDocument/2006/relationships/hyperlink" Target="https://hal.science/search/index/?q=*&amp;authFullName_s=James Ledoux" TargetMode="External"/><Relationship Id="rId37" Type="http://schemas.openxmlformats.org/officeDocument/2006/relationships/hyperlink" Target="https://hal.science/hal-00837506v1" TargetMode="External"/><Relationship Id="rId38" Type="http://schemas.openxmlformats.org/officeDocument/2006/relationships/hyperlink" Target="https://hal.science/hal-00852402v1" TargetMode="External"/><Relationship Id="rId39" Type="http://schemas.openxmlformats.org/officeDocument/2006/relationships/hyperlink" Target="https://hal.science/hal-05534872v1" TargetMode="External"/><Relationship Id="rId40" Type="http://schemas.openxmlformats.org/officeDocument/2006/relationships/hyperlink" Target="https://hal.science/hal-05491586v1" TargetMode="External"/><Relationship Id="rId41" Type="http://schemas.openxmlformats.org/officeDocument/2006/relationships/hyperlink" Target="https://inria.hal.science/hal-01224267v1" TargetMode="External"/><Relationship Id="rId42" Type="http://schemas.openxmlformats.org/officeDocument/2006/relationships/hyperlink" Target="https://hal.science/hal-00482962v1" TargetMode="External"/><Relationship Id="rId43" Type="http://schemas.openxmlformats.org/officeDocument/2006/relationships/hyperlink" Target="https://hal.science/hal-00482965v3" TargetMode="External"/><Relationship Id="rId44" Type="http://schemas.openxmlformats.org/officeDocument/2006/relationships/hyperlink" Target="https://hal.science/hal-00375428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TRUFFET</dc:title>
  <dc:description>CV</dc:description>
  <dc:subject/>
  <cp:keywords/>
  <cp:category/>
  <cp:lastModifiedBy/>
  <dcterms:created xsi:type="dcterms:W3CDTF">2026-03-16T04:39:14+01:00</dcterms:created>
  <dcterms:modified xsi:type="dcterms:W3CDTF">2026-03-16T04:39:14+01:00</dcterms:modified>
</cp:coreProperties>
</file>

<file path=docProps/custom.xml><?xml version="1.0" encoding="utf-8"?>
<Properties xmlns="http://schemas.openxmlformats.org/officeDocument/2006/custom-properties" xmlns:vt="http://schemas.openxmlformats.org/officeDocument/2006/docPropsVTypes"/>
</file>