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Martinoty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laurine-martinoty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0000-0001-9250-6532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188793917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Partner’s income shock and female labor supply. Evidence from the repeal of Argentina’s convertibility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Martinoty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2022, 159, pp.106039.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⟨10.1016/j.worlddev.2022.106039⟩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at Home: Mancession-induced Change in Intrahousehold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Martinoty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2019, 32, pp.277-308.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⟨10.1007/s00148-018-0696-x⟩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familiale de gestion des chocs. L’offre de travail des épouses en réponse aux fermetures d’entreprises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Martinoty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(4), pp. 537-566.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⟨10.3917/reco.654.0537⟩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Intra-Household Coping Mechanisms in Hard Times : the Added Worker Effect in the 2001 Argentine Economic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Martinoty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familiale de gestion des chocs : l'offre de travail des épouses en réponse aux fermetures d'entreprise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Martinoty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halshs-00912544v2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Intrahousehold Allocation of Time and Consumption during Hard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Martinoty</w:t>
              </w:r>
            </w:hyperlink>
          </w:p>
          <w:p>
            <w:pPr/>
            <w:r>
              <w:rPr/>
              <w:t xml:space="preserve">Economics and Finance. Ecole normale supérieure de lyon - ENS LYON, 2015.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2015ENSL1021⟩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tel-01217369v1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4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ne-martinoty" TargetMode="External"/><Relationship Id="rId8" Type="http://schemas.openxmlformats.org/officeDocument/2006/relationships/hyperlink" Target="https://orcid.org/0000-0001-9250-6532" TargetMode="External"/><Relationship Id="rId9" Type="http://schemas.openxmlformats.org/officeDocument/2006/relationships/hyperlink" Target="https://www.idref.fr/188793917" TargetMode="External"/><Relationship Id="rId10" Type="http://schemas.openxmlformats.org/officeDocument/2006/relationships/hyperlink" Target="https://hal.science/hal-03767916v1" TargetMode="External"/><Relationship Id="rId11" Type="http://schemas.openxmlformats.org/officeDocument/2006/relationships/hyperlink" Target="https://hal.science/search/index/?q=*&amp;authFullName_s=Laurine Martinoty" TargetMode="External"/><Relationship Id="rId12" Type="http://schemas.openxmlformats.org/officeDocument/2006/relationships/hyperlink" Target="https://dx.doi.org/10.1016/j.worlddev.2022.106039" TargetMode="External"/><Relationship Id="rId13" Type="http://schemas.openxmlformats.org/officeDocument/2006/relationships/hyperlink" Target="https://hal.science/hal-01770180v1" TargetMode="External"/><Relationship Id="rId14" Type="http://schemas.openxmlformats.org/officeDocument/2006/relationships/hyperlink" Target="https://hal.science/search/index/?q=*&amp;authFullName_s=Olivier Bargain" TargetMode="External"/><Relationship Id="rId15" Type="http://schemas.openxmlformats.org/officeDocument/2006/relationships/hyperlink" Target="https://dx.doi.org/10.1007/s00148-018-0696-x" TargetMode="External"/><Relationship Id="rId16" Type="http://schemas.openxmlformats.org/officeDocument/2006/relationships/hyperlink" Target="https://hal.science/hal-01438369v1" TargetMode="External"/><Relationship Id="rId17" Type="http://schemas.openxmlformats.org/officeDocument/2006/relationships/hyperlink" Target="https://dx.doi.org/10.3917/reco.654.0537" TargetMode="External"/><Relationship Id="rId18" Type="http://schemas.openxmlformats.org/officeDocument/2006/relationships/hyperlink" Target="https://shs.hal.science/halshs-01133388v1" TargetMode="External"/><Relationship Id="rId19" Type="http://schemas.openxmlformats.org/officeDocument/2006/relationships/hyperlink" Target="https://shs.hal.science/halshs-00912544v2" TargetMode="External"/><Relationship Id="rId20" Type="http://schemas.openxmlformats.org/officeDocument/2006/relationships/hyperlink" Target="https://theses.hal.science/tel-01217369v1" TargetMode="External"/><Relationship Id="rId21" Type="http://schemas.openxmlformats.org/officeDocument/2006/relationships/hyperlink" Target="https://www.theses.fr/2015ENSL102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Martinoty</dc:title>
  <dc:description>CV</dc:description>
  <dc:subject/>
  <cp:keywords/>
  <cp:category/>
  <cp:lastModifiedBy/>
  <dcterms:created xsi:type="dcterms:W3CDTF">2026-03-18T18:02:13+01:00</dcterms:created>
  <dcterms:modified xsi:type="dcterms:W3CDTF">2026-03-18T18:02:13+01:00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