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Layla Roesler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=</w:t></w:r></w:p><w:p><w:pPr/><w:r><w:rPr/><w:t xml:space="preserve">Contact : </w:t></w:r><w:hyperlink r:id="rId7" w:history="1"><w:r><w:rPr><w:color w:val="#410a8c"/><w:u w:val="single"/></w:rPr><w:t xml:space="preserve">layla.roesler@ens-lyon.fr</w:t></w:r></w:hyperlink></w:p><w:p><w:pPr/><w:r><w:rPr/><w:t xml:space="preserve">École normale supérieure de Lyon</w:t></w:r></w:p><w:p><w:pPr/><w:r><w:rPr/><w:t xml:space="preserve">15, parvis René Descartes, 69007 LYON</w:t></w:r></w:p><w:p><w:pPr><w:pStyle w:val="Heading3"/></w:pPr><w:r><w:rPr/><w:t xml:space="preserve">Activités professionnelles</w:t></w:r></w:p><w:p><w:pPr/><w:r><w:rPr/><w:t xml:space="preserve">Depuis 2007:</w:t></w:r></w:p><w:p><w:pPr/><w:r><w:rPr/><w:t xml:space="preserve">Professeur Agrégée d’anglais au Centre de Langues/Dépt. de Langues à l’École Normale Supérieure de Lyon</w:t></w:r></w:p><w:p><w:pPr/><w:r><w:rPr/><w:t xml:space="preserve">Rattachement laboratoire: CERCC (Centre d'Etudes et de Recherches Comparées sur la Création [EA 1633]</w:t></w:r></w:p><w:p><w:pPr/><w:r><w:rPr/><w:t xml:space="preserve">Membre du jury du concours d’entrée à l’ENS : anglais (version, commentaire, thème)</w:t></w:r></w:p><w:p><w:pPr/><w:r><w:rPr/><w:t xml:space="preserve">Membre de la commission de recrutement du Centre de Langues à l’ENS</w:t></w:r></w:p><w:p><w:pPr/><w:r><w:rPr><w:b w:val="1"/><w:bCs w:val="1"/></w:rPr><w:t xml:space="preserve">Cours enseignés à l’ENS</w:t></w:r><w:r><w:rPr/><w:t xml:space="preserve"> : Préparation à la version anglaise de l’agrégation de Lettres Modernes/ Cours généraux de version et de traduction/ Cours d’histoire littéraire anglaise/ Cours sur la théorie et l’histoire de la littérature enfantine/ Cours de politique américaine</w:t></w:r></w:p><w:p><w:pPr/><w:r><w:rPr><w:b w:val="1"/><w:bCs w:val="1"/></w:rPr><w:t xml:space="preserve">Cours enseignés à l’Université Lyon 2 Lumière</w:t></w:r><w:r><w:rPr/><w:t xml:space="preserve"> : CM interdisciplinaire Lettres & Théâtre</w:t></w:r></w:p><w:p><w:pPr/><w:r><w:rPr/><w:t xml:space="preserve">2013-2016:</w:t></w:r></w:p><w:p><w:pPr/><w:r><w:rPr/><w:t xml:space="preserve">Directrice du Département des Enseignements Transversaux à l’École Normale Supérieure de Lyon</w:t></w:r></w:p><w:p><w:pPr/><w:r><w:rPr/><w:t xml:space="preserve">1997-2006:</w:t></w:r></w:p><w:p><w:pPr/><w:r><w:rPr/><w:t xml:space="preserve">Direction du programme Princeton in France</w:t></w:r></w:p><w:p><w:pPr><w:pStyle w:val="Heading2"/></w:pPr><w:r><w:rPr/><w:t xml:space="preserve">Parcours académique</w:t></w:r></w:p><w:p><w:pPr/><w:r><w:rPr/><w:t xml:space="preserve">Princeton University : Doctorat en littérature française. Sujet de thèse : « Fragmentation and unity : language and its becoming in the essays of Yves Bonnefoy » (2014).</w:t></w:r></w:p><w:p><w:pPr/><w:r><w:rPr/><w:t xml:space="preserve">Admise à l’agrégation d’anglais [66ème/140] (Préparation Université Lyon III, 2006).</w:t></w:r></w:p><w:p><w:pPr/><w:r><w:rPr/><w:t xml:space="preserve">Admise au CAPES d’anglais [22ème/1090] (Préparation Université Lyon III, 2006).</w:t></w:r></w:p><w:p><w:pPr/><w:r><w:rPr/><w:t xml:space="preserve">Princeton University : Master of Arts en lettres françaises (1990).</w:t></w:r></w:p><w:p><w:pPr/><w:r><w:rPr/><w:t xml:space="preserve">Université de Paris IV-Sorbonne : Maîtrise ès lettres. Sujet de mémoire : « Parfaitement étranger ; la poésie de Louis Guillaume » (1988).</w:t></w:r></w:p><w:p><w:pPr/><w:r><w:rPr/><w:t xml:space="preserve">University of Chicago : Master of Arts in Social Sciences. Sujet de mémoire : “The notion of contamination in the study of international terrorism” (1987).</w:t></w:r></w:p><w:p><w:pPr/><w:r><w:rPr/><w:t xml:space="preserve">University of Chicago : Bachelor of Arts in Political Science (1985).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enseignement purement distanciel de la traduction grâce à une plateforme collaborative est-il possible? Leçons d'une pandémie.</w:t></w:r></w:hyperlink></w:p><w:p><w:pPr/><w:hyperlink r:id="rId9" w:history="1"><w:r><w:rPr><w:color w:val="#410a8c"/><w:u w:val="single"/></w:rPr><w:t xml:space="preserve">Philippe Lacour</w:t></w:r></w:hyperlink><w:r><w:rPr/><w:t xml:space="preserve">,</w:t></w:r><w:hyperlink r:id="rId10" w:history="1"><w:r><w:rPr><w:color w:val="#410a8c"/><w:u w:val="single"/></w:rPr><w:t xml:space="preserve">Pascale Elbaz</w:t></w:r></w:hyperlink><w:r><w:rPr/><w:t xml:space="preserve">,</w:t></w:r><w:hyperlink r:id="rId11" w:history="1"><w:r><w:rPr><w:color w:val="#410a8c"/><w:u w:val="single"/></w:rPr><w:t xml:space="preserve">Diana Jamborova Lemay</w:t></w:r></w:hyperlink><w:r><w:rPr/><w:t xml:space="preserve">,</w:t></w:r><w:hyperlink r:id="rId12" w:history="1"><w:r><w:rPr><w:color w:val="#410a8c"/><w:u w:val="single"/></w:rPr><w:t xml:space="preserve">Layla Roesler</w:t></w:r></w:hyperlink><w:r><w:rPr/><w:t xml:space="preserve">,</w:t></w:r><w:hyperlink r:id="rId13" w:history="1"><w:r><w:rPr><w:color w:val="#410a8c"/><w:u w:val="single"/></w:rPr><w:t xml:space="preserve">Laurie Postlewate</w:t></w:r></w:hyperlink></w:p><w:p><w:pPr/><w:r><w:rPr><w:i w:val="1"/><w:iCs w:val="1"/></w:rPr><w:t xml:space="preserve">Academic Journal of Modern Philology</w:t></w:r><w:r><w:rPr/><w:t xml:space="preserve">, 2023, 20, pp.373-385. </w:t></w:r><w:hyperlink r:id="rId14" w:history="1"><w:r><w:rPr><w:color w:val="#410a8c"/><w:u w:val="single"/></w:rPr><w:t xml:space="preserve">⟨10.34616/ajmp.2023.20⟩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hal-04544799v1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La « reconstruction » de la présence : Yves Bonnefoy et l’outil linguistique »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Fabula-LhT : littérature, histoire, théorie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halshs-03528598v1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‘La Déclaration d’intention’: Paratext as Method in Yves Bonnefoy’s ‘Dédicace’ to L’Improbable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Forum for Modern Language Studies</w:t></w:r><w:r><w:rPr/><w:t xml:space="preserve">, 2019, 55 (2), pp.227-243. </w:t></w:r><w:hyperlink r:id="rId17" w:history="1"><w:r><w:rPr><w:color w:val="#410a8c"/><w:u w:val="single"/></w:rPr><w:t xml:space="preserve">⟨10.1093/fmls/cqz002⟩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hal-02114331v1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Fée » et le nom de la présence : transformations syntaxiques dans les essais d’Yves Bonnefoy »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Poli-Femo, Nuova Serie di “Lingua e Letteratura” 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halshs-03528594v1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Traduction, technologie et publics spécifiques: l’acquisition de compétences universitaires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Myriades</w:t></w:r><w:r><w:rPr/><w:t xml:space="preserve">, 2018, Traduire à l'ère du numérique à partir du et/ou vers le français (4)</w:t></w:r></w:p><w:p><w:pPr/><w:r><w:rPr/><w:t xml:space="preserve">Article dans une revue</w:t></w:r></w:p><w:p><w:pPr/><w:hyperlink r:id="rId19" w:history="1"><w:r><w:rPr><w:color w:val="#410a8c"/><w:u w:val="single"/></w:rPr><w:t xml:space="preserve">halshs-02067960v1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Saussurean Solution: Embodying 'Presence' in Yves Bonnefoy's Poetics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Transnational Literature [revue en ligne]</w:t></w:r><w:r><w:rPr/><w:t xml:space="preserve">, 2015, Philosophy AS Literature, 8 (1)</w:t></w:r></w:p><w:p><w:pPr/><w:r><w:rPr/><w:t xml:space="preserve">Article dans une revue</w:t></w:r></w:p><w:p><w:pPr/><w:hyperlink r:id="rId20" w:history="1"><w:r><w:rPr><w:color w:val="#410a8c"/><w:u w:val="single"/></w:rPr><w:t xml:space="preserve">halshs-01278431v1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Saussurean Solution: Embodying 'Presence' in Yves Bonnefoy’s Poetics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Transnational Literature</w:t></w:r><w:r><w:rPr/><w:t xml:space="preserve">, 2015, 8 (1)</w:t></w:r></w:p><w:p><w:pPr/><w:r><w:rPr/><w:t xml:space="preserve">Article dans une revue</w:t></w:r></w:p><w:p><w:pPr/><w:hyperlink r:id="rId21" w:history="1"><w:r><w:rPr><w:color w:val="#410a8c"/><w:u w:val="single"/></w:rPr><w:t xml:space="preserve">halshs-03528567v1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compagnie d'une métaphysique parodique : Beckett lecteur de Descartes redux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Samuel Beckett Today/Aujourd'hui</w:t></w:r><w:r><w:rPr/><w:t xml:space="preserve">, 2012, Beckett et lr début de l'ère moderne (24), pp.155-169</w:t></w:r></w:p><w:p><w:pPr/><w:r><w:rPr/><w:t xml:space="preserve">Article dans une revue</w:t></w:r></w:p><w:p><w:pPr/><w:hyperlink r:id="rId22" w:history="1"><w:r><w:rPr><w:color w:val="#410a8c"/><w:u w:val="single"/></w:rPr><w:t xml:space="preserve">halshs-01010375v1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 Compagnie d'une métaphysique parodique: Beckett lecteur de Descartes redux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Samuel Becket Today/Aujourd'hui</w:t></w:r><w:r><w:rPr/><w:t xml:space="preserve">, 2012, 24 (Early Modern Beckett), pp.155-169</w:t></w:r></w:p><w:p><w:pPr/><w:r><w:rPr/><w:t xml:space="preserve">Article dans une revue</w:t></w:r></w:p><w:p><w:pPr/><w:hyperlink r:id="rId23" w:history="1"><w:r><w:rPr><w:color w:val="#410a8c"/><w:u w:val="single"/></w:rPr><w:t xml:space="preserve">halshs-00793091v1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Allegory and Event : Two ways of saying the salamander in Yves Bonnefoy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Trans : Revue de Littérature Générale et Comparée</w:t></w:r><w:r><w:rPr/><w:t xml:space="preserve">, 2010, 10, pp.En ligne</w:t></w:r></w:p><w:p><w:pPr/><w:r><w:rPr/><w:t xml:space="preserve">Article dans une revue</w:t></w:r></w:p><w:p><w:pPr/><w:hyperlink r:id="rId24" w:history="1"><w:r><w:rPr><w:color w:val="#410a8c"/><w:u w:val="single"/></w:rPr><w:t xml:space="preserve">halshs-00579379v1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Poetry as Place : The ‘Vrai Lieu’ in the Work of Yves Bonnefoy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Writing as Spaces</w:t></w:r><w:r><w:rPr/><w:t xml:space="preserve">, 2019</w:t></w:r></w:p><w:p><w:pPr/><w:r><w:rPr/><w:t xml:space="preserve">Chapitre d'ouvrage</w:t></w:r></w:p><w:p><w:pPr/><w:hyperlink r:id="rId25" w:history="1"><w:r><w:rPr><w:color w:val="#410a8c"/><w:u w:val="single"/></w:rPr><w:t xml:space="preserve">halshs-02150879v1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Translation, Video-technology, and Interculturality: Benefits and Limits</w:t></w:r></w:hyperlink></w:p><w:p><w:pPr/><w:hyperlink r:id="rId27" w:history="1"><w:r><w:rPr><w:color w:val="#410a8c"/><w:u w:val="single"/></w:rPr><w:t xml:space="preserve">Fabienne Dumontet-Malsch</w:t></w:r></w:hyperlink><w:r><w:rPr/><w:t xml:space="preserve">,</w:t></w:r><w:hyperlink r:id="rId12" w:history="1"><w:r><w:rPr><w:color w:val="#410a8c"/><w:u w:val="single"/></w:rPr><w:t xml:space="preserve">Layla Roesler</w:t></w:r></w:hyperlink></w:p><w:p><w:pPr/><w:r><w:rPr><w:i w:val="1"/><w:iCs w:val="1"/></w:rPr><w:t xml:space="preserve">Screens and Scenes : Multimodal Communication in Online Intercultural Encounters</w:t></w:r><w:r><w:rPr/><w:t xml:space="preserve">, In press</w:t></w:r></w:p><w:p><w:pPr/><w:r><w:rPr/><w:t xml:space="preserve">Chapitre d'ouvrage</w:t></w:r></w:p><w:p><w:pPr/><w:hyperlink r:id="rId26" w:history="1"><w:r><w:rPr><w:color w:val="#410a8c"/><w:u w:val="single"/></w:rPr><w:t xml:space="preserve">halshs-02179242v1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Translation, Video-technology, and Interculturality: benefits and limits</w:t></w:r></w:hyperlink></w:p><w:p><w:pPr/><w:hyperlink r:id="rId12" w:history="1"><w:r><w:rPr><w:color w:val="#410a8c"/><w:u w:val="single"/></w:rPr><w:t xml:space="preserve">Layla Roesler</w:t></w:r></w:hyperlink><w:r><w:rPr/><w:t xml:space="preserve">,</w:t></w:r><w:hyperlink r:id="rId29" w:history="1"><w:r><w:rPr><w:color w:val="#410a8c"/><w:u w:val="single"/></w:rPr><w:t xml:space="preserve">Fabienne Dumontet</w:t></w:r></w:hyperlink></w:p><w:p><w:pPr/><w:r><w:rPr><w:i w:val="1"/><w:iCs w:val="1"/></w:rPr><w:t xml:space="preserve">Screens and Scenes: Multimodal Communication Online and Intercultural Encounters</w:t></w:r><w:r><w:rPr/><w:t xml:space="preserve">, 2018, 978-1-138-21395-1</w:t></w:r></w:p><w:p><w:pPr/><w:r><w:rPr/><w:t xml:space="preserve">Chapitre d'ouvrage</w:t></w:r></w:p><w:p><w:pPr/><w:hyperlink r:id="rId28" w:history="1"><w:r><w:rPr><w:color w:val="#410a8c"/><w:u w:val="single"/></w:rPr><w:t xml:space="preserve">halshs-02067981v1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Yves Bonnefoy et l’impossible traduction du poème</w:t></w:r></w:hyperlink></w:p><w:p><w:pPr/><w:hyperlink r:id="rId12" w:history="1"><w:r><w:rPr><w:color w:val="#410a8c"/><w:u w:val="single"/></w:rPr><w:t xml:space="preserve">Layla Roesler</w:t></w:r></w:hyperlink></w:p><w:p><w:pPr/><w:r><w:rPr/><w:t xml:space="preserve">Eric Dayre et Marie Panter. </w:t></w:r><w:r><w:rPr><w:i w:val="1"/><w:iCs w:val="1"/></w:rPr><w:t xml:space="preserve">Traduction et Événement : poétique et politique de la traduction</w:t></w:r><w:r><w:rPr/><w:t xml:space="preserve">, Hermann, pp.201-217, 2017, 978-2705694234</w:t></w:r></w:p><w:p><w:pPr/><w:r><w:rPr/><w:t xml:space="preserve">Chapitre d'ouvrage</w:t></w:r></w:p><w:p><w:pPr/><w:hyperlink r:id="rId30" w:history="1"><w:r><w:rPr><w:color w:val="#410a8c"/><w:u w:val="single"/></w:rPr><w:t xml:space="preserve">halshs-02068137v1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yla.roesler@ens-lyon.fr" TargetMode="External"/><Relationship Id="rId8" Type="http://schemas.openxmlformats.org/officeDocument/2006/relationships/hyperlink" Target="https://hal.science/hal-04544799v1" TargetMode="External"/><Relationship Id="rId9" Type="http://schemas.openxmlformats.org/officeDocument/2006/relationships/hyperlink" Target="https://hal.science/search/index/?q=*&amp;authFullName_s=Philippe Lacour" TargetMode="External"/><Relationship Id="rId10" Type="http://schemas.openxmlformats.org/officeDocument/2006/relationships/hyperlink" Target="https://hal.science/search/index/?q=*&amp;authFullName_s=Pascale Elbaz" TargetMode="External"/><Relationship Id="rId11" Type="http://schemas.openxmlformats.org/officeDocument/2006/relationships/hyperlink" Target="https://hal.science/search/index/?q=*&amp;authFullName_s=Diana Jamborova Lemay" TargetMode="External"/><Relationship Id="rId12" Type="http://schemas.openxmlformats.org/officeDocument/2006/relationships/hyperlink" Target="https://hal.science/search/index/?q=*&amp;authFullName_s=Layla Roesler" TargetMode="External"/><Relationship Id="rId13" Type="http://schemas.openxmlformats.org/officeDocument/2006/relationships/hyperlink" Target="https://hal.science/search/index/?q=*&amp;authFullName_s=Laurie Postlewate" TargetMode="External"/><Relationship Id="rId14" Type="http://schemas.openxmlformats.org/officeDocument/2006/relationships/hyperlink" Target="https://dx.doi.org/10.34616/ajmp.2023.20" TargetMode="External"/><Relationship Id="rId15" Type="http://schemas.openxmlformats.org/officeDocument/2006/relationships/hyperlink" Target="https://shs.hal.science/halshs-03528598v1" TargetMode="External"/><Relationship Id="rId16" Type="http://schemas.openxmlformats.org/officeDocument/2006/relationships/hyperlink" Target="https://hal.science/hal-02114331v1" TargetMode="External"/><Relationship Id="rId17" Type="http://schemas.openxmlformats.org/officeDocument/2006/relationships/hyperlink" Target="https://dx.doi.org/10.1093/fmls/cqz002" TargetMode="External"/><Relationship Id="rId18" Type="http://schemas.openxmlformats.org/officeDocument/2006/relationships/hyperlink" Target="https://shs.hal.science/halshs-03528594v1" TargetMode="External"/><Relationship Id="rId19" Type="http://schemas.openxmlformats.org/officeDocument/2006/relationships/hyperlink" Target="https://shs.hal.science/halshs-02067960v1" TargetMode="External"/><Relationship Id="rId20" Type="http://schemas.openxmlformats.org/officeDocument/2006/relationships/hyperlink" Target="https://shs.hal.science/halshs-01278431v1" TargetMode="External"/><Relationship Id="rId21" Type="http://schemas.openxmlformats.org/officeDocument/2006/relationships/hyperlink" Target="https://shs.hal.science/halshs-03528567v1" TargetMode="External"/><Relationship Id="rId22" Type="http://schemas.openxmlformats.org/officeDocument/2006/relationships/hyperlink" Target="https://shs.hal.science/halshs-01010375v1" TargetMode="External"/><Relationship Id="rId23" Type="http://schemas.openxmlformats.org/officeDocument/2006/relationships/hyperlink" Target="https://shs.hal.science/halshs-00793091v1" TargetMode="External"/><Relationship Id="rId24" Type="http://schemas.openxmlformats.org/officeDocument/2006/relationships/hyperlink" Target="https://shs.hal.science/halshs-00579379v1" TargetMode="External"/><Relationship Id="rId25" Type="http://schemas.openxmlformats.org/officeDocument/2006/relationships/hyperlink" Target="https://shs.hal.science/halshs-02150879v1" TargetMode="External"/><Relationship Id="rId26" Type="http://schemas.openxmlformats.org/officeDocument/2006/relationships/hyperlink" Target="https://shs.hal.science/halshs-02179242v1" TargetMode="External"/><Relationship Id="rId27" Type="http://schemas.openxmlformats.org/officeDocument/2006/relationships/hyperlink" Target="https://hal.science/search/index/?q=*&amp;authFullName_s=Fabienne Dumontet-Malsch" TargetMode="External"/><Relationship Id="rId28" Type="http://schemas.openxmlformats.org/officeDocument/2006/relationships/hyperlink" Target="https://shs.hal.science/halshs-02067981v1" TargetMode="External"/><Relationship Id="rId29" Type="http://schemas.openxmlformats.org/officeDocument/2006/relationships/hyperlink" Target="https://hal.science/search/index/?q=*&amp;authFullName_s=Fabienne Dumontet" TargetMode="External"/><Relationship Id="rId30" Type="http://schemas.openxmlformats.org/officeDocument/2006/relationships/hyperlink" Target="https://shs.hal.science/halshs-020681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Layla Roesler</dc:title>
  <dc:description>CV</dc:description>
  <dc:subject/>
  <cp:keywords/>
  <cp:category/>
  <cp:lastModifiedBy/>
  <dcterms:created xsi:type="dcterms:W3CDTF">2026-05-31T10:28:06+02:00</dcterms:created>
  <dcterms:modified xsi:type="dcterms:W3CDTF">2026-05-31T10:28:06+02:00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