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Henrich </w:t>
      </w:r>
      <w:r>
        <w:rPr>
          <w:color w:val="641e6e"/>
        </w:rPr>
        <w:t xml:space="preserve">Doctorante contractuelle en égyptologie à l'Université de Lille sous la direction de Sylvie Donnat.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à l'université de Lille sous la direction de Mme Sylvie Donnat, mon sujet de thèse porte sur &amp;quot;Les pilosités comme parures. Pratiques culturelles et usages sociaux des poils naturels et postiches en Égypte pharaonique&amp;quot;. En utilisant les sources textuelles, archéologiques et iconographique, j'étudie les formes pileuses des individus égyptiens sur l'ensemble de la période pharaonique sous le prisme de leurs fonctions sociales, magico-médicales et mythologiques. L'objectif est d'étudier la construction de l'identité égyptienne au regard des bouleversements socio-politiques de l'histoire de l'Égypte ancienne au travers de l'usage du corps et plus précisément de ses pilosités.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mal en soignant les poils ? Les pilosités égyptiennes comme témoins de la bonne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Henrich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et prendre du corps vivant, altéré et mort dans l'Antiquité</w:t>
            </w:r>
            <w:r>
              <w:rPr/>
              <w:t xml:space="preserve">, Léa Henrich; Lola Mohimont,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Pilosités postiches et/ou pilosités naturelles : une affaire de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Henrich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sexe en Egypte ancienne : rôles, normes et transgressions / Sex and Gender in Ancient Egypt: roles, norms and transgressions</w:t>
            </w:r>
            <w:r>
              <w:rPr/>
              <w:t xml:space="preserve">, Bénédicte Ferran; Arthur Lesage,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Unkempt Hair, Shaggy Beard: Hair in the Image of the Poor in Ancient Egyptian Funerary Depictions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Henrich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 was poor in Pharaonic Egypt and its Near Eastern Neighbourhood. Social Stratification and Visibility according to Texts, Pictures and Archaeology</w:t>
            </w:r>
            <w:r>
              <w:rPr/>
              <w:t xml:space="preserve">, Delphine Driaux; Bettina Bader,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hal-04750645v1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089v1" TargetMode="External"/><Relationship Id="rId8" Type="http://schemas.openxmlformats.org/officeDocument/2006/relationships/hyperlink" Target="https://hal.science/search/index/?q=*&amp;authFullName_s=L&#233;a Henrich" TargetMode="External"/><Relationship Id="rId9" Type="http://schemas.openxmlformats.org/officeDocument/2006/relationships/hyperlink" Target="https://hal.science/hal-05137031v1" TargetMode="External"/><Relationship Id="rId10" Type="http://schemas.openxmlformats.org/officeDocument/2006/relationships/hyperlink" Target="https://hal.science/hal-04750645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Henrich</dc:title>
  <dc:description>CV</dc:description>
  <dc:subject/>
  <cp:keywords/>
  <cp:category/>
  <cp:lastModifiedBy/>
  <dcterms:created xsi:type="dcterms:W3CDTF">2026-04-10T22:23:02+02:00</dcterms:created>
  <dcterms:modified xsi:type="dcterms:W3CDTF">2026-04-10T22:23:02+02:00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