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Léa Paly </w:t>
      </w:r>
      <w:r>
        <w:rPr>
          <w:color w:val="641e6e"/>
        </w:rPr>
        <w:t xml:space="preserve">Docteure en géographie, chercheuse en post-doctorat / postdoctoral researcherLe Mans UniversitéEspace et Sociétés (ESO UMR CNRS 6590)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lea-paly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0009-0003-3314-5863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268460833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Parcours et formation :</w:t>
      </w:r>
    </w:p>
    <w:p>
      <w:pPr>
        <w:numPr>
          <w:ilvl w:val="0"/>
          <w:numId w:val="2"/>
        </w:numPr>
      </w:pPr>
      <w:r>
        <w:rPr/>
        <w:t xml:space="preserve">Nov 2018- Dec 2022 : </w:t>
      </w:r>
      <w:r>
        <w:rPr>
          <w:b w:val="1"/>
          <w:bCs w:val="1"/>
        </w:rPr>
        <w:t xml:space="preserve">Doctorat de Géographie</w:t>
      </w:r>
      <w:r>
        <w:rPr/>
        <w:t xml:space="preserve"> -  soutenu le 20/12/2022, doctorante de l'Université d'Angers contractualisée avec l'Institut Agro, Agrocampus Ouest, UMR ESO 6590 CNRS, UMR BAGAP, Angers (49)</w:t>
      </w:r>
    </w:p>
    <w:p>
      <w:pPr>
        <w:numPr>
          <w:ilvl w:val="0"/>
          <w:numId w:val="2"/>
        </w:numPr>
      </w:pPr>
      <w:r>
        <w:rPr/>
        <w:t xml:space="preserve">Sep 2016 - Sep 2018 : </w:t>
      </w:r>
      <w:r>
        <w:rPr>
          <w:b w:val="1"/>
          <w:bCs w:val="1"/>
        </w:rPr>
        <w:t xml:space="preserve">Master Biodiversité Ecologie Evolution (BEE), spécialité en stratégie de développement durable et périurbanisation (ERPUR)</w:t>
      </w:r>
      <w:r>
        <w:rPr/>
        <w:t xml:space="preserve">, Université de Rennes 1, Rennes (35)</w:t>
      </w:r>
    </w:p>
    <w:p>
      <w:pPr>
        <w:numPr>
          <w:ilvl w:val="0"/>
          <w:numId w:val="2"/>
        </w:numPr>
      </w:pPr>
      <w:r>
        <w:rPr/>
        <w:t xml:space="preserve">Sep 2014 - Août 2016	: </w:t>
      </w:r>
      <w:r>
        <w:rPr>
          <w:b w:val="1"/>
          <w:bCs w:val="1"/>
        </w:rPr>
        <w:t xml:space="preserve">Licence de biologie des organismes</w:t>
      </w:r>
      <w:r>
        <w:rPr/>
        <w:t xml:space="preserve"> - Université de Rennes 1, Rennes (35), L3 réalisée en Erasmus en Angleterre - Canterbury Christ Church University, Canterbury</w:t>
      </w:r>
    </w:p>
    <w:p>
      <w:pPr>
        <w:numPr>
          <w:ilvl w:val="0"/>
          <w:numId w:val="2"/>
        </w:numPr>
      </w:pPr>
      <w:r>
        <w:rPr/>
        <w:t xml:space="preserve">Sep 2012 - Août 2014 :	</w:t>
      </w:r>
      <w:r>
        <w:rPr>
          <w:b w:val="1"/>
          <w:bCs w:val="1"/>
        </w:rPr>
        <w:t xml:space="preserve">DUT génie biologique, option environnement</w:t>
      </w:r>
      <w:r>
        <w:rPr/>
        <w:t xml:space="preserve">, Université de Bretagne Occidentale (UBO), Brest (29)</w:t>
      </w:r>
    </w:p>
    <w:p>
      <w:pPr/>
      <w:r>
        <w:rPr>
          <w:b w:val="1"/>
          <w:bCs w:val="1"/>
        </w:rPr>
        <w:t xml:space="preserve">Parcours professionnel :</w:t>
      </w:r>
    </w:p>
    <w:p>
      <w:pPr>
        <w:numPr>
          <w:ilvl w:val="0"/>
          <w:numId w:val="3"/>
        </w:numPr>
      </w:pPr>
      <w:r>
        <w:rPr/>
        <w:t xml:space="preserve">Depuis Sept 2014 : </w:t>
      </w:r>
      <w:r>
        <w:rPr>
          <w:b w:val="1"/>
          <w:bCs w:val="1"/>
        </w:rPr>
        <w:t xml:space="preserve">Post-doctorante sur le projet européen REWRITE à Le Mans Université et le laboratoire Espace et Sociétés (ESO - UMR  6590 CNRS)</w:t>
      </w:r>
    </w:p>
    <w:p>
      <w:pPr>
        <w:numPr>
          <w:ilvl w:val="0"/>
          <w:numId w:val="3"/>
        </w:numPr>
      </w:pPr>
      <w:r>
        <w:rPr/>
        <w:t xml:space="preserve">Sep 2023 – Aout 2024 : </w:t>
      </w:r>
      <w:r>
        <w:rPr>
          <w:b w:val="1"/>
          <w:bCs w:val="1"/>
        </w:rPr>
        <w:t xml:space="preserve">ATER (1 ans) à l'Université d'Angers, rattachée au Laboratoire de Planétologie et Géosciences (LPG - UMR 6112 CNRS) et chercheuse associée au laboratoire ESO-Angers (ESO - UMR 6590 CNRS)</w:t>
      </w:r>
    </w:p>
    <w:p>
      <w:pPr>
        <w:numPr>
          <w:ilvl w:val="0"/>
          <w:numId w:val="3"/>
        </w:numPr>
      </w:pPr>
      <w:r>
        <w:rPr/>
        <w:t xml:space="preserve">Sep 2022 – Aout 2023 : </w:t>
      </w:r>
      <w:r>
        <w:rPr>
          <w:b w:val="1"/>
          <w:bCs w:val="1"/>
        </w:rPr>
        <w:t xml:space="preserve">ATER (1 ans) à l'Université de Paris-Est Créteil (UPEC), rattachée au Laboratoire de Géographie Physique (LGP - UMR 8591 CNRS) et chercheuse associée au laboratoire ESO-Angers (ESO - UMR 6590 CNRS)</w:t>
      </w:r>
      <w:r>
        <w:rPr/>
        <w:t xml:space="preserve">Attachée temporaire d’enseignements et de recherches, Poursuite des recherches menées sur le paysage de zone humide littorale patrimonialisées pour leur caractère naturel, analysé par une démarche géohistorique et émique.</w:t>
      </w:r>
    </w:p>
    <w:p>
      <w:pPr>
        <w:numPr>
          <w:ilvl w:val="0"/>
          <w:numId w:val="3"/>
        </w:numPr>
      </w:pPr>
      <w:r>
        <w:rPr/>
        <w:t xml:space="preserve">2018 - 2022 : </w:t>
      </w:r>
      <w:r>
        <w:rPr>
          <w:b w:val="1"/>
          <w:bCs w:val="1"/>
        </w:rPr>
        <w:t xml:space="preserve">Chargé d'enseignements à l'Institut Agro, Agrocampus Ouest (110h)</w:t>
      </w:r>
    </w:p>
    <w:p>
      <w:pPr>
        <w:numPr>
          <w:ilvl w:val="0"/>
          <w:numId w:val="3"/>
        </w:numPr>
      </w:pPr>
      <w:r>
        <w:rPr/>
        <w:t xml:space="preserve">2019 - 2022 : </w:t>
      </w:r>
      <w:r>
        <w:rPr>
          <w:b w:val="1"/>
          <w:bCs w:val="1"/>
        </w:rPr>
        <w:t xml:space="preserve">Chargé d'enseignements à l'Université d'Angers (92h)</w:t>
      </w:r>
    </w:p>
    <w:p>
      <w:pPr>
        <w:numPr>
          <w:ilvl w:val="0"/>
          <w:numId w:val="3"/>
        </w:numPr>
      </w:pPr>
      <w:r>
        <w:rPr/>
        <w:t xml:space="preserve">Nov 2018 – Dec 2022	: </w:t>
      </w:r>
      <w:r>
        <w:rPr>
          <w:b w:val="1"/>
          <w:bCs w:val="1"/>
        </w:rPr>
        <w:t xml:space="preserve">Doctorante en géographie à l'Université d'Angers sous contrat doctoral avec l'Institut Agro, Agrocampus Ouest (UMR ESO 6590 CNRS, UMR BAGAP)</w:t>
      </w:r>
      <w:r>
        <w:rPr/>
        <w:t xml:space="preserve">Sujet de thèse : Evolution du paysage de zones humides littorales patrimonialisées pour leur caractère naturel hybride, apport d’une approche géohistorique (XVIIe-XXIe)Mots clés : patrimoine, paysage, aménagement, zone humide littorale, géohistoire, géographie de l'environnement, SIG, enquête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Permanence and impermanence of landscapes: a study of the changing relationship between societies and water in coastal wetlands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Léa Paly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Carcaud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Belgeo : Revue Belge de Géographie</w:t>
            </w:r>
            <w:r>
              <w:rPr/>
              <w:t xml:space="preserve">, 2025, Water in the Anthropocene: social issues, policies and governance, 2,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⟨10.4000/146x6⟩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hal-05158215v1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Controverses environnementales sur la gestion d’espaces naturels protégés : le cas de zones humides littorales atlantiques françaises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Léa Paly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Carcaud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2024, 24 (1),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⟨10.4000/12tal⟩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hal-04884185v1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Zones humides du littoral atlantique français, des patrimoines hybrides à la lumière de la démarche géohistorique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Léa Paly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Géoconfluences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hal-04884261v1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de trajectoires paysagères de zones humides littorales à l’aide de cartographies diachroniques : exemple des marais estuariens de Corsept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Léa Paly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de paysage : revue scientifique sur la conception et l'aménagement de l'espace</w:t>
            </w:r>
            <w:r>
              <w:rPr/>
              <w:t xml:space="preserve">, 2022, 26,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⟨10.4000/paysage.28359⟩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hal-03818260v1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avec le risque fluvial : enjeux contemporains de l'adaptation d'une société fluvial au risque inondation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Léa Paly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quenouille, la gogane, et le Ramsar. Cultures et imaginaires des milieux humides</w:t>
            </w:r>
            <w:r>
              <w:rPr/>
              <w:t xml:space="preserve">, May 2024,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hal-04884461v1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Zones humides littorales : comment penser les patrimoines naturels hybrides dans un contexte de changement climatique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Léa Paly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RESTITUTION PAMPAS « Le patrimoine des marais littoraux face aux changements globaux »</w:t>
            </w:r>
            <w:r>
              <w:rPr/>
              <w:t xml:space="preserve">, Nov 2023,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hal-04523819v1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des trajectoires paysagères de zones humides littorales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Léa Paly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Carcaud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Lucien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 2021, 16th Spatial Analysis and Geomatics Conference</w:t>
            </w:r>
            <w:r>
              <w:rPr/>
              <w:t xml:space="preserve">, May 2021, La Rochelle, France. pp.13-24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hal-04031569v1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de la trajectoire paysagère d’une zone humide littorale à l’aide de cartographies diachroniques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Léa Paly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8es journées doctorales en Paysage</w:t>
            </w:r>
            <w:r>
              <w:rPr/>
              <w:t xml:space="preserve">, Feb 2021,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hal-03896784v1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archives and historical maps to analyse landscape evolution with spatial indicators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Léa Paly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Carcaud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Historical Ecology For the Future 2021</w:t>
            </w:r>
            <w:r>
              <w:rPr/>
              <w:t xml:space="preserve">, May 2021,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hal-04031628v1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 geohistorical approach in order to underline the specificity of coastal wetlands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Léa Paly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Carcaud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commission des Hydrosystèmes Continentaux 2021</w:t>
            </w:r>
            <w:r>
              <w:rPr/>
              <w:t xml:space="preserve">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hal-04031660v1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représentations contemporaines de la nature : apport des documents iconographiques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Léa Paly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nature dans tous ses états, Journée d'étude de l’Association Interdisciplinaire des Doctorant.e.s de l’Ouest en Confluences</w:t>
            </w:r>
            <w:r>
              <w:rPr/>
              <w:t xml:space="preserve">, Association Interdisciplinaire des Doctorant.e.s de l’Ouest en Confluences, May 2019, Angers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hal-04031581v1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représentations contemporaines de la nature de deux zones humides littorales (Finistère, France). L’apport de l’iconographie dans leur évaluation.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Léa Paly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"Géohistoire des zones humides d’ici et d’ailleurs"</w:t>
            </w:r>
            <w:r>
              <w:rPr/>
              <w:t xml:space="preserve">, L’Institut de Recherche Ecomuseal « Gavrila Simion » de Tulcea (ICEM)- L’Unité Mixte de Recherche 5602 Geode du CNRS- L’Unité Mixte de Recherche 7266 LIENSs du CNRS- L’Université de La Rochelle- Le Groupe d’Histoire des Zones Humides- Le CEDETE Université d’Orléans- L’Institut National de Recherche et de Développement delta du Danube de Tulcea., Jun 2019, Tulcea,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hal-02959123v1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représentations contemporaines de la nature de deux zones humides littorales et de leur paysage du XXe au XXIe siècles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Léa Paly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Géohistoire des zones humides. Trajectoires d'artificialisation et de conservation</w:t>
            </w:r>
            <w:r>
              <w:rPr/>
              <w:t xml:space="preserve">, Presses Universitaires du Midi, 2024, Paysage &amp; Environnement, 978-2-8107-1271-7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hal-04523931v1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géohistoire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Carcaud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Léa Paly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Environnements : Espaces, temporalités et enjeux de la transition écologique</w:t>
            </w:r>
            <w:r>
              <w:rPr/>
              <w:t xml:space="preserve">, Armand Colin, 2024, Horizon, 2200638175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hal-04884363v1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paysagères de zones humides littorales atlantiques depuis le XVIIIe siècle : apport d’une approche géohistorique à la connaissance de leur patrimoine naturel et de leur évolution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Léa Paly</w:t>
              </w:r>
            </w:hyperlink>
          </w:p>
          <w:p>
            <w:pPr/>
            <w:r>
              <w:rPr/>
              <w:t xml:space="preserve">Géographie. Université d'Angers, 2022. Français.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⟨NNT : 2022ANGE0067⟩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tel-04088650v1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paysagères de zones humides littorales atlantiques depuis le XVIIIe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Léa Paly</w:t>
              </w:r>
            </w:hyperlink>
          </w:p>
          <w:p>
            <w:pPr/>
            <w:r>
              <w:rPr/>
              <w:t xml:space="preserve">Géographie. Université d' Angers, 2022. Français.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tel-04031038v3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0C26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723F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D4D40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ea-paly" TargetMode="External"/><Relationship Id="rId8" Type="http://schemas.openxmlformats.org/officeDocument/2006/relationships/hyperlink" Target="https://orcid.org/0009-0003-3314-5863" TargetMode="External"/><Relationship Id="rId9" Type="http://schemas.openxmlformats.org/officeDocument/2006/relationships/hyperlink" Target="https://www.idref.fr/268460833" TargetMode="External"/><Relationship Id="rId10" Type="http://schemas.openxmlformats.org/officeDocument/2006/relationships/hyperlink" Target="https://hal.science/hal-05158215v1" TargetMode="External"/><Relationship Id="rId11" Type="http://schemas.openxmlformats.org/officeDocument/2006/relationships/hyperlink" Target="https://hal.science/search/index/?q=*&amp;authFullName_s=L&#233;a Paly" TargetMode="External"/><Relationship Id="rId12" Type="http://schemas.openxmlformats.org/officeDocument/2006/relationships/hyperlink" Target="https://hal.science/search/index/?q=*&amp;authFullName_s=Nathalie Carcaud" TargetMode="External"/><Relationship Id="rId13" Type="http://schemas.openxmlformats.org/officeDocument/2006/relationships/hyperlink" Target="https://hal.science/search/index/?q=*&amp;authFullName_s=V&#233;ronique Beaujouan" TargetMode="External"/><Relationship Id="rId14" Type="http://schemas.openxmlformats.org/officeDocument/2006/relationships/hyperlink" Target="https://dx.doi.org/10.4000/146x6" TargetMode="External"/><Relationship Id="rId15" Type="http://schemas.openxmlformats.org/officeDocument/2006/relationships/hyperlink" Target="https://hal.science/hal-04884185v1" TargetMode="External"/><Relationship Id="rId16" Type="http://schemas.openxmlformats.org/officeDocument/2006/relationships/hyperlink" Target="https://dx.doi.org/10.4000/12tal" TargetMode="External"/><Relationship Id="rId17" Type="http://schemas.openxmlformats.org/officeDocument/2006/relationships/hyperlink" Target="https://hal.science/hal-04884261v1" TargetMode="External"/><Relationship Id="rId18" Type="http://schemas.openxmlformats.org/officeDocument/2006/relationships/hyperlink" Target="https://institut-agro-rennes-angers.hal.science/hal-03818260v1" TargetMode="External"/><Relationship Id="rId19" Type="http://schemas.openxmlformats.org/officeDocument/2006/relationships/hyperlink" Target="https://hal.science/search/index/?q=*&amp;authFullName_s=Nathalie N. Carcaud" TargetMode="External"/><Relationship Id="rId20" Type="http://schemas.openxmlformats.org/officeDocument/2006/relationships/hyperlink" Target="https://dx.doi.org/10.4000/paysage.28359" TargetMode="External"/><Relationship Id="rId21" Type="http://schemas.openxmlformats.org/officeDocument/2006/relationships/hyperlink" Target="https://hal.science/hal-04884461v1" TargetMode="External"/><Relationship Id="rId22" Type="http://schemas.openxmlformats.org/officeDocument/2006/relationships/hyperlink" Target="https://institut-agro-rennes-angers.hal.science/hal-04523819v1" TargetMode="External"/><Relationship Id="rId23" Type="http://schemas.openxmlformats.org/officeDocument/2006/relationships/hyperlink" Target="https://hal.science/hal-04031569v1" TargetMode="External"/><Relationship Id="rId24" Type="http://schemas.openxmlformats.org/officeDocument/2006/relationships/hyperlink" Target="https://hal.science/search/index/?q=*&amp;authFullName_s=Lucien Rey" TargetMode="External"/><Relationship Id="rId25" Type="http://schemas.openxmlformats.org/officeDocument/2006/relationships/hyperlink" Target="https://hal.science/hal-03896784v1" TargetMode="External"/><Relationship Id="rId26" Type="http://schemas.openxmlformats.org/officeDocument/2006/relationships/hyperlink" Target="https://hal.science/hal-04031628v1" TargetMode="External"/><Relationship Id="rId27" Type="http://schemas.openxmlformats.org/officeDocument/2006/relationships/hyperlink" Target="https://hal.science/hal-04031660v1" TargetMode="External"/><Relationship Id="rId28" Type="http://schemas.openxmlformats.org/officeDocument/2006/relationships/hyperlink" Target="https://hal.science/hal-04031581v1" TargetMode="External"/><Relationship Id="rId29" Type="http://schemas.openxmlformats.org/officeDocument/2006/relationships/hyperlink" Target="https://institut-agro-rennes-angers.hal.science/hal-02959123v1" TargetMode="External"/><Relationship Id="rId30" Type="http://schemas.openxmlformats.org/officeDocument/2006/relationships/hyperlink" Target="https://institut-agro-rennes-angers.hal.science/hal-04523931v1" TargetMode="External"/><Relationship Id="rId31" Type="http://schemas.openxmlformats.org/officeDocument/2006/relationships/hyperlink" Target="https://hal.science/hal-04884363v1" TargetMode="External"/><Relationship Id="rId32" Type="http://schemas.openxmlformats.org/officeDocument/2006/relationships/hyperlink" Target="https://theses.hal.science/tel-04088650v1" TargetMode="External"/><Relationship Id="rId33" Type="http://schemas.openxmlformats.org/officeDocument/2006/relationships/hyperlink" Target="https://www.theses.fr/2022ANGE0067" TargetMode="External"/><Relationship Id="rId34" Type="http://schemas.openxmlformats.org/officeDocument/2006/relationships/hyperlink" Target="https://hal.science/tel-04031038v3" TargetMode="External"/><Relationship Id="rId35" Type="http://schemas.openxmlformats.org/officeDocument/2006/relationships/hyperlink" Target="https://www.theses.fr/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Léa Paly</dc:title>
  <dc:description>CV</dc:description>
  <dc:subject/>
  <cp:keywords/>
  <cp:category/>
  <cp:lastModifiedBy/>
  <dcterms:created xsi:type="dcterms:W3CDTF">2026-05-11T08:16:52+02:00</dcterms:created>
  <dcterms:modified xsi:type="dcterms:W3CDTF">2026-05-11T08:16:52+02:00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