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Romoli </w:t>
      </w:r>
      <w:r>
        <w:rPr>
          <w:color w:val="641e6e"/>
        </w:rPr>
        <w:t xml:space="preserve">• ATER Arts du spectacle - Université de Strasbourg - sept. 2024 - août 2025• Doctorante - Université Polytechnique Hauts-de-France - depuis sept. 2020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Plastique du temps : archéologie utopique dans &amp;lt;i&amp;gt;Nebula&amp;lt;/i&amp;gt; de Vania Vaneau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formes de l’utopie : arts et pratiques de l’imaginaire</w:t>
            </w:r>
            <w:r>
              <w:rPr/>
              <w:t xml:space="preserve">, Revue Traits-d'Union,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naissants de Phia Ménard. Retour sur un cycle d’oeuvres [2008-2021]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l’accouchement</w:t>
            </w:r>
            <w:r>
              <w:rPr/>
              <w:t xml:space="preserve">, Nov 2022,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Paso Doble de Miquel Barceló et Josef Nadj : l’argile comme matrice, entre symbolisation et matérialisation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Mosaïque, journée d’études des doctorants du LARSH</w:t>
            </w:r>
            <w:r>
              <w:rPr/>
              <w:t xml:space="preserve">, Jun 2022, UPHF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Sagazan : la transfiguration comme envers du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JEJC « Les rôles du maquillage sur la scène contemporaine »</w:t>
            </w:r>
            <w:r>
              <w:rPr/>
              <w:t xml:space="preserve">, Victor Inisan; Sara Maddalena, Mar 2022,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&amp;lt;i&amp;gt;Golgotha Picnic&amp;lt;/i&amp;gt; de Rodrigo García : lecture dramaturgique des matières obscènes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L’obvie, l’objeu, l’obscène (enjeux, perspectives, débats) - séminaire du laboratoire DeScripto</w:t>
            </w:r>
            <w:r>
              <w:rPr/>
              <w:t xml:space="preserve">, Vincent Vivès, Jun 2021, UPHF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hal-05005724v1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703v1" TargetMode="External"/><Relationship Id="rId8" Type="http://schemas.openxmlformats.org/officeDocument/2006/relationships/hyperlink" Target="https://hal.science/search/index/?q=*&amp;authFullName_s=L&#233;a Romoli" TargetMode="External"/><Relationship Id="rId9" Type="http://schemas.openxmlformats.org/officeDocument/2006/relationships/hyperlink" Target="https://hal.science/hal-05005709v1" TargetMode="External"/><Relationship Id="rId10" Type="http://schemas.openxmlformats.org/officeDocument/2006/relationships/hyperlink" Target="https://hal.science/hal-05005713v1" TargetMode="External"/><Relationship Id="rId11" Type="http://schemas.openxmlformats.org/officeDocument/2006/relationships/hyperlink" Target="https://hal.science/hal-05005720v1" TargetMode="External"/><Relationship Id="rId12" Type="http://schemas.openxmlformats.org/officeDocument/2006/relationships/hyperlink" Target="https://hal.science/hal-0500572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Romoli</dc:title>
  <dc:description>CV</dc:description>
  <dc:subject/>
  <cp:keywords/>
  <cp:category/>
  <cp:lastModifiedBy/>
  <dcterms:created xsi:type="dcterms:W3CDTF">2026-05-25T03:44:18+02:00</dcterms:created>
  <dcterms:modified xsi:type="dcterms:W3CDTF">2026-05-25T03:44:18+02:00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