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leila bettayeb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ADES UMR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Frailty in a Population of Former Immigrant Workers in the South of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L. Bettayeb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Chiaroni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Y. Ennomany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Saliba-Serre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Nouguerède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Nutrition, Health &amp; Aging</w:t>
            </w:r>
            <w:r>
              <w:rPr/>
              <w:t xml:space="preserve">, 2021, 25 (10), pp.1226-1228.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⟨10.1007/s12603-021-1698-z⟩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hal-03478702v1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78702v1" TargetMode="External"/><Relationship Id="rId8" Type="http://schemas.openxmlformats.org/officeDocument/2006/relationships/hyperlink" Target="https://hal.science/search/index/?q=*&amp;authFullName_s=L. Bettayeb" TargetMode="External"/><Relationship Id="rId9" Type="http://schemas.openxmlformats.org/officeDocument/2006/relationships/hyperlink" Target="https://hal.science/search/index/?q=*&amp;authFullName_s=J. Chiaroni" TargetMode="External"/><Relationship Id="rId10" Type="http://schemas.openxmlformats.org/officeDocument/2006/relationships/hyperlink" Target="https://hal.science/search/index/?q=*&amp;authFullName_s=Y. Ennomany" TargetMode="External"/><Relationship Id="rId11" Type="http://schemas.openxmlformats.org/officeDocument/2006/relationships/hyperlink" Target="https://hal.science/search/index/?q=*&amp;authFullName_s=B. Saliba-Serre" TargetMode="External"/><Relationship Id="rId12" Type="http://schemas.openxmlformats.org/officeDocument/2006/relationships/hyperlink" Target="https://hal.science/search/index/?q=*&amp;authFullName_s=E. Nouguer&#232;de" TargetMode="External"/><Relationship Id="rId13" Type="http://schemas.openxmlformats.org/officeDocument/2006/relationships/hyperlink" Target="https://dx.doi.org/10.1007/s12603-021-1698-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leila bettayeb</dc:title>
  <dc:description>CV</dc:description>
  <dc:subject/>
  <cp:keywords/>
  <cp:category/>
  <cp:lastModifiedBy/>
  <dcterms:created xsi:type="dcterms:W3CDTF">2026-04-02T12:13:36+02:00</dcterms:created>
  <dcterms:modified xsi:type="dcterms:W3CDTF">2026-04-02T12:13:36+02:00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