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Cassar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Leïla CASSAR en dialogue avec Marie DILASSER « Transformer les corps par la langue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honte : un récit de soi performatif chez Agathe Charnet et Fatima Daas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soi-R</w:t>
            </w:r>
            <w:r>
              <w:rPr/>
              <w:t xml:space="preserve">, 2022, no. 2 - Performance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Desires: Writings of Sexuality in Contemporary Feminist Dramatic Writings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Cassar</w:t>
              </w:r>
            </w:hyperlink>
          </w:p>
          <w:p>
            <w:pPr/>
            <w:r>
              <w:rPr/>
              <w:t xml:space="preserve">Kate Mulley. </w:t>
            </w:r>
            <w:r>
              <w:rPr>
                <w:i w:val="1"/>
                <w:iCs w:val="1"/>
              </w:rPr>
              <w:t xml:space="preserve">Dramaturgy of Sex on Stage in Contemporary Theatre</w:t>
            </w:r>
            <w:r>
              <w:rPr/>
              <w:t xml:space="preserve">, 1, Routledge, 2024, 9780367748661.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⟨10.4324/9781003159933⟩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hal-04450556v1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094v1" TargetMode="External"/><Relationship Id="rId8" Type="http://schemas.openxmlformats.org/officeDocument/2006/relationships/hyperlink" Target="https://hal.science/search/index/?q=*&amp;authFullName_s=Le&#239;la Cassar" TargetMode="External"/><Relationship Id="rId9" Type="http://schemas.openxmlformats.org/officeDocument/2006/relationships/hyperlink" Target="https://hal.science/hal-04450542v1" TargetMode="External"/><Relationship Id="rId10" Type="http://schemas.openxmlformats.org/officeDocument/2006/relationships/hyperlink" Target="https://hal.science/hal-04450556v1" TargetMode="External"/><Relationship Id="rId11" Type="http://schemas.openxmlformats.org/officeDocument/2006/relationships/hyperlink" Target="https://dx.doi.org/10.4324/978100315993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Cassar</dc:title>
  <dc:description>CV</dc:description>
  <dc:subject/>
  <cp:keywords/>
  <cp:category/>
  <cp:lastModifiedBy/>
  <dcterms:created xsi:type="dcterms:W3CDTF">2026-03-16T20:25:12+01:00</dcterms:created>
  <dcterms:modified xsi:type="dcterms:W3CDTF">2026-03-16T20:25:12+01:00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