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Lema Logamou Seknewna </w:t>
      </w:r>
      <w:r>
        <w:rPr>
          <w:color w:val="641e6e"/>
        </w:rPr>
        <w:t xml:space="preserve">Research and Teaching Assistant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lema-logamou-seknewna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0000-0002-2233-463X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Conditional Scale Function Estimation in AR(1)-ARCH(1)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Lema Logamou Seknewna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Peter Mwita Nyamuhanga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Kyalo Muema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Probability and Statistics</w:t>
            </w:r>
            <w:r>
              <w:rPr/>
              <w:t xml:space="preserve">, 2018, 2018,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⟨10.1155/2018/4816716⟩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hal-04242516v1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A0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ma-logamou-seknewna" TargetMode="External"/><Relationship Id="rId8" Type="http://schemas.openxmlformats.org/officeDocument/2006/relationships/hyperlink" Target="https://orcid.org/0000-0002-2233-463X" TargetMode="External"/><Relationship Id="rId9" Type="http://schemas.openxmlformats.org/officeDocument/2006/relationships/hyperlink" Target="https://hal.science/hal-04242516v1" TargetMode="External"/><Relationship Id="rId10" Type="http://schemas.openxmlformats.org/officeDocument/2006/relationships/hyperlink" Target="https://hal.science/search/index/?q=*&amp;authFullName_s=Lema Logamou Seknewna" TargetMode="External"/><Relationship Id="rId11" Type="http://schemas.openxmlformats.org/officeDocument/2006/relationships/hyperlink" Target="https://hal.science/search/index/?q=*&amp;authFullName_s=Peter Mwita Nyamuhanga" TargetMode="External"/><Relationship Id="rId12" Type="http://schemas.openxmlformats.org/officeDocument/2006/relationships/hyperlink" Target="https://hal.science/search/index/?q=*&amp;authFullName_s=Benjamin Kyalo Muema" TargetMode="External"/><Relationship Id="rId13" Type="http://schemas.openxmlformats.org/officeDocument/2006/relationships/hyperlink" Target="https://dx.doi.org/10.1155/2018/4816716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Lema Logamou Seknewna</dc:title>
  <dc:description>CV</dc:description>
  <dc:subject/>
  <cp:keywords/>
  <cp:category/>
  <cp:lastModifiedBy/>
  <dcterms:created xsi:type="dcterms:W3CDTF">2026-05-26T15:10:38+02:00</dcterms:created>
  <dcterms:modified xsi:type="dcterms:W3CDTF">2026-05-26T15:10:38+02:00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