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Facca </w:t>
      </w:r>
      <w:r>
        <w:rPr>
          <w:color w:val="641e6e"/>
        </w:rPr>
        <w:t xml:space="preserve">Enseignant-chercheur en psychologie à l'Ecole navale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leo-facca</w:t>
        </w:r>
      </w:hyperlink>
    </w:p>
    <w:p>
      <w:pPr>
        <w:numPr>
          <w:ilvl w:val="0"/>
          <w:numId w:val="1"/>
        </w:numPr>
      </w:pPr>
      <w:r>
        <w:rPr/>
        <w:t xml:space="preserve"> ORCID : </w:t>
      </w:r>
      <w:hyperlink r:id="rId9" w:history="1">
        <w:r>
          <w:rPr>
            <w:color w:val="#410a8c"/>
            <w:u w:val="single"/>
          </w:rPr>
          <w:t xml:space="preserve">0000-0002-7184-3908</w:t>
        </w:r>
      </w:hyperlink>
    </w:p>
    <w:p>
      <w:pPr>
        <w:numPr>
          <w:ilvl w:val="0"/>
          <w:numId w:val="1"/>
        </w:numPr>
      </w:pPr>
      <w:r>
        <w:rPr/>
        <w:t xml:space="preserve"> IdRef : </w:t>
      </w:r>
      <w:hyperlink r:id="rId10" w:history="1">
        <w:r>
          <w:rPr>
            <w:color w:val="#410a8c"/>
            <w:u w:val="single"/>
          </w:rPr>
          <w:t xml:space="preserve">271915498</w:t>
        </w:r>
      </w:hyperlink>
    </w:p>
    <w:p>
      <w:pPr>
        <w:spacing w:before="600"/>
      </w:pPr>
    </w:p>
    <w:p>
      <w:pPr>
        <w:pStyle w:val="Heading2"/>
      </w:pPr>
      <w:r>
        <w:rPr>
          <w:color w:val="1e198e"/>
          <w:b w:val="1"/>
          <w:bCs w:val="1"/>
        </w:rPr>
        <w:t xml:space="preserve">Présentation</w:t>
      </w:r>
    </w:p>
    <w:p>
      <w:pPr>
        <w:spacing w:after="100"/>
      </w:pPr>
    </w:p>
    <w:p>
      <w:pPr/>
      <w:r>
        <w:rPr/>
        <w:t xml:space="preserve">Enseignant-chercheur en psychologie à l'École navale, je suis spécialisé en psychologie sociale et cognitive. Actuellement, mes recherches portent sur l'interaction homme-intelligence artificielle au sein de systèmes socio-techniques complexes. Je m'intéresse également aux interactions sociales en milieu maritime, en étudiant notamment les notions de commandement, de leadership et la dynamique des équipages. Mes travaux abordent par ailleurs la gestion du stress et l'étude des biais cognitifs. Mon objectif est de combiner recherche et enseignement afin de mieux former les futurs officiers de la Marine nationale aux défis spécifiques de leur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Internal validation of the French Attitudes toward AI in Defense (AAID) scale: Evidence from an open dataset</w:t>
              </w:r>
            </w:hyperlink>
          </w:p>
          <w:p>
            <w:pPr/>
            <w:hyperlink r:id="rId12" w:history="1">
              <w:r>
                <w:rPr>
                  <w:color w:val="#410a8c"/>
                  <w:u w:val="single"/>
                </w:rPr>
                <w:t xml:space="preserve">Léo Facca</w:t>
              </w:r>
            </w:hyperlink>
            <w:r>
              <w:rPr/>
              <w:t xml:space="preserve">,</w:t>
            </w:r>
            <w:hyperlink r:id="rId13" w:history="1">
              <w:r>
                <w:rPr>
                  <w:color w:val="#410a8c"/>
                  <w:u w:val="single"/>
                </w:rPr>
                <w:t xml:space="preserve">Jérémy Béna</w:t>
              </w:r>
            </w:hyperlink>
          </w:p>
          <w:p>
            <w:pPr/>
            <w:r>
              <w:rPr>
                <w:i w:val="1"/>
                <w:iCs w:val="1"/>
              </w:rPr>
              <w:t xml:space="preserve">Acta Psychologica</w:t>
            </w:r>
            <w:r>
              <w:rPr/>
              <w:t xml:space="preserve">, 2026, 263, pp.106366. </w:t>
            </w:r>
            <w:hyperlink r:id="rId14" w:history="1">
              <w:r>
                <w:rPr>
                  <w:color w:val="#410a8c"/>
                  <w:u w:val="single"/>
                </w:rPr>
                <w:t xml:space="preserve">⟨10.1016/j.actpsy.2026.106366⟩</w:t>
              </w:r>
            </w:hyperlink>
          </w:p>
          <w:p>
            <w:pPr/>
            <w:r>
              <w:rPr/>
              <w:t xml:space="preserve">Article dans une revue</w:t>
            </w:r>
          </w:p>
          <w:p>
            <w:pPr/>
            <w:hyperlink r:id="rId11" w:history="1">
              <w:r>
                <w:rPr>
                  <w:color w:val="#410a8c"/>
                  <w:u w:val="single"/>
                </w:rPr>
                <w:t xml:space="preserve">hal-05497996v1</w:t>
              </w:r>
            </w:hyperlink>
          </w:p>
        </w:tc>
      </w:tr>
      <w:tr>
        <w:trPr/>
        <w:tc>
          <w:tcPr>
            <w:noWrap/>
          </w:tcPr>
          <w:p>
            <w:pPr>
              <w:spacing w:after="200"/>
            </w:pPr>
            <w:hyperlink r:id="rId15" w:history="1">
              <w:r>
                <w:rPr>
                  <w:color w:val="1e198e"/>
                  <w:b w:val="1"/>
                  <w:bCs w:val="1"/>
                  <w:u w:val="single"/>
                </w:rPr>
                <w:t xml:space="preserve">Social representations of European history by the European youth: A cross-country comparison</w:t>
              </w:r>
            </w:hyperlink>
          </w:p>
          <w:p>
            <w:pPr/>
            <w:hyperlink r:id="rId16" w:history="1">
              <w:r>
                <w:rPr>
                  <w:color w:val="#410a8c"/>
                  <w:u w:val="single"/>
                </w:rPr>
                <w:t xml:space="preserve">Pierre Bouchat</w:t>
              </w:r>
            </w:hyperlink>
            <w:r>
              <w:rPr/>
              <w:t xml:space="preserve">,</w:t>
            </w:r>
            <w:hyperlink r:id="rId17" w:history="1">
              <w:r>
                <w:rPr>
                  <w:color w:val="#410a8c"/>
                  <w:u w:val="single"/>
                </w:rPr>
                <w:t xml:space="preserve">Rosa Cabecinhas</w:t>
              </w:r>
            </w:hyperlink>
            <w:r>
              <w:rPr/>
              <w:t xml:space="preserve">,</w:t>
            </w:r>
            <w:hyperlink r:id="rId18" w:history="1">
              <w:r>
                <w:rPr>
                  <w:color w:val="#410a8c"/>
                  <w:u w:val="single"/>
                </w:rPr>
                <w:t xml:space="preserve">Laurent Licata</w:t>
              </w:r>
            </w:hyperlink>
            <w:r>
              <w:rPr/>
              <w:t xml:space="preserve">,</w:t>
            </w:r>
            <w:hyperlink r:id="rId19" w:history="1">
              <w:r>
                <w:rPr>
                  <w:color w:val="#410a8c"/>
                  <w:u w:val="single"/>
                </w:rPr>
                <w:t xml:space="preserve">Maxence Charton</w:t>
              </w:r>
            </w:hyperlink>
            <w:r>
              <w:rPr/>
              <w:t xml:space="preserve">,</w:t>
            </w:r>
            <w:hyperlink r:id="rId20"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1" w:history="1">
              <w:r>
                <w:rPr>
                  <w:color w:val="#410a8c"/>
                  <w:u w:val="single"/>
                </w:rPr>
                <w:t xml:space="preserve">⟨10.5964/jspp.9805⟩</w:t>
              </w:r>
            </w:hyperlink>
          </w:p>
          <w:p>
            <w:pPr/>
            <w:r>
              <w:rPr/>
              <w:t xml:space="preserve">Article dans une revue</w:t>
            </w:r>
          </w:p>
          <w:p>
            <w:pPr/>
            <w:hyperlink r:id="rId15" w:history="1">
              <w:r>
                <w:rPr>
                  <w:color w:val="#410a8c"/>
                  <w:u w:val="single"/>
                </w:rPr>
                <w:t xml:space="preserve">hal-04353255v1</w:t>
              </w:r>
            </w:hyperlink>
          </w:p>
        </w:tc>
      </w:tr>
      <w:tr>
        <w:trPr/>
        <w:tc>
          <w:tcPr>
            <w:noWrap/>
          </w:tcPr>
          <w:p>
            <w:pPr>
              <w:spacing w:after="200"/>
            </w:pPr>
            <w:hyperlink r:id="rId22" w:history="1">
              <w:r>
                <w:rPr>
                  <w:color w:val="1e198e"/>
                  <w:b w:val="1"/>
                  <w:bCs w:val="1"/>
                  <w:u w:val="single"/>
                </w:rPr>
                <w:t xml:space="preserve">The Effect of Information Quality Evaluation on Selective Exposure in Informational Cognitive Dissonance: The Role of Information Novelty</w:t>
              </w:r>
            </w:hyperlink>
          </w:p>
          <w:p>
            <w:pPr/>
            <w:hyperlink r:id="rId23" w:history="1">
              <w:r>
                <w:rPr>
                  <w:color w:val="#410a8c"/>
                  <w:u w:val="single"/>
                </w:rPr>
                <w:t xml:space="preserve">Brigitte Bardin</w:t>
              </w:r>
            </w:hyperlink>
            <w:r>
              <w:rPr/>
              <w:t xml:space="preserve">,</w:t>
            </w:r>
            <w:hyperlink r:id="rId24" w:history="1">
              <w:r>
                <w:rPr>
                  <w:color w:val="#410a8c"/>
                  <w:u w:val="single"/>
                </w:rPr>
                <w:t xml:space="preserve">Pauline Vidal</w:t>
              </w:r>
            </w:hyperlink>
            <w:r>
              <w:rPr/>
              <w:t xml:space="preserve">,</w:t>
            </w:r>
            <w:hyperlink r:id="rId12" w:history="1">
              <w:r>
                <w:rPr>
                  <w:color w:val="#410a8c"/>
                  <w:u w:val="single"/>
                </w:rPr>
                <w:t xml:space="preserve">Léo Facca</w:t>
              </w:r>
            </w:hyperlink>
            <w:r>
              <w:rPr/>
              <w:t xml:space="preserve">,</w:t>
            </w:r>
            <w:hyperlink r:id="rId25" w:history="1">
              <w:r>
                <w:rPr>
                  <w:color w:val="#410a8c"/>
                  <w:u w:val="single"/>
                </w:rPr>
                <w:t xml:space="preserve">Rafaele Dumas</w:t>
              </w:r>
            </w:hyperlink>
            <w:r>
              <w:rPr/>
              <w:t xml:space="preserve">,</w:t>
            </w:r>
            <w:hyperlink r:id="rId26" w:history="1">
              <w:r>
                <w:rPr>
                  <w:color w:val="#410a8c"/>
                  <w:u w:val="single"/>
                </w:rPr>
                <w:t xml:space="preserve">Stéphane Perrissol</w:t>
              </w:r>
            </w:hyperlink>
          </w:p>
          <w:p>
            <w:pPr/>
            <w:r>
              <w:rPr>
                <w:i w:val="1"/>
                <w:iCs w:val="1"/>
              </w:rPr>
              <w:t xml:space="preserve">Revue Internationale de Psychologie Sociale = International review of social psychology</w:t>
            </w:r>
            <w:r>
              <w:rPr/>
              <w:t xml:space="preserve">, 2018, 31 (1), pp.21. </w:t>
            </w:r>
            <w:hyperlink r:id="rId27" w:history="1">
              <w:r>
                <w:rPr>
                  <w:color w:val="#410a8c"/>
                  <w:u w:val="single"/>
                </w:rPr>
                <w:t xml:space="preserve">⟨10.5334/irsp.173⟩</w:t>
              </w:r>
            </w:hyperlink>
          </w:p>
          <w:p>
            <w:pPr/>
            <w:r>
              <w:rPr/>
              <w:t xml:space="preserve">Article dans une revue</w:t>
            </w:r>
          </w:p>
          <w:p>
            <w:pPr/>
            <w:hyperlink r:id="rId22" w:history="1">
              <w:r>
                <w:rPr>
                  <w:color w:val="#410a8c"/>
                  <w:u w:val="single"/>
                </w:rPr>
                <w:t xml:space="preserve">hal-04347904v1</w:t>
              </w:r>
            </w:hyperlink>
          </w:p>
        </w:tc>
      </w:tr>
      <w:tr>
        <w:trPr/>
        <w:tc>
          <w:tcPr>
            <w:noWrap/>
          </w:tcPr>
          <w:p>
            <w:pPr>
              <w:spacing w:after="200"/>
            </w:pPr>
            <w:hyperlink r:id="rId28" w:history="1">
              <w:r>
                <w:rPr>
                  <w:color w:val="1e198e"/>
                  <w:b w:val="1"/>
                  <w:bCs w:val="1"/>
                  <w:u w:val="single"/>
                </w:rPr>
                <w:t xml:space="preserve">From risk perception to information selection…And not the other way round: Selective exposure mechanisms in the field of genetically modified organisms</w:t>
              </w:r>
            </w:hyperlink>
          </w:p>
          <w:p>
            <w:pP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12" w:history="1">
              <w:r>
                <w:rPr>
                  <w:color w:val="#410a8c"/>
                  <w:u w:val="single"/>
                </w:rPr>
                <w:t xml:space="preserve">Léo Facca</w:t>
              </w:r>
            </w:hyperlink>
            <w:r>
              <w:rPr/>
              <w:t xml:space="preserve">,</w:t>
            </w:r>
            <w:hyperlink r:id="rId29" w:history="1">
              <w:r>
                <w:rPr>
                  <w:color w:val="#410a8c"/>
                  <w:u w:val="single"/>
                </w:rPr>
                <w:t xml:space="preserve">Annique Smeding</w:t>
              </w:r>
            </w:hyperlink>
          </w:p>
          <w:p>
            <w:pPr/>
            <w:r>
              <w:rPr>
                <w:i w:val="1"/>
                <w:iCs w:val="1"/>
              </w:rPr>
              <w:t xml:space="preserve">Food Quality and Preference</w:t>
            </w:r>
            <w:r>
              <w:rPr/>
              <w:t xml:space="preserve">, 2017, 58, pp.10-17. </w:t>
            </w:r>
            <w:hyperlink r:id="rId30" w:history="1">
              <w:r>
                <w:rPr>
                  <w:color w:val="#410a8c"/>
                  <w:u w:val="single"/>
                </w:rPr>
                <w:t xml:space="preserve">⟨10.1016/j.foodqual.2016.12.015⟩</w:t>
              </w:r>
            </w:hyperlink>
          </w:p>
          <w:p>
            <w:pPr/>
            <w:r>
              <w:rPr/>
              <w:t xml:space="preserve">Article dans une revue</w:t>
            </w:r>
          </w:p>
          <w:p>
            <w:pPr/>
            <w:hyperlink r:id="rId28" w:history="1">
              <w:r>
                <w:rPr>
                  <w:color w:val="#410a8c"/>
                  <w:u w:val="single"/>
                </w:rPr>
                <w:t xml:space="preserve">hal-03427195v1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To make AI smarter, we need to understand human better&amp;quot; Réflexions sur l'optimisation des relations IA-humains en milieux maritimes.</w:t>
              </w:r>
            </w:hyperlink>
          </w:p>
          <w:p>
            <w:pPr/>
            <w:hyperlink r:id="rId12" w:history="1">
              <w:r>
                <w:rPr>
                  <w:color w:val="#410a8c"/>
                  <w:u w:val="single"/>
                </w:rPr>
                <w:t xml:space="preserve">Léo Facca</w:t>
              </w:r>
            </w:hyperlink>
          </w:p>
          <w:p>
            <w:pPr/>
            <w:r>
              <w:rPr>
                <w:i w:val="1"/>
                <w:iCs w:val="1"/>
              </w:rPr>
              <w:t xml:space="preserve">Intelligence Artificielle et Cybersécurité : impact sur le trasport maritime et le secteur naval</w:t>
            </w:r>
            <w:r>
              <w:rPr/>
              <w:t xml:space="preserve">, Marine Nationale; Institut France-Quebec Maritime (IFQM), May 2025, Québec (Canada), Canada</w:t>
            </w:r>
          </w:p>
          <w:p>
            <w:pPr/>
            <w:r>
              <w:rPr/>
              <w:t xml:space="preserve">Communication dans un congrès</w:t>
            </w:r>
          </w:p>
          <w:p>
            <w:pPr/>
            <w:hyperlink r:id="rId31" w:history="1">
              <w:r>
                <w:rPr>
                  <w:color w:val="#410a8c"/>
                  <w:u w:val="single"/>
                </w:rPr>
                <w:t xml:space="preserve">hal-05126443v1</w:t>
              </w:r>
            </w:hyperlink>
          </w:p>
        </w:tc>
      </w:tr>
      <w:tr>
        <w:trPr/>
        <w:tc>
          <w:tcPr>
            <w:noWrap/>
          </w:tcPr>
          <w:p>
            <w:pPr>
              <w:spacing w:after="200"/>
            </w:pPr>
            <w:hyperlink r:id="rId32" w:history="1">
              <w:r>
                <w:rPr>
                  <w:color w:val="1e198e"/>
                  <w:b w:val="1"/>
                  <w:bCs w:val="1"/>
                  <w:u w:val="single"/>
                </w:rPr>
                <w:t xml:space="preserve">Expérimenter le commandement : le Bridge Resource Management (BRM) à l’École navale, au service de l’optimisation du facteur humain</w:t>
              </w:r>
            </w:hyperlink>
          </w:p>
          <w:p>
            <w:pPr/>
            <w:hyperlink r:id="rId33" w:history="1">
              <w:r>
                <w:rPr>
                  <w:color w:val="#410a8c"/>
                  <w:u w:val="single"/>
                </w:rPr>
                <w:t xml:space="preserve">Richard Pin</w:t>
              </w:r>
            </w:hyperlink>
            <w:r>
              <w:rPr/>
              <w:t xml:space="preserve">,</w:t>
            </w:r>
            <w:hyperlink r:id="rId12" w:history="1">
              <w:r>
                <w:rPr>
                  <w:color w:val="#410a8c"/>
                  <w:u w:val="single"/>
                </w:rPr>
                <w:t xml:space="preserve">Léo Facca</w:t>
              </w:r>
            </w:hyperlink>
          </w:p>
          <w:p>
            <w:pPr/>
            <w:r>
              <w:rPr>
                <w:i w:val="1"/>
                <w:iCs w:val="1"/>
              </w:rPr>
              <w:t xml:space="preserve">Optimisation du potentiel humain pour les combats navals de haute intensité</w:t>
            </w:r>
            <w:r>
              <w:rPr/>
              <w:t xml:space="preserve">, CEPM; IRBA; Ecole navale, Jun 2025, Lanvéoc, France</w:t>
            </w:r>
          </w:p>
          <w:p>
            <w:pPr/>
            <w:r>
              <w:rPr/>
              <w:t xml:space="preserve">Communication dans un congrès</w:t>
            </w:r>
          </w:p>
          <w:p>
            <w:pPr/>
            <w:hyperlink r:id="rId32" w:history="1">
              <w:r>
                <w:rPr>
                  <w:color w:val="#410a8c"/>
                  <w:u w:val="single"/>
                </w:rPr>
                <w:t xml:space="preserve">hal-05126421v1</w:t>
              </w:r>
            </w:hyperlink>
          </w:p>
        </w:tc>
      </w:tr>
      <w:tr>
        <w:trPr/>
        <w:tc>
          <w:tcPr>
            <w:noWrap/>
          </w:tcPr>
          <w:p>
            <w:pPr>
              <w:spacing w:after="200"/>
            </w:pPr>
            <w:hyperlink r:id="rId34" w:history="1">
              <w:r>
                <w:rPr>
                  <w:color w:val="1e198e"/>
                  <w:b w:val="1"/>
                  <w:bCs w:val="1"/>
                  <w:u w:val="single"/>
                </w:rPr>
                <w:t xml:space="preserve">Représentations de l'IA et de ses usages chez les acteurs du secteur naval de défense</w:t>
              </w:r>
            </w:hyperlink>
          </w:p>
          <w:p>
            <w:pPr/>
            <w:hyperlink r:id="rId35" w:history="1">
              <w:r>
                <w:rPr>
                  <w:color w:val="#410a8c"/>
                  <w:u w:val="single"/>
                </w:rPr>
                <w:t xml:space="preserve">Antoine Mourato</w:t>
              </w:r>
            </w:hyperlink>
            <w:r>
              <w:rPr/>
              <w:t xml:space="preserve">,</w:t>
            </w:r>
            <w:hyperlink r:id="rId36" w:history="1">
              <w:r>
                <w:rPr>
                  <w:color w:val="#410a8c"/>
                  <w:u w:val="single"/>
                </w:rPr>
                <w:t xml:space="preserve">Denis Lemaître</w:t>
              </w:r>
            </w:hyperlink>
            <w:r>
              <w:rPr/>
              <w:t xml:space="preserve">,</w:t>
            </w:r>
            <w:hyperlink r:id="rId37" w:history="1">
              <w:r>
                <w:rPr>
                  <w:color w:val="#410a8c"/>
                  <w:u w:val="single"/>
                </w:rPr>
                <w:t xml:space="preserve">Corentin Boidot</w:t>
              </w:r>
            </w:hyperlink>
            <w:r>
              <w:rPr/>
              <w:t xml:space="preserve">,</w:t>
            </w:r>
            <w:hyperlink r:id="rId12" w:history="1">
              <w:r>
                <w:rPr>
                  <w:color w:val="#410a8c"/>
                  <w:u w:val="single"/>
                </w:rPr>
                <w:t xml:space="preserve">Léo Facca</w:t>
              </w:r>
            </w:hyperlink>
          </w:p>
          <w:p>
            <w:pPr/>
            <w:r>
              <w:rPr>
                <w:i w:val="1"/>
                <w:iCs w:val="1"/>
              </w:rPr>
              <w:t xml:space="preserve">XVIIème Conférence Internationale sur les Représentations Sociales</w:t>
            </w:r>
            <w:r>
              <w:rPr/>
              <w:t xml:space="preserve">, Laboratoire de Psychologie : Cognition, Comportement, Communication (LP3C), Jul 2025, Brest, France</w:t>
            </w:r>
          </w:p>
          <w:p>
            <w:pPr/>
            <w:r>
              <w:rPr/>
              <w:t xml:space="preserve">Communication dans un congrès</w:t>
            </w:r>
          </w:p>
          <w:p>
            <w:pPr/>
            <w:hyperlink r:id="rId34" w:history="1">
              <w:r>
                <w:rPr>
                  <w:color w:val="#410a8c"/>
                  <w:u w:val="single"/>
                </w:rPr>
                <w:t xml:space="preserve">hal-05250583v1</w:t>
              </w:r>
            </w:hyperlink>
          </w:p>
        </w:tc>
      </w:tr>
      <w:tr>
        <w:trPr/>
        <w:tc>
          <w:tcPr>
            <w:noWrap/>
          </w:tcPr>
          <w:p>
            <w:pPr>
              <w:spacing w:after="200"/>
            </w:pPr>
            <w:hyperlink r:id="rId38" w:history="1">
              <w:r>
                <w:rPr>
                  <w:color w:val="1e198e"/>
                  <w:b w:val="1"/>
                  <w:bCs w:val="1"/>
                  <w:u w:val="single"/>
                </w:rPr>
                <w:t xml:space="preserve">Cognitive Biases in Sailor-AI Interaction : Exploratory Insights and Experimental Perspectives</w:t>
              </w:r>
            </w:hyperlink>
          </w:p>
          <w:p>
            <w:pPr/>
            <w:hyperlink r:id="rId12" w:history="1">
              <w:r>
                <w:rPr>
                  <w:color w:val="#410a8c"/>
                  <w:u w:val="single"/>
                </w:rPr>
                <w:t xml:space="preserve">Léo Facca</w:t>
              </w:r>
            </w:hyperlink>
            <w:r>
              <w:rPr/>
              <w:t xml:space="preserve">,</w:t>
            </w:r>
            <w:hyperlink r:id="rId37" w:history="1">
              <w:r>
                <w:rPr>
                  <w:color w:val="#410a8c"/>
                  <w:u w:val="single"/>
                </w:rPr>
                <w:t xml:space="preserve">Corentin Boidot</w:t>
              </w:r>
            </w:hyperlink>
            <w:r>
              <w:rPr/>
              <w:t xml:space="preserve">,</w:t>
            </w:r>
            <w:hyperlink r:id="rId35" w:history="1">
              <w:r>
                <w:rPr>
                  <w:color w:val="#410a8c"/>
                  <w:u w:val="single"/>
                </w:rPr>
                <w:t xml:space="preserve">Antoine Mourato</w:t>
              </w:r>
            </w:hyperlink>
            <w:r>
              <w:rPr/>
              <w:t xml:space="preserve">,</w:t>
            </w:r>
            <w:hyperlink r:id="rId36" w:history="1">
              <w:r>
                <w:rPr>
                  <w:color w:val="#410a8c"/>
                  <w:u w:val="single"/>
                </w:rPr>
                <w:t xml:space="preserve">Denis Lemaître</w:t>
              </w:r>
            </w:hyperlink>
          </w:p>
          <w:p>
            <w:pPr/>
            <w:r>
              <w:rPr>
                <w:i w:val="1"/>
                <w:iCs w:val="1"/>
              </w:rPr>
              <w:t xml:space="preserve">International Military Psychology Conference (IMPC) 2025</w:t>
            </w:r>
            <w:r>
              <w:rPr/>
              <w:t xml:space="preserve">, Royal Military Academy, Belgium, Life Department, Pedagogy, Ergonomics &amp; Psychology Unit (PEPS); Belgian Defense, Department of Recruitment and Selection, Sep 2025, Anvers (Antwerpen), Belgium</w:t>
            </w:r>
          </w:p>
          <w:p>
            <w:pPr/>
            <w:r>
              <w:rPr/>
              <w:t xml:space="preserve">Communication dans un congrès</w:t>
            </w:r>
          </w:p>
          <w:p>
            <w:pPr/>
            <w:hyperlink r:id="rId38" w:history="1">
              <w:r>
                <w:rPr>
                  <w:color w:val="#410a8c"/>
                  <w:u w:val="single"/>
                </w:rPr>
                <w:t xml:space="preserve">hal-05318058v1</w:t>
              </w:r>
            </w:hyperlink>
          </w:p>
        </w:tc>
      </w:tr>
      <w:tr>
        <w:trPr/>
        <w:tc>
          <w:tcPr>
            <w:noWrap/>
          </w:tcPr>
          <w:p>
            <w:pPr>
              <w:spacing w:after="200"/>
            </w:pPr>
            <w:hyperlink r:id="rId39" w:history="1">
              <w:r>
                <w:rPr>
                  <w:color w:val="1e198e"/>
                  <w:b w:val="1"/>
                  <w:bCs w:val="1"/>
                  <w:u w:val="single"/>
                </w:rPr>
                <w:t xml:space="preserve">Simuler les interactions humain-IA : plans de recherche autour de l'émergence d'une décision hybride</w:t>
              </w:r>
            </w:hyperlink>
          </w:p>
          <w:p>
            <w:pPr/>
            <w:hyperlink r:id="rId37" w:history="1">
              <w:r>
                <w:rPr>
                  <w:color w:val="#410a8c"/>
                  <w:u w:val="single"/>
                </w:rPr>
                <w:t xml:space="preserve">Corentin Boidot</w:t>
              </w:r>
            </w:hyperlink>
            <w:r>
              <w:rPr/>
              <w:t xml:space="preserve">,</w:t>
            </w:r>
            <w:hyperlink r:id="rId35" w:history="1">
              <w:r>
                <w:rPr>
                  <w:color w:val="#410a8c"/>
                  <w:u w:val="single"/>
                </w:rPr>
                <w:t xml:space="preserve">Antoine Mourato</w:t>
              </w:r>
            </w:hyperlink>
            <w:r>
              <w:rPr/>
              <w:t xml:space="preserve">,</w:t>
            </w:r>
            <w:hyperlink r:id="rId12" w:history="1">
              <w:r>
                <w:rPr>
                  <w:color w:val="#410a8c"/>
                  <w:u w:val="single"/>
                </w:rPr>
                <w:t xml:space="preserve">Léo Facca</w:t>
              </w:r>
            </w:hyperlink>
            <w:r>
              <w:rPr/>
              <w:t xml:space="preserve">,</w:t>
            </w:r>
            <w:hyperlink r:id="rId36" w:history="1">
              <w:r>
                <w:rPr>
                  <w:color w:val="#410a8c"/>
                  <w:u w:val="single"/>
                </w:rPr>
                <w:t xml:space="preserve">Denis Lemaître</w:t>
              </w:r>
            </w:hyperlink>
          </w:p>
          <w:p>
            <w:pPr/>
            <w:r>
              <w:rPr>
                <w:i w:val="1"/>
                <w:iCs w:val="1"/>
              </w:rPr>
              <w:t xml:space="preserve">Conférence Nationale en Intelligence Artificielle</w:t>
            </w:r>
            <w:r>
              <w:rPr/>
              <w:t xml:space="preserve">, Jul 2025, Dijon (France), France</w:t>
            </w:r>
          </w:p>
          <w:p>
            <w:pPr/>
            <w:r>
              <w:rPr/>
              <w:t xml:space="preserve">Communication dans un congrès</w:t>
            </w:r>
          </w:p>
          <w:p>
            <w:pPr/>
            <w:hyperlink r:id="rId39" w:history="1">
              <w:r>
                <w:rPr>
                  <w:color w:val="#410a8c"/>
                  <w:u w:val="single"/>
                </w:rPr>
                <w:t xml:space="preserve">hal-05113982v1</w:t>
              </w:r>
            </w:hyperlink>
          </w:p>
        </w:tc>
      </w:tr>
      <w:tr>
        <w:trPr/>
        <w:tc>
          <w:tcPr>
            <w:noWrap/>
          </w:tcPr>
          <w:p>
            <w:pPr>
              <w:spacing w:after="200"/>
            </w:pPr>
            <w:hyperlink r:id="rId40" w:history="1">
              <w:r>
                <w:rPr>
                  <w:color w:val="1e198e"/>
                  <w:b w:val="1"/>
                  <w:bCs w:val="1"/>
                  <w:u w:val="single"/>
                </w:rPr>
                <w:t xml:space="preserve">Participation à la table ronde &amp;quot;Intelligence et sûreté nucléaire ; IA : quelles ruptures dans la société?</w:t>
              </w:r>
            </w:hyperlink>
          </w:p>
          <w:p>
            <w:pPr/>
            <w:hyperlink r:id="rId12" w:history="1">
              <w:r>
                <w:rPr>
                  <w:color w:val="#410a8c"/>
                  <w:u w:val="single"/>
                </w:rPr>
                <w:t xml:space="preserve">Léo Facca</w:t>
              </w:r>
            </w:hyperlink>
          </w:p>
          <w:p>
            <w:pPr/>
            <w:r>
              <w:rPr>
                <w:i w:val="1"/>
                <w:iCs w:val="1"/>
              </w:rPr>
              <w:t xml:space="preserve">Journée Sciences et techniques du nucléaire</w:t>
            </w:r>
            <w:r>
              <w:rPr/>
              <w:t xml:space="preserve">, Ecole des applications militaires de l'énergie atomique, Mar 2024, Cherbourg-en-Cotentin, France</w:t>
            </w:r>
          </w:p>
          <w:p>
            <w:pPr/>
            <w:r>
              <w:rPr/>
              <w:t xml:space="preserve">Communication dans un congrès</w:t>
            </w:r>
          </w:p>
          <w:p>
            <w:pPr/>
            <w:hyperlink r:id="rId40" w:history="1">
              <w:r>
                <w:rPr>
                  <w:color w:val="#410a8c"/>
                  <w:u w:val="single"/>
                </w:rPr>
                <w:t xml:space="preserve">hal-04709324v1</w:t>
              </w:r>
            </w:hyperlink>
          </w:p>
        </w:tc>
      </w:tr>
      <w:tr>
        <w:trPr/>
        <w:tc>
          <w:tcPr>
            <w:noWrap/>
          </w:tcPr>
          <w:p>
            <w:pPr>
              <w:spacing w:after="200"/>
            </w:pPr>
            <w:hyperlink r:id="rId41" w:history="1">
              <w:r>
                <w:rPr>
                  <w:color w:val="1e198e"/>
                  <w:b w:val="1"/>
                  <w:bCs w:val="1"/>
                  <w:u w:val="single"/>
                </w:rPr>
                <w:t xml:space="preserve">La dissonance cognitive comme processus illustratif des ressorts de la guerre contresubversive : regards croisés entre histoire et psychologie sociale</w:t>
              </w:r>
            </w:hyperlink>
          </w:p>
          <w:p>
            <w:pPr/>
            <w:hyperlink r:id="rId12" w:history="1">
              <w:r>
                <w:rPr>
                  <w:color w:val="#410a8c"/>
                  <w:u w:val="single"/>
                </w:rPr>
                <w:t xml:space="preserve">Léo Facca</w:t>
              </w:r>
            </w:hyperlink>
            <w:r>
              <w:rPr/>
              <w:t xml:space="preserve">,</w:t>
            </w:r>
            <w:hyperlink r:id="rId42" w:history="1">
              <w:r>
                <w:rPr>
                  <w:color w:val="#410a8c"/>
                  <w:u w:val="single"/>
                </w:rPr>
                <w:t xml:space="preserve">Isabelle Delumeau</w:t>
              </w:r>
            </w:hyperlink>
          </w:p>
          <w:p>
            <w:pPr/>
            <w:r>
              <w:rPr>
                <w:i w:val="1"/>
                <w:iCs w:val="1"/>
              </w:rPr>
              <w:t xml:space="preserve">15ième Congrès International de Psychologie Sociale</w:t>
            </w:r>
            <w:r>
              <w:rPr/>
              <w:t xml:space="preserve">, Université Libre de Bruxelles, Jul 2024, Bruxelles (BE), Belgique</w:t>
            </w:r>
          </w:p>
          <w:p>
            <w:pPr/>
            <w:r>
              <w:rPr/>
              <w:t xml:space="preserve">Communication dans un congrès</w:t>
            </w:r>
          </w:p>
          <w:p>
            <w:pPr/>
            <w:hyperlink r:id="rId41" w:history="1">
              <w:r>
                <w:rPr>
                  <w:color w:val="#410a8c"/>
                  <w:u w:val="single"/>
                </w:rPr>
                <w:t xml:space="preserve">hal-04709254v1</w:t>
              </w:r>
            </w:hyperlink>
          </w:p>
        </w:tc>
      </w:tr>
      <w:tr>
        <w:trPr/>
        <w:tc>
          <w:tcPr>
            <w:noWrap/>
          </w:tcPr>
          <w:p>
            <w:pPr>
              <w:spacing w:after="200"/>
            </w:pPr>
            <w:hyperlink r:id="rId43" w:history="1">
              <w:r>
                <w:rPr>
                  <w:color w:val="1e198e"/>
                  <w:b w:val="1"/>
                  <w:bCs w:val="1"/>
                  <w:u w:val="single"/>
                </w:rPr>
                <w:t xml:space="preserve">Effect of the target and ambivalent attitudes on the appreciation of humor targeting men and women.</w:t>
              </w:r>
            </w:hyperlink>
          </w:p>
          <w:p>
            <w:pPr/>
            <w:hyperlink r:id="rId12" w:history="1">
              <w:r>
                <w:rPr>
                  <w:color w:val="#410a8c"/>
                  <w:u w:val="single"/>
                </w:rPr>
                <w:t xml:space="preserve">Léo Facca</w:t>
              </w:r>
            </w:hyperlink>
            <w:r>
              <w:rPr/>
              <w:t xml:space="preserve">,</w:t>
            </w:r>
            <w:hyperlink r:id="rId44" w:history="1">
              <w:r>
                <w:rPr>
                  <w:color w:val="#410a8c"/>
                  <w:u w:val="single"/>
                </w:rPr>
                <w:t xml:space="preserve">Patrice Terrier</w:t>
              </w:r>
            </w:hyperlink>
            <w:r>
              <w:rPr/>
              <w:t xml:space="preserve">,</w:t>
            </w:r>
            <w:hyperlink r:id="rId26"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43" w:history="1">
              <w:r>
                <w:rPr>
                  <w:color w:val="#410a8c"/>
                  <w:u w:val="single"/>
                </w:rPr>
                <w:t xml:space="preserve">hal-04233327v1</w:t>
              </w:r>
            </w:hyperlink>
          </w:p>
        </w:tc>
      </w:tr>
      <w:tr>
        <w:trPr/>
        <w:tc>
          <w:tcPr>
            <w:noWrap/>
          </w:tcPr>
          <w:p>
            <w:pPr>
              <w:spacing w:after="200"/>
            </w:pPr>
            <w:hyperlink r:id="rId45" w:history="1">
              <w:r>
                <w:rPr>
                  <w:color w:val="1e198e"/>
                  <w:b w:val="1"/>
                  <w:bCs w:val="1"/>
                  <w:u w:val="single"/>
                </w:rPr>
                <w:t xml:space="preserve">Effet du groupe social et des préjugés implicites sur la perception de l’humour de dénigrement</w:t>
              </w:r>
            </w:hyperlink>
          </w:p>
          <w:p>
            <w:pPr/>
            <w:hyperlink r:id="rId12" w:history="1">
              <w:r>
                <w:rPr>
                  <w:color w:val="#410a8c"/>
                  <w:u w:val="single"/>
                </w:rPr>
                <w:t xml:space="preserve">Léo Facca</w:t>
              </w:r>
            </w:hyperlink>
            <w:r>
              <w:rPr/>
              <w:t xml:space="preserve">,</w:t>
            </w: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4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45" w:history="1">
              <w:r>
                <w:rPr>
                  <w:color w:val="#410a8c"/>
                  <w:u w:val="single"/>
                </w:rPr>
                <w:t xml:space="preserve">hal-01956852v1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Usages de l’IA et biais cognitifs : le cas des systèmes navals de défense</w:t>
              </w:r>
            </w:hyperlink>
          </w:p>
          <w:p>
            <w:pPr/>
            <w:hyperlink r:id="rId12" w:history="1">
              <w:r>
                <w:rPr>
                  <w:color w:val="#410a8c"/>
                  <w:u w:val="single"/>
                </w:rPr>
                <w:t xml:space="preserve">Léo Facca</w:t>
              </w:r>
            </w:hyperlink>
            <w:r>
              <w:rPr/>
              <w:t xml:space="preserve">,</w:t>
            </w:r>
            <w:hyperlink r:id="rId36" w:history="1">
              <w:r>
                <w:rPr>
                  <w:color w:val="#410a8c"/>
                  <w:u w:val="single"/>
                </w:rPr>
                <w:t xml:space="preserve">Denis Lemaître</w:t>
              </w:r>
            </w:hyperlink>
          </w:p>
          <w:p>
            <w:pPr/>
            <w:r>
              <w:rPr/>
              <w:t xml:space="preserve">2025</w:t>
            </w:r>
          </w:p>
          <w:p>
            <w:pPr/>
            <w:r>
              <w:rPr/>
              <w:t xml:space="preserve">Autre publication scientifique</w:t>
            </w:r>
          </w:p>
          <w:p>
            <w:pPr/>
            <w:hyperlink r:id="rId46" w:history="1">
              <w:r>
                <w:rPr>
                  <w:color w:val="#410a8c"/>
                  <w:u w:val="single"/>
                </w:rPr>
                <w:t xml:space="preserve">hal-04926408v1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Navigating the Challenges: Integrating Artificial Intelligence into the Education and Training of Future Military Officers</w:t>
              </w:r>
            </w:hyperlink>
          </w:p>
          <w:p>
            <w:pPr/>
            <w:hyperlink r:id="rId48" w:history="1">
              <w:r>
                <w:rPr>
                  <w:color w:val="#410a8c"/>
                  <w:u w:val="single"/>
                </w:rPr>
                <w:t xml:space="preserve">Fiona Simoneau-Byrne</w:t>
              </w:r>
            </w:hyperlink>
            <w:r>
              <w:rPr/>
              <w:t xml:space="preserve">,</w:t>
            </w:r>
            <w:hyperlink r:id="rId12" w:history="1">
              <w:r>
                <w:rPr>
                  <w:color w:val="#410a8c"/>
                  <w:u w:val="single"/>
                </w:rPr>
                <w:t xml:space="preserve">Léo Facca</w:t>
              </w:r>
            </w:hyperlink>
          </w:p>
          <w:p>
            <w:pPr/>
            <w:r>
              <w:rPr>
                <w:i w:val="1"/>
                <w:iCs w:val="1"/>
              </w:rPr>
              <w:t xml:space="preserve">Defense and Security Conference</w:t>
            </w:r>
            <w:r>
              <w:rPr/>
              <w:t xml:space="preserve">, Apr 2025, Zagreb, Croatia. 1 (1), pp.361 - 377, 2025, 3044-6104</w:t>
            </w:r>
          </w:p>
          <w:p>
            <w:pPr/>
            <w:r>
              <w:rPr/>
              <w:t xml:space="preserve">Proceedings/Recueil des communications</w:t>
            </w:r>
          </w:p>
          <w:p>
            <w:pPr/>
            <w:hyperlink r:id="rId47" w:history="1">
              <w:r>
                <w:rPr>
                  <w:color w:val="#410a8c"/>
                  <w:u w:val="single"/>
                </w:rPr>
                <w:t xml:space="preserve">hal-05066069v1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Est-ce vraiment « juste une blague » ? Effet du groupe ciblé, des préjugés et de l’adhésion aux stéréotypes sur la perception de l’humour de dénigrement : une approche expérimentale</w:t>
              </w:r>
            </w:hyperlink>
          </w:p>
          <w:p>
            <w:pPr/>
            <w:hyperlink r:id="rId12" w:history="1">
              <w:r>
                <w:rPr>
                  <w:color w:val="#410a8c"/>
                  <w:u w:val="single"/>
                </w:rPr>
                <w:t xml:space="preserve">Léo Facca</w:t>
              </w:r>
            </w:hyperlink>
          </w:p>
          <w:p>
            <w:pPr/>
            <w:r>
              <w:rPr/>
              <w:t xml:space="preserve">Psychologie. Université Toulouse le Mirail - Toulouse II, 2023. Français. </w:t>
            </w:r>
            <w:hyperlink r:id="rId50" w:history="1">
              <w:r>
                <w:rPr>
                  <w:color w:val="#410a8c"/>
                  <w:u w:val="single"/>
                </w:rPr>
                <w:t xml:space="preserve">⟨NNT : 2023TOU20013⟩</w:t>
              </w:r>
            </w:hyperlink>
          </w:p>
          <w:p>
            <w:pPr/>
            <w:r>
              <w:rPr/>
              <w:t xml:space="preserve">Thèse</w:t>
            </w:r>
          </w:p>
          <w:p>
            <w:pPr/>
            <w:hyperlink r:id="rId49" w:history="1">
              <w:r>
                <w:rPr>
                  <w:color w:val="#410a8c"/>
                  <w:u w:val="single"/>
                </w:rPr>
                <w:t xml:space="preserve">tel-04205396v1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E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facca" TargetMode="External"/><Relationship Id="rId9" Type="http://schemas.openxmlformats.org/officeDocument/2006/relationships/hyperlink" Target="https://orcid.org/0000-0002-7184-3908" TargetMode="External"/><Relationship Id="rId10" Type="http://schemas.openxmlformats.org/officeDocument/2006/relationships/hyperlink" Target="https://www.idref.fr/271915498" TargetMode="External"/><Relationship Id="rId11" Type="http://schemas.openxmlformats.org/officeDocument/2006/relationships/hyperlink" Target="https://hal.science/hal-05497996v1" TargetMode="External"/><Relationship Id="rId12" Type="http://schemas.openxmlformats.org/officeDocument/2006/relationships/hyperlink" Target="https://hal.science/search/index/?q=*&amp;authFullName_s=L&#233;o Facca" TargetMode="External"/><Relationship Id="rId13" Type="http://schemas.openxmlformats.org/officeDocument/2006/relationships/hyperlink" Target="https://hal.science/search/index/?q=*&amp;authFullName_s=J&#233;r&#233;my B&#233;na" TargetMode="External"/><Relationship Id="rId14" Type="http://schemas.openxmlformats.org/officeDocument/2006/relationships/hyperlink" Target="https://dx.doi.org/10.1016/j.actpsy.2026.106366" TargetMode="External"/><Relationship Id="rId15" Type="http://schemas.openxmlformats.org/officeDocument/2006/relationships/hyperlink" Target="https://hal.science/hal-04353255v1" TargetMode="External"/><Relationship Id="rId16" Type="http://schemas.openxmlformats.org/officeDocument/2006/relationships/hyperlink" Target="https://hal.science/search/index/?q=*&amp;authFullName_s=Pierre Bouchat" TargetMode="External"/><Relationship Id="rId17" Type="http://schemas.openxmlformats.org/officeDocument/2006/relationships/hyperlink" Target="https://hal.science/search/index/?q=*&amp;authFullName_s=Rosa Cabecinhas" TargetMode="External"/><Relationship Id="rId18" Type="http://schemas.openxmlformats.org/officeDocument/2006/relationships/hyperlink" Target="https://hal.science/search/index/?q=*&amp;authFullName_s=Laurent Licata" TargetMode="External"/><Relationship Id="rId19" Type="http://schemas.openxmlformats.org/officeDocument/2006/relationships/hyperlink" Target="https://hal.science/search/index/?q=*&amp;authFullName_s=Maxence Charton" TargetMode="External"/><Relationship Id="rId20" Type="http://schemas.openxmlformats.org/officeDocument/2006/relationships/hyperlink" Target="https://hal.science/search/index/?q=*&amp;authFullName_s=Xenia Chryssochoou" TargetMode="External"/><Relationship Id="rId21" Type="http://schemas.openxmlformats.org/officeDocument/2006/relationships/hyperlink" Target="https://dx.doi.org/10.5964/jspp.9805" TargetMode="External"/><Relationship Id="rId22" Type="http://schemas.openxmlformats.org/officeDocument/2006/relationships/hyperlink" Target="https://hal.science/hal-04347904v1" TargetMode="External"/><Relationship Id="rId23" Type="http://schemas.openxmlformats.org/officeDocument/2006/relationships/hyperlink" Target="https://hal.science/search/index/?q=*&amp;authFullName_s=Brigitte Bardin" TargetMode="External"/><Relationship Id="rId24" Type="http://schemas.openxmlformats.org/officeDocument/2006/relationships/hyperlink" Target="https://hal.science/search/index/?q=*&amp;authFullName_s=Pauline Vidal" TargetMode="External"/><Relationship Id="rId25" Type="http://schemas.openxmlformats.org/officeDocument/2006/relationships/hyperlink" Target="https://hal.science/search/index/?q=*&amp;authFullName_s=Rafaele Dumas" TargetMode="External"/><Relationship Id="rId26" Type="http://schemas.openxmlformats.org/officeDocument/2006/relationships/hyperlink" Target="https://hal.science/search/index/?q=*&amp;authFullName_s=St&#233;phane Perrissol" TargetMode="External"/><Relationship Id="rId27" Type="http://schemas.openxmlformats.org/officeDocument/2006/relationships/hyperlink" Target="https://dx.doi.org/10.5334/irsp.173" TargetMode="External"/><Relationship Id="rId28" Type="http://schemas.openxmlformats.org/officeDocument/2006/relationships/hyperlink" Target="https://hal.science/hal-03427195v1" TargetMode="External"/><Relationship Id="rId29" Type="http://schemas.openxmlformats.org/officeDocument/2006/relationships/hyperlink" Target="https://hal.science/search/index/?q=*&amp;authFullName_s=Annique Smeding" TargetMode="External"/><Relationship Id="rId30" Type="http://schemas.openxmlformats.org/officeDocument/2006/relationships/hyperlink" Target="https://dx.doi.org/10.1016/j.foodqual.2016.12.015" TargetMode="External"/><Relationship Id="rId31" Type="http://schemas.openxmlformats.org/officeDocument/2006/relationships/hyperlink" Target="https://hal.science/hal-05126443v1" TargetMode="External"/><Relationship Id="rId32" Type="http://schemas.openxmlformats.org/officeDocument/2006/relationships/hyperlink" Target="https://hal.science/hal-05126421v1" TargetMode="External"/><Relationship Id="rId33" Type="http://schemas.openxmlformats.org/officeDocument/2006/relationships/hyperlink" Target="https://hal.science/search/index/?q=*&amp;authFullName_s=Richard Pin" TargetMode="External"/><Relationship Id="rId34" Type="http://schemas.openxmlformats.org/officeDocument/2006/relationships/hyperlink" Target="https://hal.science/hal-05250583v1" TargetMode="External"/><Relationship Id="rId35" Type="http://schemas.openxmlformats.org/officeDocument/2006/relationships/hyperlink" Target="https://hal.science/search/index/?q=*&amp;authFullName_s=Antoine Mourato" TargetMode="External"/><Relationship Id="rId36" Type="http://schemas.openxmlformats.org/officeDocument/2006/relationships/hyperlink" Target="https://hal.science/search/index/?q=*&amp;authFullName_s=Denis Lema&#238;tre" TargetMode="External"/><Relationship Id="rId37" Type="http://schemas.openxmlformats.org/officeDocument/2006/relationships/hyperlink" Target="https://hal.science/search/index/?q=*&amp;authFullName_s=Corentin Boidot" TargetMode="External"/><Relationship Id="rId38" Type="http://schemas.openxmlformats.org/officeDocument/2006/relationships/hyperlink" Target="https://hal.science/hal-05318058v1" TargetMode="External"/><Relationship Id="rId39" Type="http://schemas.openxmlformats.org/officeDocument/2006/relationships/hyperlink" Target="https://hal.science/hal-05113982v1" TargetMode="External"/><Relationship Id="rId40" Type="http://schemas.openxmlformats.org/officeDocument/2006/relationships/hyperlink" Target="https://hal.science/hal-04709324v1" TargetMode="External"/><Relationship Id="rId41" Type="http://schemas.openxmlformats.org/officeDocument/2006/relationships/hyperlink" Target="https://hal.science/hal-04709254v1" TargetMode="External"/><Relationship Id="rId42" Type="http://schemas.openxmlformats.org/officeDocument/2006/relationships/hyperlink" Target="https://hal.science/search/index/?q=*&amp;authFullName_s=Isabelle Delumeau" TargetMode="External"/><Relationship Id="rId43" Type="http://schemas.openxmlformats.org/officeDocument/2006/relationships/hyperlink" Target="https://hal.science/hal-04233327v1" TargetMode="External"/><Relationship Id="rId44" Type="http://schemas.openxmlformats.org/officeDocument/2006/relationships/hyperlink" Target="https://hal.science/search/index/?q=*&amp;authFullName_s=Patrice Terrier" TargetMode="External"/><Relationship Id="rId45" Type="http://schemas.openxmlformats.org/officeDocument/2006/relationships/hyperlink" Target="https://hal.science/hal-01956852v1" TargetMode="External"/><Relationship Id="rId46" Type="http://schemas.openxmlformats.org/officeDocument/2006/relationships/hyperlink" Target="https://hal.science/hal-04926408v1" TargetMode="External"/><Relationship Id="rId47" Type="http://schemas.openxmlformats.org/officeDocument/2006/relationships/hyperlink" Target="https://hal.science/hal-05066069v1" TargetMode="External"/><Relationship Id="rId48" Type="http://schemas.openxmlformats.org/officeDocument/2006/relationships/hyperlink" Target="https://hal.science/search/index/?q=*&amp;authFullName_s=Fiona Simoneau-Byrne" TargetMode="External"/><Relationship Id="rId49" Type="http://schemas.openxmlformats.org/officeDocument/2006/relationships/hyperlink" Target="https://theses.hal.science/tel-04205396v1" TargetMode="External"/><Relationship Id="rId50" Type="http://schemas.openxmlformats.org/officeDocument/2006/relationships/hyperlink" Target="https://www.theses.fr/2023TOU2001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Facca</dc:title>
  <dc:description>CV</dc:description>
  <dc:subject/>
  <cp:keywords/>
  <cp:category/>
  <cp:lastModifiedBy/>
  <dcterms:created xsi:type="dcterms:W3CDTF">2026-03-07T03:59:23+01:00</dcterms:created>
  <dcterms:modified xsi:type="dcterms:W3CDTF">2026-03-07T03:59:23+01:00</dcterms:modified>
</cp:coreProperties>
</file>

<file path=docProps/custom.xml><?xml version="1.0" encoding="utf-8"?>
<Properties xmlns="http://schemas.openxmlformats.org/officeDocument/2006/custom-properties" xmlns:vt="http://schemas.openxmlformats.org/officeDocument/2006/docPropsVTypes"/>
</file>