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Léo-Paul Barthélémy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numérique de l’armée ukrainienne : une mobilisation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Léo-Paul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⟨10.64628/AAK.4nwdsux5t⟩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prédictifs en ligne : miser sur un résultat sportif… ou sur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Léo-Paul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⟨10.64628/AAK.pd9ns3mpy⟩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médiatique en Russie et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Léo-Paul 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Kristian Feigelson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deepfakes : un outil discursif, stratégique et systémique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Léo-Paul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ANADISS : Revista centrului de cercetare analiza discrusului = Revue du Centre de recherche Analyse du discours = Journal of the Discourse analysis research center</w:t>
            </w:r>
            <w:r>
              <w:rPr/>
              <w:t xml:space="preserve">, 2025, Discours et communication stratégique en situation de crise, Hors série,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guerre à travers les manipulations visuelles par IA et les données en sources ouvertes : premières réflexions pour le cas ukrainien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Léo-Paul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AJC CREM</w:t>
            </w:r>
            <w:r>
              <w:rPr/>
              <w:t xml:space="preserve">, Associations des jeunes chercheurs du Crem; Humanités Nouvelles-Fernand Braudel,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Telegram dans la guerre informationnelle : enjeux, pratiques et usages dans le contexte ukrainien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Léo-Paul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information en guerre ou guerre de l'information ? (EJCAM)</w:t>
            </w:r>
            <w:r>
              <w:rPr/>
              <w:t xml:space="preserve">, IMSIC; SIC.Lab,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: OSINT et post-vérité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Léo-Paul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franco-roumain en sciences de l’information et de la communication. Les récits médiatiques en régime de « post-vérité »</w:t>
            </w:r>
            <w:r>
              <w:rPr/>
              <w:t xml:space="preserve">, Université Ștefan cel Mare; Université Côte d'Azur; Aix-Marseille Université; Société Française des Sciences de l'Information et de la Communication, May 2025,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deepfakes : un outil stratégique au service de la guerre informationnelle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Léo-Paul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à participation internationale. Discours et communication stratégique en situation de crise</w:t>
            </w:r>
            <w:r>
              <w:rPr/>
              <w:t xml:space="preserve">, Université d'État de Moldova; Centre d'information et de documentation de l'OTAN en Moldavie, Dec 2024, Chișinău, Moldavie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hal-05090134v1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949v1" TargetMode="External"/><Relationship Id="rId9" Type="http://schemas.openxmlformats.org/officeDocument/2006/relationships/hyperlink" Target="https://hal.science/search/index/?q=*&amp;authFullName_s=L&#233;o-Paul Barth&#233;l&#233;my" TargetMode="External"/><Relationship Id="rId10" Type="http://schemas.openxmlformats.org/officeDocument/2006/relationships/hyperlink" Target="https://dx.doi.org/10.64628/AAK.4nwdsux5t" TargetMode="External"/><Relationship Id="rId11" Type="http://schemas.openxmlformats.org/officeDocument/2006/relationships/hyperlink" Target="https://hal.science/hal-05439788v1" TargetMode="External"/><Relationship Id="rId12" Type="http://schemas.openxmlformats.org/officeDocument/2006/relationships/hyperlink" Target="https://dx.doi.org/10.64628/AAK.pd9ns3mpy" TargetMode="External"/><Relationship Id="rId13" Type="http://schemas.openxmlformats.org/officeDocument/2006/relationships/hyperlink" Target="https://hal.science/hal-05430759v1" TargetMode="External"/><Relationship Id="rId14" Type="http://schemas.openxmlformats.org/officeDocument/2006/relationships/hyperlink" Target="https://hal.science/search/index/?q=*&amp;authFullName_s=Kristian Feigelson" TargetMode="External"/><Relationship Id="rId15" Type="http://schemas.openxmlformats.org/officeDocument/2006/relationships/hyperlink" Target="https://hal.science/hal-05195938v1" TargetMode="External"/><Relationship Id="rId16" Type="http://schemas.openxmlformats.org/officeDocument/2006/relationships/hyperlink" Target="https://hal.science/search/index/?q=*&amp;authFullName_s=L&#233;o-Paul Barthelemy" TargetMode="External"/><Relationship Id="rId17" Type="http://schemas.openxmlformats.org/officeDocument/2006/relationships/hyperlink" Target="https://hal.science/hal-05090416v1" TargetMode="External"/><Relationship Id="rId18" Type="http://schemas.openxmlformats.org/officeDocument/2006/relationships/hyperlink" Target="https://hal.science/hal-05402456v1" TargetMode="External"/><Relationship Id="rId19" Type="http://schemas.openxmlformats.org/officeDocument/2006/relationships/hyperlink" Target="https://hal.science/hal-05090433v1" TargetMode="External"/><Relationship Id="rId20" Type="http://schemas.openxmlformats.org/officeDocument/2006/relationships/hyperlink" Target="https://hal.science/hal-0509013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Léo-Paul Barthélémy</dc:title>
  <dc:description>CV</dc:description>
  <dc:subject/>
  <cp:keywords/>
  <cp:category/>
  <cp:lastModifiedBy/>
  <dcterms:created xsi:type="dcterms:W3CDTF">2026-05-19T03:24:38+02:00</dcterms:created>
  <dcterms:modified xsi:type="dcterms:W3CDTF">2026-05-19T03:24:38+02:00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