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Léonard Dumont </w:t>
      </w:r>
      <w:r>
        <w:rPr>
          <w:color w:val="641e6e"/>
        </w:rPr>
        <w:t xml:space="preserve">Chercheur post-doctoral, projet SerialKey, Université Bourgogne Europe, UMR 6298 ARTEHIS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leonard-dumont</w:t>
        </w:r>
      </w:hyperlink>
    </w:p>
    <w:p>
      <w:pPr>
        <w:numPr>
          <w:ilvl w:val="0"/>
          <w:numId w:val="1"/>
        </w:numPr>
      </w:pPr>
      <w:r>
        <w:rPr/>
        <w:t xml:space="preserve"> ORCID : </w:t>
      </w:r>
      <w:hyperlink r:id="rId9" w:history="1">
        <w:r>
          <w:rPr>
            <w:color w:val="#410a8c"/>
            <w:u w:val="single"/>
          </w:rPr>
          <w:t xml:space="preserve">0000-0002-2172-3350</w:t>
        </w:r>
      </w:hyperlink>
    </w:p>
    <w:p>
      <w:pPr>
        <w:numPr>
          <w:ilvl w:val="0"/>
          <w:numId w:val="1"/>
        </w:numPr>
      </w:pPr>
      <w:r>
        <w:rPr/>
        <w:t xml:space="preserve"> IdRef : </w:t>
      </w:r>
      <w:hyperlink r:id="rId10" w:history="1">
        <w:r>
          <w:rPr>
            <w:color w:val="#410a8c"/>
            <w:u w:val="single"/>
          </w:rPr>
          <w:t xml:space="preserve">25661279X</w:t>
        </w:r>
      </w:hyperlink>
    </w:p>
    <w:p>
      <w:pPr>
        <w:spacing w:before="600"/>
      </w:pPr>
    </w:p>
    <w:p>
      <w:pPr>
        <w:pStyle w:val="Heading2"/>
      </w:pPr>
      <w:r>
        <w:rPr>
          <w:color w:val="1e198e"/>
          <w:b w:val="1"/>
          <w:bCs w:val="1"/>
        </w:rPr>
        <w:t xml:space="preserve">Présentation</w:t>
      </w:r>
    </w:p>
    <w:p>
      <w:pPr>
        <w:spacing w:after="100"/>
      </w:pPr>
    </w:p>
    <w:p>
      <w:pPr>
        <w:pStyle w:val="Heading2"/>
      </w:pPr>
      <w:r>
        <w:rPr/>
        <w:t xml:space="preserve">Recherches en cours</w:t>
      </w:r>
    </w:p>
    <w:p>
      <w:pPr/>
      <w:r>
        <w:rPr/>
        <w:t xml:space="preserve">Mes recherches portent sur la chaîne opératoire des productions en alliages cuivreux de l'âge du Bronze ainsi que sur l'organisation de la production, le transfert des biens et des savoirs et les phénomènes d'innovation. Je dirige actuellement le projet SerialKey (projet ANR Access ERC Starting Grant 2024,  ANR-24-AERC-0013) qui vise à mieux comprendre l'organisation de la production et de la circulation des productions en série à la fin de l'âge du Bronze en Europe occidentale.</w:t>
      </w:r>
    </w:p>
    <w:p>
      <w:pPr/>
      <w:r>
        <w:rPr>
          <w:b w:val="1"/>
          <w:bCs w:val="1"/>
        </w:rPr>
        <w:t xml:space="preserve">Projet SerialKey  :</w:t>
      </w:r>
    </w:p>
    <w:p>
      <w:pPr/>
      <w:r>
        <w:rPr/>
        <w:t xml:space="preserve">Titre : Seriality as the key for understanding socio-economic and geographic entanglement of Late Bronze Age societies.Membres du projet : Fabrice Monna, Stefan Wirth (Université de Bourgogne), Mareva Gabillot (CNRS), Josef Wilczek (Sorbonne Université), Nicolas Navarro (EPHE), Paolo Piccardo (Università di Genova), Guy De Mulder (Ghent University)Financement : ANR Access ERC Starting Grant 2024 (ANR-24-AERC-0013).</w:t>
      </w:r>
    </w:p>
    <w:p>
      <w:pPr/>
      <w:r>
        <w:rPr/>
        <w:t xml:space="preserve">Le projet SerialKey a pour but l’étude technologique et morphométrique des productions en série de l’âge du Bronze final européen afin de mieux comprendre l’organisation de leur production, de leur circulation et de leur consommation à de grandes échelles.L’âge du Bronze est marqué par le développement des productions en série. Grâce à l’introduction de la métallurgie et le développement du moulage, il devient possible de créer des séries composées d’objets visuellement identiques. Cette pratique est particulièrement marquée à la fin de la période (Bronze final III, Xe-IXe siècles av. J.-C.) avec le développement à large échelle de moules en bronze dédiés à la production de séries d’objets métalliques, dont la production et l’utilisation restent mal comprises. Il existe ainsi des séries de centaines, voire de milliers d’objets très proches. Ces productions, par leur nombre, la présence de moules et leur vaste distribution, possèdent un potentiel important pour comprendre l’organisation de ce type de production ainsi que les modalités de leur diffusion. Néanmoins, ces séries sont peu étudiées faute de méthode adaptée capable d’identifier des variations fines correspondant à différents moules ou groupes de producteurs.Ce projet de recherche repose ainsi sur la création d’une nouvelle méthodologie permettant d’étudier les productions en série. Les techniques de production seront étudiées à l’aide de méthodes d’imagerie par rayons X tandis que les analyses métallographiques renseigneront sur l’utilisation des moules. Finalement, les analyses par morphométrie géométrique permettront d’identifier des séries au sein d’objets visuellement très proches. Cette approche interdisciplinaire permettra de mieux connaître l’organisation socio-économique et les relations entre producteurs et consommateurs, mais aussi entre les régions productrices et consommatrices de ces objets.</w:t>
      </w:r>
    </w:p>
    <w:p>
      <w:pPr/>
      <w:r>
        <w:rPr>
          <w:b w:val="1"/>
          <w:bCs w:val="1"/>
        </w:rPr>
        <w:t xml:space="preserve">Résumé de la thèse de doctorat :</w:t>
      </w:r>
    </w:p>
    <w:p>
      <w:pPr/>
      <w:r>
        <w:rPr/>
        <w:t xml:space="preserve">Titre : &amp;quot;Production et circulation des épées à poignée métallique de l’âge du Bronze en Europe occidentale&amp;quot;.Sous la direction de : Guy De Mulder (professeur, Ghent University, Department of Archaeology), Stefan Wirth (professeur, université de Bourgogne, UMR 6298 ARTEHIS), Sylvie Boulud-Gazo (maîtresse de conférences, université de nantes, UMR 6566 CReAAH).Financement : Ghent University Bijzonder Onderzoeksfonds (2018-2022).Soutenue le 02 juillet 2022 à Gand.</w:t>
      </w:r>
    </w:p>
    <w:p>
      <w:pPr/>
      <w:r>
        <w:rPr/>
        <w:t xml:space="preserve">À l’heure actuelle, de nombreuses synthèses régionales ont été publiées sur les épées à poignée métallique de l’âge du Bronze, à l’exception notable de la France et des pays du Benelux. Cette thèse vise ainsi en premier lieu à combler cette lacune en proposant un inventaire des épées de cette région afin de pouvoir appréhender ces armes à l’échelle européenne. Ce travail d’inventaire constitue le préalable indispensable à l’étude des modalités de circulation de ces armes sur de longues distances. Cette réflexion doit impérativement s’accompagner de modèles qui permettent de formuler des hypothèses quant au statut des artisans, leur organisation et leur localisation dans l’espace. Malgré la parution de travaux autour des techniques de production à partir des années 1950, les caractéristiques techniques des épées à poignée métallique ont peu été prises en compte pour aborder ces problématiques. Un des premiers points importants de cette thèse est ainsi de mener une réflexion autour paramètres susceptibles d’intéresser les archéologues dans la définition de groupes de production et l’étude des modalités de circulation des objets. Il en ressort que seules les techniques de production sont à même de donner des informations sur les groupes de producteurs. Grâce à la réalisation d’examens d’imagerie, nous avons été capables d’étudier certains aspects de la production des épées, tels que la fonte de la poignée et la manière dont celle-ci est emmanchée. C’est sur la base de ces observations qu’a été construite une typo-technologie, permettant d’identifier différentes traditions techniques correspondant à différents groupes de producteurs. En étudiant les quelques moules connus impliqués dans la production de ces armes ainsi que les phénomènes d’imitation et d’hybridation, pouvant indiquer des productions locales, nous avons identifié de possibles aires de production et discuté de l’organisation des artisans ainsi que des modalités de circulation des épées. Cela a d’abord été fait type par type avant de proposer des synthèses période par période. Durant une grande partie du Bronze moyen et du Bronze final, la majorité des épées à poignée métallique ont été produites au sein d’ateliers spécialisés, vraisemblablement peu nombreux et centralisés, certainement sur-commande. En parallèle de ces centres de production devaient officier des artisans moins spécialisés et plus polyvalents réalisant des armes de manière plus ponctuelle et moins standardisée. La situation change brutalement au Bronze final IIIb. La dernière étape de l’âge du Bronze est en effet marquée par de profonds changements stylistiques et techniques ainsi que par une reconfiguration des réseaux d’échanges. Ces éléments traduisent probablement un renouvellement parmi les utilisateurs de ces armes et une diversification des centres de production.</w:t>
      </w:r>
    </w:p>
    <w:p>
      <w:pPr>
        <w:pStyle w:val="Heading2"/>
      </w:pPr>
      <w:r>
        <w:rPr/>
        <w:t xml:space="preserve">Parcours professionnel</w:t>
      </w:r>
    </w:p>
    <w:p>
      <w:pPr>
        <w:numPr>
          <w:ilvl w:val="0"/>
          <w:numId w:val="2"/>
        </w:numPr>
      </w:pPr>
      <w:r>
        <w:rPr/>
        <w:t xml:space="preserve">2024-2026 : projet SerialKey (Université de Bourgogne, UMR 6298 ARTEHIS). Financement : ANR Access ERC Starting Grant 2024 (ANR-24-AERC-0013)</w:t>
      </w:r>
    </w:p>
    <w:p>
      <w:pPr>
        <w:numPr>
          <w:ilvl w:val="0"/>
          <w:numId w:val="2"/>
        </w:numPr>
      </w:pPr>
      <w:r>
        <w:rPr/>
        <w:t xml:space="preserve">2024 : Chargé de mission (Musée d'Archéologie Nationale)</w:t>
      </w:r>
    </w:p>
    <w:p>
      <w:pPr>
        <w:numPr>
          <w:ilvl w:val="0"/>
          <w:numId w:val="2"/>
        </w:numPr>
      </w:pPr>
      <w:r>
        <w:rPr/>
        <w:t xml:space="preserve">2023-2024 : Ingénieur de recherches (CNRS, UMR 6298 ARTEHIS)</w:t>
      </w:r>
    </w:p>
    <w:p>
      <w:pPr>
        <w:numPr>
          <w:ilvl w:val="0"/>
          <w:numId w:val="2"/>
        </w:numPr>
      </w:pPr>
      <w:r>
        <w:rPr/>
        <w:t xml:space="preserve">2023 : Spécialiste du mobilier protohistorique (ANTEA Archéologie)</w:t>
      </w:r>
    </w:p>
    <w:p>
      <w:pPr>
        <w:numPr>
          <w:ilvl w:val="0"/>
          <w:numId w:val="2"/>
        </w:numPr>
      </w:pPr>
      <w:r>
        <w:rPr/>
        <w:t xml:space="preserve">2018-2022 : Thèse de doctorat en co-tutelle internationale entre l'université de Bourgogne-Franche-Comté et la Ghent University, sous la direction de Guy De Mulder (professeur associé, Ghent University, Department of Archaeology), Stefan Wirth (professeur, université de Bourgogne, UMR 6298 ARTEHIS) et Sylvie Boulud-Gazo (maîtresse de conférences, université de nantes, UMR 6566 CReAAH). Financement : Ghent University - Bijzonder Onderzoeksfonds (2018-2022).</w:t>
      </w:r>
    </w:p>
    <w:p>
      <w:pPr>
        <w:numPr>
          <w:ilvl w:val="0"/>
          <w:numId w:val="2"/>
        </w:numPr>
      </w:pPr>
      <w:r>
        <w:rPr/>
        <w:t xml:space="preserve">2015-2017 : master ACTE (Archéologie, Culture, Territoire et Environnement)n université de Bourgogne, sous la direction de Stefan Wirth (professeur, université de Bourgogne) et le tutorat de Maréva Gabillot (chargée de recherches, CNRS, UMR 6298 ARTEHIS).</w:t>
      </w:r>
    </w:p>
    <w:p>
      <w:pPr>
        <w:numPr>
          <w:ilvl w:val="0"/>
          <w:numId w:val="2"/>
        </w:numPr>
      </w:pPr>
      <w:r>
        <w:rPr/>
        <w:t xml:space="preserve">2015-2016 : mobilité Erasmus+ au sein de l'université d'Innsbruck (Autriche) dans le cadre du master 1, sous la supervision de Gerhard Tomedi (professeur, Universität Innsbruck).</w:t>
      </w:r>
    </w:p>
    <w:p>
      <w:pPr>
        <w:numPr>
          <w:ilvl w:val="0"/>
          <w:numId w:val="2"/>
        </w:numPr>
      </w:pPr>
      <w:r>
        <w:rPr/>
        <w:t xml:space="preserve">2012-2015 : licence Histoire de l'Art et Archéologie - spécialité Archéologie, université de Bourgogne.</w:t>
      </w:r>
    </w:p>
    <w:p>
      <w:pPr>
        <w:pStyle w:val="Heading2"/>
      </w:pPr>
      <w:r>
        <w:rPr/>
        <w:t xml:space="preserve">Enseignements</w:t>
      </w:r>
    </w:p>
    <w:p>
      <w:pPr/>
      <w:r>
        <w:rPr/>
        <w:t xml:space="preserve">Total en heures équivalent TD : 216,5h.</w:t>
      </w:r>
    </w:p>
    <w:p>
      <w:pPr>
        <w:pStyle w:val="Heading3"/>
      </w:pPr>
      <w:r>
        <w:rPr/>
        <w:t xml:space="preserve">2024-2025</w:t>
      </w:r>
    </w:p>
    <w:p>
      <w:pPr>
        <w:numPr>
          <w:ilvl w:val="0"/>
          <w:numId w:val="3"/>
        </w:numPr>
      </w:pPr>
      <w:r>
        <w:rPr/>
        <w:t xml:space="preserve">Université de Bourgogne, L2 Histoire de l'Art et Archéologie, TD Protohistoire : 12h.</w:t>
      </w:r>
    </w:p>
    <w:p>
      <w:pPr>
        <w:numPr>
          <w:ilvl w:val="0"/>
          <w:numId w:val="3"/>
        </w:numPr>
      </w:pPr>
      <w:r>
        <w:rPr/>
        <w:t xml:space="preserve">Université de Bourgogne, L3 Archéologie, TD Productions artisanales : 12h.</w:t>
      </w:r>
    </w:p>
    <w:p>
      <w:pPr>
        <w:numPr>
          <w:ilvl w:val="0"/>
          <w:numId w:val="3"/>
        </w:numPr>
      </w:pPr>
      <w:r>
        <w:rPr/>
        <w:t xml:space="preserve">Université de Bourgogne, L3 Archéologie, TD Protohistoire européenne : 12h.</w:t>
      </w:r>
    </w:p>
    <w:p>
      <w:pPr>
        <w:numPr>
          <w:ilvl w:val="0"/>
          <w:numId w:val="3"/>
        </w:numPr>
      </w:pPr>
      <w:r>
        <w:rPr/>
        <w:t xml:space="preserve">Université de Bourgogne, L3 Archéologie, CM et TD Matériaux et culture matérielle pré et protohistorique : 10,5h.</w:t>
      </w:r>
    </w:p>
    <w:p>
      <w:pPr>
        <w:pStyle w:val="Heading3"/>
      </w:pPr>
      <w:r>
        <w:rPr/>
        <w:t xml:space="preserve">2023-2024</w:t>
      </w:r>
    </w:p>
    <w:p>
      <w:pPr>
        <w:numPr>
          <w:ilvl w:val="0"/>
          <w:numId w:val="4"/>
        </w:numPr>
      </w:pPr>
      <w:r>
        <w:rPr/>
        <w:t xml:space="preserve">Université de Bourgogne, L3 Archéologie, TD Productions artisanales : 12h.</w:t>
      </w:r>
    </w:p>
    <w:p>
      <w:pPr>
        <w:pStyle w:val="Heading3"/>
      </w:pPr>
      <w:r>
        <w:rPr/>
        <w:t xml:space="preserve">2022-2023</w:t>
      </w:r>
    </w:p>
    <w:p>
      <w:pPr>
        <w:numPr>
          <w:ilvl w:val="0"/>
          <w:numId w:val="5"/>
        </w:numPr>
      </w:pPr>
      <w:r>
        <w:rPr/>
        <w:t xml:space="preserve">Université de Bourgogne, L3 Archéologie, TD Productions artisanales (référent : S. Wirth) : 12h.</w:t>
      </w:r>
    </w:p>
    <w:p>
      <w:pPr>
        <w:numPr>
          <w:ilvl w:val="0"/>
          <w:numId w:val="5"/>
        </w:numPr>
      </w:pPr>
      <w:r>
        <w:rPr/>
        <w:t xml:space="preserve">Université Libre de Bruxelles, séminaire de Pré et Protohistoire organisé par Jean-Philippe Collin, 03/05/2023 : 2h.</w:t>
      </w:r>
    </w:p>
    <w:p>
      <w:pPr>
        <w:numPr>
          <w:ilvl w:val="0"/>
          <w:numId w:val="5"/>
        </w:numPr>
      </w:pPr>
      <w:r>
        <w:rPr/>
        <w:t xml:space="preserve">Université de Bourgogne, séminaire anglophone organisé par Stefan Wirth, 21/11/2022 : 2h.</w:t>
      </w:r>
    </w:p>
    <w:p>
      <w:pPr>
        <w:numPr>
          <w:ilvl w:val="0"/>
          <w:numId w:val="5"/>
        </w:numPr>
      </w:pPr>
      <w:r>
        <w:rPr/>
        <w:t xml:space="preserve">Université de Strasbourg et Université de Montpellier Paul Valéry, Séminaire d’anthropologie diachronique « Guerre ou paix. Raisons et stratégies, armes et défenses », 12/10/2022 : 2h.</w:t>
      </w:r>
    </w:p>
    <w:p>
      <w:pPr>
        <w:pStyle w:val="Heading3"/>
      </w:pPr>
      <w:r>
        <w:rPr/>
        <w:t xml:space="preserve">2021-2022</w:t>
      </w:r>
    </w:p>
    <w:p>
      <w:pPr>
        <w:numPr>
          <w:ilvl w:val="0"/>
          <w:numId w:val="6"/>
        </w:numPr>
      </w:pPr>
      <w:r>
        <w:rPr/>
        <w:t xml:space="preserve">Université de Bourgogne, L3 Archéologie, TD Productions artisanales (référent : S. Wirth) : 4h.</w:t>
      </w:r>
    </w:p>
    <w:p>
      <w:pPr>
        <w:numPr>
          <w:ilvl w:val="0"/>
          <w:numId w:val="6"/>
        </w:numPr>
      </w:pPr>
      <w:r>
        <w:rPr/>
        <w:t xml:space="preserve">Université Lumière Lyon II , séminaire des masters Archéosciences et Mondes anciens organisé par F. Perrin, 09/12/2021 : 2h.</w:t>
      </w:r>
    </w:p>
    <w:p>
      <w:pPr>
        <w:numPr>
          <w:ilvl w:val="0"/>
          <w:numId w:val="6"/>
        </w:numPr>
      </w:pPr>
      <w:r>
        <w:rPr/>
        <w:t xml:space="preserve">Université de Bourgogne, séminaire de master « Archéologie, interprétations » organisé par A. Esposito, 21/10/2021 : 2h.</w:t>
      </w:r>
    </w:p>
    <w:p>
      <w:pPr>
        <w:numPr>
          <w:ilvl w:val="0"/>
          <w:numId w:val="6"/>
        </w:numPr>
      </w:pPr>
      <w:r>
        <w:rPr/>
        <w:t xml:space="preserve">Tuteur d'une étudiante de master 1 sur le sujet : « Les modalités d’abandon des épées de l’âge du Bronze en Bourgogne-Franche-Comté » (directeurs : A. Denaire et S. Wirth).</w:t>
      </w:r>
    </w:p>
    <w:p>
      <w:pPr>
        <w:pStyle w:val="Heading3"/>
      </w:pPr>
      <w:r>
        <w:rPr/>
        <w:t xml:space="preserve">2020-2021</w:t>
      </w:r>
    </w:p>
    <w:p>
      <w:pPr>
        <w:numPr>
          <w:ilvl w:val="0"/>
          <w:numId w:val="7"/>
        </w:numPr>
      </w:pPr>
      <w:r>
        <w:rPr/>
        <w:t xml:space="preserve">Université de Bourgogne, L2 Histoire de l'Art et Archéologie, TD Protohistoire (référent : S. Wirth) : 24h.</w:t>
      </w:r>
    </w:p>
    <w:p>
      <w:pPr>
        <w:numPr>
          <w:ilvl w:val="0"/>
          <w:numId w:val="7"/>
        </w:numPr>
      </w:pPr>
      <w:r>
        <w:rPr/>
        <w:t xml:space="preserve">Université de Bourgogne, L3 Archéologie, TD Productions matérielles (référent : S. Wirth) : 4h.</w:t>
      </w:r>
    </w:p>
    <w:p>
      <w:pPr>
        <w:numPr>
          <w:ilvl w:val="0"/>
          <w:numId w:val="7"/>
        </w:numPr>
      </w:pPr>
      <w:r>
        <w:rPr/>
        <w:t xml:space="preserve">Université de Bourgogne, L3 Archéologie, TD Protohistoire I (référent : S. Wirth) : 4h.</w:t>
      </w:r>
    </w:p>
    <w:p>
      <w:pPr>
        <w:numPr>
          <w:ilvl w:val="0"/>
          <w:numId w:val="7"/>
        </w:numPr>
      </w:pPr>
      <w:r>
        <w:rPr/>
        <w:t xml:space="preserve">Université de Bourgogne, L3 Archéologie, TD Protohistoire II (référent : S. Wirth) : 6h.</w:t>
      </w:r>
    </w:p>
    <w:p>
      <w:pPr>
        <w:pStyle w:val="Heading3"/>
      </w:pPr>
      <w:r>
        <w:rPr/>
        <w:t xml:space="preserve">2019-2020</w:t>
      </w:r>
    </w:p>
    <w:p>
      <w:pPr>
        <w:numPr>
          <w:ilvl w:val="0"/>
          <w:numId w:val="8"/>
        </w:numPr>
      </w:pPr>
      <w:r>
        <w:rPr/>
        <w:t xml:space="preserve">Université de Bourgogne, L2 Histoire de l'Art et Archéologie, TD Protohistoire (référent : S. Wirth) : 24h.</w:t>
      </w:r>
    </w:p>
    <w:p>
      <w:pPr>
        <w:numPr>
          <w:ilvl w:val="0"/>
          <w:numId w:val="8"/>
        </w:numPr>
      </w:pPr>
      <w:r>
        <w:rPr/>
        <w:t xml:space="preserve">Université de Bourgogne, L3 Archéologie, TD Productions matérielles (référent : S. Wirth) : 4h.</w:t>
      </w:r>
    </w:p>
    <w:p>
      <w:pPr>
        <w:numPr>
          <w:ilvl w:val="0"/>
          <w:numId w:val="8"/>
        </w:numPr>
      </w:pPr>
      <w:r>
        <w:rPr/>
        <w:t xml:space="preserve">Université de Bourgogne, L3 Archéologie, TD Protohistoire II (référent : S. Wirth) : 6h.</w:t>
      </w:r>
    </w:p>
    <w:p>
      <w:pPr>
        <w:pStyle w:val="Heading3"/>
      </w:pPr>
      <w:r>
        <w:rPr/>
        <w:t xml:space="preserve">2018-2019</w:t>
      </w:r>
    </w:p>
    <w:p>
      <w:pPr>
        <w:numPr>
          <w:ilvl w:val="0"/>
          <w:numId w:val="9"/>
        </w:numPr>
      </w:pPr>
      <w:r>
        <w:rPr/>
        <w:t xml:space="preserve">Université de Bourgogne, L2 Histoire de l'Art et Archéologie, TD Protohistoire (référent : S. Wirth) : 24h.</w:t>
      </w:r>
    </w:p>
    <w:p>
      <w:pPr>
        <w:numPr>
          <w:ilvl w:val="0"/>
          <w:numId w:val="9"/>
        </w:numPr>
      </w:pPr>
      <w:r>
        <w:rPr/>
        <w:t xml:space="preserve">Université de Bourgogne, L3 Archéologie, TD Productions matérielles (référent : S. Wirth) : 4h.</w:t>
      </w:r>
    </w:p>
    <w:p>
      <w:pPr>
        <w:numPr>
          <w:ilvl w:val="0"/>
          <w:numId w:val="9"/>
        </w:numPr>
      </w:pPr>
      <w:r>
        <w:rPr/>
        <w:t xml:space="preserve">Tuteur d'une étudiante de master 1 sur le sujet : &amp;quot;Ceintures et pendeloques à l'âge du Bronze moyen et finale dans l'Est de la France&amp;quot; (directeur : Stefan Wirth).</w:t>
      </w:r>
    </w:p>
    <w:p>
      <w:pPr>
        <w:pStyle w:val="Heading3"/>
      </w:pPr>
      <w:r>
        <w:rPr/>
        <w:t xml:space="preserve">2017-2018</w:t>
      </w:r>
    </w:p>
    <w:p>
      <w:pPr>
        <w:numPr>
          <w:ilvl w:val="0"/>
          <w:numId w:val="10"/>
        </w:numPr>
      </w:pPr>
      <w:r>
        <w:rPr/>
        <w:t xml:space="preserve">Université de Bourgogne, L2 Histoire de l'Art et Archéologie, TD Protohistoire (référent : S. Wirth) : 16h.</w:t>
      </w:r>
    </w:p>
    <w:p>
      <w:pPr>
        <w:numPr>
          <w:ilvl w:val="0"/>
          <w:numId w:val="10"/>
        </w:numPr>
      </w:pPr>
      <w:r>
        <w:rPr/>
        <w:t xml:space="preserve">Tuteur d'une étudiante de master 1 sur le sujet : &amp;quot;Ceintures et pendeloques à l'âge du Bronze moyen et finale dans l'Est de la France&amp;quot; (directeur : S. Wirth).</w:t>
      </w:r>
    </w:p>
    <w:p>
      <w:pPr>
        <w:numPr>
          <w:ilvl w:val="0"/>
          <w:numId w:val="10"/>
        </w:numPr>
      </w:pPr>
      <w:r>
        <w:rPr/>
        <w:t xml:space="preserve">Rapporteur à l'occasion de la soutenance d'une étudiante de M1 sur le sujet : &amp;quot;Les couteaux ornés de l’Âge du Bronze final en Allemagne du sud et en Suisse. Le cas de l’ornement géométrique dit « des palafittes »&amp;quot; (directeurs : A. Denaire et S. Wirth).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Production et circulation des épées à poignée métallique de l'âge du Bronze en Europe occidentale</w:t>
              </w:r>
            </w:hyperlink>
          </w:p>
          <w:p>
            <w:pPr/>
            <w:hyperlink r:id="rId12" w:history="1">
              <w:r>
                <w:rPr>
                  <w:color w:val="#410a8c"/>
                  <w:u w:val="single"/>
                </w:rPr>
                <w:t xml:space="preserve">Léonard Dumont</w:t>
              </w:r>
            </w:hyperlink>
          </w:p>
          <w:p>
            <w:pPr/>
            <w:r>
              <w:rPr/>
              <w:t xml:space="preserve">Archéologie et Préhistoire. Université Bourgogne Franche-Comté; Universiteit Gent (1817-..), 2022. Français. </w:t>
            </w:r>
            <w:hyperlink r:id="rId13" w:history="1">
              <w:r>
                <w:rPr>
                  <w:color w:val="#410a8c"/>
                  <w:u w:val="single"/>
                </w:rPr>
                <w:t xml:space="preserve">⟨NNT : 2022UBFCH008⟩</w:t>
              </w:r>
            </w:hyperlink>
          </w:p>
          <w:p>
            <w:pPr/>
            <w:r>
              <w:rPr/>
              <w:t xml:space="preserve">Thèse</w:t>
            </w:r>
          </w:p>
          <w:p>
            <w:pPr/>
            <w:hyperlink r:id="rId11" w:history="1">
              <w:r>
                <w:rPr>
                  <w:color w:val="#410a8c"/>
                  <w:u w:val="single"/>
                </w:rPr>
                <w:t xml:space="preserve">tel-03815132v1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Présentation de la base EPoMAB (Épées à poignée métallique de l’âge du Bronze)</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2026, 24, pp.106-109</w:t>
            </w:r>
          </w:p>
          <w:p>
            <w:pPr/>
            <w:r>
              <w:rPr/>
              <w:t xml:space="preserve">Article dans une revue</w:t>
            </w:r>
          </w:p>
          <w:p>
            <w:pPr/>
            <w:hyperlink r:id="rId14" w:history="1">
              <w:r>
                <w:rPr>
                  <w:color w:val="#410a8c"/>
                  <w:u w:val="single"/>
                </w:rPr>
                <w:t xml:space="preserve">hal-05542726v1</w:t>
              </w:r>
            </w:hyperlink>
          </w:p>
        </w:tc>
      </w:tr>
      <w:tr>
        <w:trPr/>
        <w:tc>
          <w:tcPr>
            <w:noWrap/>
          </w:tcPr>
          <w:p>
            <w:pPr>
              <w:spacing w:after="200"/>
            </w:pPr>
            <w:hyperlink r:id="rId15" w:history="1">
              <w:r>
                <w:rPr>
                  <w:color w:val="1e198e"/>
                  <w:b w:val="1"/>
                  <w:bCs w:val="1"/>
                  <w:u w:val="single"/>
                </w:rPr>
                <w:t xml:space="preserve">Le pouvoir des épées</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p>
          <w:p>
            <w:pPr/>
            <w:r>
              <w:rPr>
                <w:i w:val="1"/>
                <w:iCs w:val="1"/>
              </w:rPr>
              <w:t xml:space="preserve">Dossiers d'Archéologie</w:t>
            </w:r>
            <w:r>
              <w:rPr/>
              <w:t xml:space="preserve">, 2025, 429, pp.22-23</w:t>
            </w:r>
          </w:p>
          <w:p>
            <w:pPr/>
            <w:r>
              <w:rPr/>
              <w:t xml:space="preserve">Article dans une revue</w:t>
            </w:r>
          </w:p>
          <w:p>
            <w:pPr/>
            <w:hyperlink r:id="rId15" w:history="1">
              <w:r>
                <w:rPr>
                  <w:color w:val="#410a8c"/>
                  <w:u w:val="single"/>
                </w:rPr>
                <w:t xml:space="preserve">hal-05118284v1</w:t>
              </w:r>
            </w:hyperlink>
          </w:p>
        </w:tc>
      </w:tr>
      <w:tr>
        <w:trPr/>
        <w:tc>
          <w:tcPr>
            <w:noWrap/>
          </w:tcPr>
          <w:p>
            <w:pPr>
              <w:spacing w:after="200"/>
            </w:pPr>
            <w:hyperlink r:id="rId17" w:history="1">
              <w:r>
                <w:rPr>
                  <w:color w:val="1e198e"/>
                  <w:b w:val="1"/>
                  <w:bCs w:val="1"/>
                  <w:u w:val="single"/>
                </w:rPr>
                <w:t xml:space="preserve">Un nouveau dépôt du Bonze final à Affligem (province du Brabant flamand, Belgique)</w:t>
              </w:r>
            </w:hyperlink>
          </w:p>
          <w:p>
            <w:pPr/>
            <w:hyperlink r:id="rId12" w:history="1">
              <w:r>
                <w:rPr>
                  <w:color w:val="#410a8c"/>
                  <w:u w:val="single"/>
                </w:rPr>
                <w:t xml:space="preserve">Léonard Dumont</w:t>
              </w:r>
            </w:hyperlink>
            <w:r>
              <w:rPr/>
              <w:t xml:space="preserve">,</w:t>
            </w:r>
            <w:hyperlink r:id="rId18" w:history="1">
              <w:r>
                <w:rPr>
                  <w:color w:val="#410a8c"/>
                  <w:u w:val="single"/>
                </w:rPr>
                <w:t xml:space="preserve">Peter Lankaster</w:t>
              </w:r>
            </w:hyperlink>
            <w:r>
              <w:rPr/>
              <w:t xml:space="preserve">,</w:t>
            </w:r>
            <w:hyperlink r:id="rId19" w:history="1">
              <w:r>
                <w:rPr>
                  <w:color w:val="#410a8c"/>
                  <w:u w:val="single"/>
                </w:rPr>
                <w:t xml:space="preserve">Bart Cherretté</w:t>
              </w:r>
            </w:hyperlink>
            <w:r>
              <w:rPr/>
              <w:t xml:space="preserve">,</w:t>
            </w:r>
            <w:hyperlink r:id="rId20" w:history="1">
              <w:r>
                <w:rPr>
                  <w:color w:val="#410a8c"/>
                  <w:u w:val="single"/>
                </w:rPr>
                <w:t xml:space="preserve">Arne Verbrugge</w:t>
              </w:r>
            </w:hyperlink>
            <w:r>
              <w:rPr/>
              <w:t xml:space="preserve">,</w:t>
            </w:r>
            <w:hyperlink r:id="rId21" w:history="1">
              <w:r>
                <w:rPr>
                  <w:color w:val="#410a8c"/>
                  <w:u w:val="single"/>
                </w:rPr>
                <w:t xml:space="preserve">Maël Benallou</w:t>
              </w:r>
            </w:hyperlink>
            <w:r>
              <w:rPr/>
              <w:t xml:space="preserve">et al.</w:t>
            </w:r>
          </w:p>
          <w:p>
            <w:pPr/>
            <w:r>
              <w:rPr>
                <w:i w:val="1"/>
                <w:iCs w:val="1"/>
              </w:rPr>
              <w:t xml:space="preserve">Bulletin de l'Association pour la Promotion des Recherches sur l'Âge du Bronze</w:t>
            </w:r>
            <w:r>
              <w:rPr/>
              <w:t xml:space="preserve">, 2025, 23, pp.220-227</w:t>
            </w:r>
          </w:p>
          <w:p>
            <w:pPr/>
            <w:r>
              <w:rPr/>
              <w:t xml:space="preserve">Article dans une revue</w:t>
            </w:r>
          </w:p>
          <w:p>
            <w:pPr/>
            <w:hyperlink r:id="rId17" w:history="1">
              <w:r>
                <w:rPr>
                  <w:color w:val="#410a8c"/>
                  <w:u w:val="single"/>
                </w:rPr>
                <w:t xml:space="preserve">hal-04969725v1</w:t>
              </w:r>
            </w:hyperlink>
          </w:p>
        </w:tc>
      </w:tr>
      <w:tr>
        <w:trPr/>
        <w:tc>
          <w:tcPr>
            <w:noWrap/>
          </w:tcPr>
          <w:p>
            <w:pPr>
              <w:spacing w:after="200"/>
            </w:pPr>
            <w:hyperlink r:id="rId22" w:history="1">
              <w:r>
                <w:rPr>
                  <w:color w:val="1e198e"/>
                  <w:b w:val="1"/>
                  <w:bCs w:val="1"/>
                  <w:u w:val="single"/>
                </w:rPr>
                <w:t xml:space="preserve">Studying seriality in material culture by geometric morphometrics - gold wild boars from the Arzhan-2 barrow, Tuva.</w:t>
              </w:r>
            </w:hyperlink>
          </w:p>
          <w:p>
            <w:pPr/>
            <w:hyperlink r:id="rId23" w:history="1">
              <w:r>
                <w:rPr>
                  <w:color w:val="#410a8c"/>
                  <w:u w:val="single"/>
                </w:rPr>
                <w:t xml:space="preserve">Fabrice Monna</w:t>
              </w:r>
            </w:hyperlink>
            <w:r>
              <w:rPr/>
              <w:t xml:space="preserve">,</w:t>
            </w:r>
            <w:hyperlink r:id="rId24" w:history="1">
              <w:r>
                <w:rPr>
                  <w:color w:val="#410a8c"/>
                  <w:u w:val="single"/>
                </w:rPr>
                <w:t xml:space="preserve">Nicolas Navarro</w:t>
              </w:r>
            </w:hyperlink>
            <w:r>
              <w:rPr/>
              <w:t xml:space="preserve">,</w:t>
            </w:r>
            <w:hyperlink r:id="rId25" w:history="1">
              <w:r>
                <w:rPr>
                  <w:color w:val="#410a8c"/>
                  <w:u w:val="single"/>
                </w:rPr>
                <w:t xml:space="preserve">Yury Esin</w:t>
              </w:r>
            </w:hyperlink>
            <w:r>
              <w:rPr/>
              <w:t xml:space="preserve">,</w:t>
            </w:r>
            <w:hyperlink r:id="rId26" w:history="1">
              <w:r>
                <w:rPr>
                  <w:color w:val="#410a8c"/>
                  <w:u w:val="single"/>
                </w:rPr>
                <w:t xml:space="preserve">Tanguy Rolland</w:t>
              </w:r>
            </w:hyperlink>
            <w:r>
              <w:rPr/>
              <w:t xml:space="preserve">,</w:t>
            </w:r>
            <w:hyperlink r:id="rId27" w:history="1">
              <w:r>
                <w:rPr>
                  <w:color w:val="#410a8c"/>
                  <w:u w:val="single"/>
                </w:rPr>
                <w:t xml:space="preserve">Josef Wilczek</w:t>
              </w:r>
            </w:hyperlink>
            <w:r>
              <w:rPr/>
              <w:t xml:space="preserve">et al.</w:t>
            </w:r>
          </w:p>
          <w:p>
            <w:pPr/>
            <w:r>
              <w:rPr>
                <w:i w:val="1"/>
                <w:iCs w:val="1"/>
              </w:rPr>
              <w:t xml:space="preserve">Journal of Archaeological Science</w:t>
            </w:r>
            <w:r>
              <w:rPr/>
              <w:t xml:space="preserve">, 2024, 169, pp.106021. </w:t>
            </w:r>
            <w:hyperlink r:id="rId28" w:history="1">
              <w:r>
                <w:rPr>
                  <w:color w:val="#410a8c"/>
                  <w:u w:val="single"/>
                </w:rPr>
                <w:t xml:space="preserve">⟨10.1016/j.jas.2024.106021⟩</w:t>
              </w:r>
            </w:hyperlink>
          </w:p>
          <w:p>
            <w:pPr/>
            <w:r>
              <w:rPr/>
              <w:t xml:space="preserve">Article dans une revue</w:t>
            </w:r>
          </w:p>
          <w:p>
            <w:pPr/>
            <w:hyperlink r:id="rId22" w:history="1">
              <w:r>
                <w:rPr>
                  <w:color w:val="#410a8c"/>
                  <w:u w:val="single"/>
                </w:rPr>
                <w:t xml:space="preserve">hal-04674702v1</w:t>
              </w:r>
            </w:hyperlink>
          </w:p>
        </w:tc>
      </w:tr>
      <w:tr>
        <w:trPr/>
        <w:tc>
          <w:tcPr>
            <w:noWrap/>
          </w:tcPr>
          <w:p>
            <w:pPr>
              <w:spacing w:after="200"/>
            </w:pPr>
            <w:hyperlink r:id="rId29" w:history="1">
              <w:r>
                <w:rPr>
                  <w:color w:val="1e198e"/>
                  <w:b w:val="1"/>
                  <w:bCs w:val="1"/>
                  <w:u w:val="single"/>
                </w:rPr>
                <w:t xml:space="preserve">Une nécropole protohistorique millénaire en HauteAlsace : Sierentz « Grassweg » (fouille 2021)</w:t>
              </w:r>
            </w:hyperlink>
          </w:p>
          <w:p>
            <w:pPr/>
            <w:hyperlink r:id="rId30" w:history="1">
              <w:r>
                <w:rPr>
                  <w:color w:val="#410a8c"/>
                  <w:u w:val="single"/>
                </w:rPr>
                <w:t xml:space="preserve">Marie Philippe</w:t>
              </w:r>
            </w:hyperlink>
            <w:r>
              <w:rPr/>
              <w:t xml:space="preserve">,</w:t>
            </w:r>
            <w:hyperlink r:id="rId31" w:history="1">
              <w:r>
                <w:rPr>
                  <w:color w:val="#410a8c"/>
                  <w:u w:val="single"/>
                </w:rPr>
                <w:t xml:space="preserve">Sébastien Goepfert</w:t>
              </w:r>
            </w:hyperlink>
            <w:r>
              <w:rPr/>
              <w:t xml:space="preserve">,</w:t>
            </w:r>
            <w:hyperlink r:id="rId32" w:history="1">
              <w:r>
                <w:rPr>
                  <w:color w:val="#410a8c"/>
                  <w:u w:val="single"/>
                </w:rPr>
                <w:t xml:space="preserve">Hélène Barrand-Emam</w:t>
              </w:r>
            </w:hyperlink>
            <w:r>
              <w:rPr/>
              <w:t xml:space="preserve">,</w:t>
            </w: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2024, 22, pp.123-133</w:t>
            </w:r>
          </w:p>
          <w:p>
            <w:pPr/>
            <w:r>
              <w:rPr/>
              <w:t xml:space="preserve">Article dans une revue</w:t>
            </w:r>
          </w:p>
          <w:p>
            <w:pPr/>
            <w:hyperlink r:id="rId29" w:history="1">
              <w:r>
                <w:rPr>
                  <w:color w:val="#410a8c"/>
                  <w:u w:val="single"/>
                </w:rPr>
                <w:t xml:space="preserve">hal-04487678v1</w:t>
              </w:r>
            </w:hyperlink>
          </w:p>
        </w:tc>
      </w:tr>
      <w:tr>
        <w:trPr/>
        <w:tc>
          <w:tcPr>
            <w:noWrap/>
          </w:tcPr>
          <w:p>
            <w:pPr>
              <w:spacing w:after="200"/>
            </w:pPr>
            <w:hyperlink r:id="rId33" w:history="1">
              <w:r>
                <w:rPr>
                  <w:color w:val="1e198e"/>
                  <w:b w:val="1"/>
                  <w:bCs w:val="1"/>
                  <w:u w:val="single"/>
                </w:rPr>
                <w:t xml:space="preserve">Production et circulation des épées à poignée métallique de l'âge du Bronze en Europe occidentale</w:t>
              </w:r>
            </w:hyperlink>
          </w:p>
          <w:p>
            <w:pPr/>
            <w:hyperlink r:id="rId12" w:history="1">
              <w:r>
                <w:rPr>
                  <w:color w:val="#410a8c"/>
                  <w:u w:val="single"/>
                </w:rPr>
                <w:t xml:space="preserve">Léonard Dumont</w:t>
              </w:r>
            </w:hyperlink>
          </w:p>
          <w:p>
            <w:pPr/>
            <w:r>
              <w:rPr>
                <w:i w:val="1"/>
                <w:iCs w:val="1"/>
              </w:rPr>
              <w:t xml:space="preserve">Lunula : Archaeologia protohistorica</w:t>
            </w:r>
            <w:r>
              <w:rPr/>
              <w:t xml:space="preserve">, 2023, 31, pp.41-44</w:t>
            </w:r>
          </w:p>
          <w:p>
            <w:pPr/>
            <w:r>
              <w:rPr/>
              <w:t xml:space="preserve">Article dans une revue</w:t>
            </w:r>
          </w:p>
          <w:p>
            <w:pPr/>
            <w:hyperlink r:id="rId33" w:history="1">
              <w:r>
                <w:rPr>
                  <w:color w:val="#410a8c"/>
                  <w:u w:val="single"/>
                </w:rPr>
                <w:t xml:space="preserve">hal-04006323v1</w:t>
              </w:r>
            </w:hyperlink>
          </w:p>
        </w:tc>
      </w:tr>
      <w:tr>
        <w:trPr/>
        <w:tc>
          <w:tcPr>
            <w:noWrap/>
          </w:tcPr>
          <w:p>
            <w:pPr>
              <w:spacing w:after="200"/>
            </w:pPr>
            <w:hyperlink r:id="rId34" w:history="1">
              <w:r>
                <w:rPr>
                  <w:color w:val="1e198e"/>
                  <w:b w:val="1"/>
                  <w:bCs w:val="1"/>
                  <w:u w:val="single"/>
                </w:rPr>
                <w:t xml:space="preserve">Une épée du Bronze Moyen 1 trouvée dans la Dordogne à Calviac (Dordogne)</w:t>
              </w:r>
            </w:hyperlink>
          </w:p>
          <w:p>
            <w:pPr/>
            <w:hyperlink r:id="rId35" w:history="1">
              <w:r>
                <w:rPr>
                  <w:color w:val="#410a8c"/>
                  <w:u w:val="single"/>
                </w:rPr>
                <w:t xml:space="preserve">Christian Chevillot</w:t>
              </w:r>
            </w:hyperlink>
            <w:r>
              <w:rPr/>
              <w:t xml:space="preserve">,</w:t>
            </w:r>
            <w:hyperlink r:id="rId12" w:history="1">
              <w:r>
                <w:rPr>
                  <w:color w:val="#410a8c"/>
                  <w:u w:val="single"/>
                </w:rPr>
                <w:t xml:space="preserve">Léonard Dumont</w:t>
              </w:r>
            </w:hyperlink>
            <w:r>
              <w:rPr/>
              <w:t xml:space="preserve">,</w:t>
            </w:r>
            <w:hyperlink r:id="rId36" w:history="1">
              <w:r>
                <w:rPr>
                  <w:color w:val="#410a8c"/>
                  <w:u w:val="single"/>
                </w:rPr>
                <w:t xml:space="preserve">José Gomez de Soto</w:t>
              </w:r>
            </w:hyperlink>
          </w:p>
          <w:p>
            <w:pPr/>
            <w:r>
              <w:rPr>
                <w:i w:val="1"/>
                <w:iCs w:val="1"/>
              </w:rPr>
              <w:t xml:space="preserve">Documents d'archéologie et d'histoire périgourdines</w:t>
            </w:r>
            <w:r>
              <w:rPr/>
              <w:t xml:space="preserve">, 2023, 38, pp.51-66</w:t>
            </w:r>
          </w:p>
          <w:p>
            <w:pPr/>
            <w:r>
              <w:rPr/>
              <w:t xml:space="preserve">Article dans une revue</w:t>
            </w:r>
          </w:p>
          <w:p>
            <w:pPr/>
            <w:hyperlink r:id="rId34" w:history="1">
              <w:r>
                <w:rPr>
                  <w:color w:val="#410a8c"/>
                  <w:u w:val="single"/>
                </w:rPr>
                <w:t xml:space="preserve">hal-04842294v1</w:t>
              </w:r>
            </w:hyperlink>
          </w:p>
        </w:tc>
      </w:tr>
      <w:tr>
        <w:trPr/>
        <w:tc>
          <w:tcPr>
            <w:noWrap/>
          </w:tcPr>
          <w:p>
            <w:pPr>
              <w:spacing w:after="200"/>
            </w:pPr>
            <w:hyperlink r:id="rId37" w:history="1">
              <w:r>
                <w:rPr>
                  <w:color w:val="1e198e"/>
                  <w:b w:val="1"/>
                  <w:bCs w:val="1"/>
                  <w:u w:val="single"/>
                </w:rPr>
                <w:t xml:space="preserve">Résumé de thèse de doctorat : &amp;quot;Production et circulation des épées à poignée métallique de l'âge du Bronze en Europe occidentale</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2023, 21, pp.147-150</w:t>
            </w:r>
          </w:p>
          <w:p>
            <w:pPr/>
            <w:r>
              <w:rPr/>
              <w:t xml:space="preserve">Article dans une revue</w:t>
            </w:r>
            <w:r>
              <w:rPr/>
              <w:t xml:space="preserve"> (compte-rendu de lecture)</w:t>
            </w:r>
          </w:p>
          <w:p>
            <w:pPr/>
            <w:hyperlink r:id="rId37" w:history="1">
              <w:r>
                <w:rPr>
                  <w:color w:val="#410a8c"/>
                  <w:u w:val="single"/>
                </w:rPr>
                <w:t xml:space="preserve">hal-04006193v1</w:t>
              </w:r>
            </w:hyperlink>
          </w:p>
        </w:tc>
      </w:tr>
      <w:tr>
        <w:trPr/>
        <w:tc>
          <w:tcPr>
            <w:noWrap/>
          </w:tcPr>
          <w:p>
            <w:pPr>
              <w:spacing w:after="200"/>
            </w:pPr>
            <w:hyperlink r:id="rId38" w:history="1">
              <w:r>
                <w:rPr>
                  <w:color w:val="1e198e"/>
                  <w:b w:val="1"/>
                  <w:bCs w:val="1"/>
                  <w:u w:val="single"/>
                </w:rPr>
                <w:t xml:space="preserve">L'extraordinaire épée à pommeau en coupelle du Bronze final de Wessem (prov. de Limbourg hollandais, Pays-Bas)</w:t>
              </w:r>
            </w:hyperlink>
          </w:p>
          <w:p>
            <w:pPr/>
            <w:hyperlink r:id="rId12" w:history="1">
              <w:r>
                <w:rPr>
                  <w:color w:val="#410a8c"/>
                  <w:u w:val="single"/>
                </w:rPr>
                <w:t xml:space="preserve">Léonard Dumont</w:t>
              </w:r>
            </w:hyperlink>
            <w:r>
              <w:rPr/>
              <w:t xml:space="preserve">,</w:t>
            </w:r>
            <w:hyperlink r:id="rId39" w:history="1">
              <w:r>
                <w:rPr>
                  <w:color w:val="#410a8c"/>
                  <w:u w:val="single"/>
                </w:rPr>
                <w:t xml:space="preserve">Eugène Warmenbol</w:t>
              </w:r>
            </w:hyperlink>
            <w:r>
              <w:rPr/>
              <w:t xml:space="preserve">,</w:t>
            </w:r>
            <w:hyperlink r:id="rId40" w:history="1">
              <w:r>
                <w:rPr>
                  <w:color w:val="#410a8c"/>
                  <w:u w:val="single"/>
                </w:rPr>
                <w:t xml:space="preserve">Matthieu N Boone</w:t>
              </w:r>
            </w:hyperlink>
            <w:r>
              <w:rPr/>
              <w:t xml:space="preserve">,</w:t>
            </w:r>
            <w:hyperlink r:id="rId41" w:history="1">
              <w:r>
                <w:rPr>
                  <w:color w:val="#410a8c"/>
                  <w:u w:val="single"/>
                </w:rPr>
                <w:t xml:space="preserve">Iván Josipovic</w:t>
              </w:r>
            </w:hyperlink>
          </w:p>
          <w:p>
            <w:pPr/>
            <w:r>
              <w:rPr>
                <w:i w:val="1"/>
                <w:iCs w:val="1"/>
              </w:rPr>
              <w:t xml:space="preserve">Lunula : Archaeologia protohistorica</w:t>
            </w:r>
            <w:r>
              <w:rPr/>
              <w:t xml:space="preserve">, 2023, pp.49-53</w:t>
            </w:r>
          </w:p>
          <w:p>
            <w:pPr/>
            <w:r>
              <w:rPr/>
              <w:t xml:space="preserve">Article dans une revue</w:t>
            </w:r>
          </w:p>
          <w:p>
            <w:pPr/>
            <w:hyperlink r:id="rId38" w:history="1">
              <w:r>
                <w:rPr>
                  <w:color w:val="#410a8c"/>
                  <w:u w:val="single"/>
                </w:rPr>
                <w:t xml:space="preserve">hal-04006349v1</w:t>
              </w:r>
            </w:hyperlink>
          </w:p>
        </w:tc>
      </w:tr>
      <w:tr>
        <w:trPr/>
        <w:tc>
          <w:tcPr>
            <w:noWrap/>
          </w:tcPr>
          <w:p>
            <w:pPr>
              <w:spacing w:after="200"/>
            </w:pPr>
            <w:hyperlink r:id="rId42" w:history="1">
              <w:r>
                <w:rPr>
                  <w:color w:val="1e198e"/>
                  <w:b w:val="1"/>
                  <w:bCs w:val="1"/>
                  <w:u w:val="single"/>
                </w:rPr>
                <w:t xml:space="preserve">Les premiers fers pendant l'âge du Bronze en France. Données nouvelles</w:t>
              </w:r>
            </w:hyperlink>
          </w:p>
          <w:p>
            <w:pPr/>
            <w:hyperlink r:id="rId43" w:history="1">
              <w:r>
                <w:rPr>
                  <w:color w:val="#410a8c"/>
                  <w:u w:val="single"/>
                </w:rPr>
                <w:t xml:space="preserve">Albert Jambon</w:t>
              </w:r>
            </w:hyperlink>
            <w:r>
              <w:rPr/>
              <w:t xml:space="preserve">,</w:t>
            </w:r>
            <w:hyperlink r:id="rId36" w:history="1">
              <w:r>
                <w:rPr>
                  <w:color w:val="#410a8c"/>
                  <w:u w:val="single"/>
                </w:rPr>
                <w:t xml:space="preserve">José Gomez de Soto</w:t>
              </w:r>
            </w:hyperlink>
            <w:r>
              <w:rPr/>
              <w:t xml:space="preserve">,</w:t>
            </w:r>
            <w:hyperlink r:id="rId12" w:history="1">
              <w:r>
                <w:rPr>
                  <w:color w:val="#410a8c"/>
                  <w:u w:val="single"/>
                </w:rPr>
                <w:t xml:space="preserve">Léonard Dumont</w:t>
              </w:r>
            </w:hyperlink>
            <w:r>
              <w:rPr/>
              <w:t xml:space="preserve">,</w:t>
            </w:r>
            <w:hyperlink r:id="rId44" w:history="1">
              <w:r>
                <w:rPr>
                  <w:color w:val="#410a8c"/>
                  <w:u w:val="single"/>
                </w:rPr>
                <w:t xml:space="preserve">Isabelle Kerouanton</w:t>
              </w:r>
            </w:hyperlink>
          </w:p>
          <w:p>
            <w:pPr/>
            <w:r>
              <w:rPr>
                <w:i w:val="1"/>
                <w:iCs w:val="1"/>
              </w:rPr>
              <w:t xml:space="preserve">Bulletin de la Société préhistorique française</w:t>
            </w:r>
            <w:r>
              <w:rPr/>
              <w:t xml:space="preserve">, 2022, 119 (3), pp.501-525</w:t>
            </w:r>
          </w:p>
          <w:p>
            <w:pPr/>
            <w:r>
              <w:rPr/>
              <w:t xml:space="preserve">Article dans une revue</w:t>
            </w:r>
          </w:p>
          <w:p>
            <w:pPr/>
            <w:hyperlink r:id="rId42" w:history="1">
              <w:r>
                <w:rPr>
                  <w:color w:val="#410a8c"/>
                  <w:u w:val="single"/>
                </w:rPr>
                <w:t xml:space="preserve">hal-03819301v2</w:t>
              </w:r>
            </w:hyperlink>
          </w:p>
        </w:tc>
      </w:tr>
      <w:tr>
        <w:trPr/>
        <w:tc>
          <w:tcPr>
            <w:noWrap/>
          </w:tcPr>
          <w:p>
            <w:pPr>
              <w:spacing w:after="200"/>
            </w:pPr>
            <w:hyperlink r:id="rId45" w:history="1">
              <w:r>
                <w:rPr>
                  <w:color w:val="1e198e"/>
                  <w:b w:val="1"/>
                  <w:bCs w:val="1"/>
                  <w:u w:val="single"/>
                </w:rPr>
                <w:t xml:space="preserve">L'épée à antennes du Bronze final de Baix</w:t>
              </w:r>
            </w:hyperlink>
          </w:p>
          <w:p>
            <w:pPr/>
            <w:hyperlink r:id="rId12" w:history="1">
              <w:r>
                <w:rPr>
                  <w:color w:val="#410a8c"/>
                  <w:u w:val="single"/>
                </w:rPr>
                <w:t xml:space="preserve">Léonard Dumont</w:t>
              </w:r>
            </w:hyperlink>
            <w:r>
              <w:rPr/>
              <w:t xml:space="preserve">,</w:t>
            </w:r>
            <w:hyperlink r:id="rId46" w:history="1">
              <w:r>
                <w:rPr>
                  <w:color w:val="#410a8c"/>
                  <w:u w:val="single"/>
                </w:rPr>
                <w:t xml:space="preserve">Sylvie Boulud-Gazo</w:t>
              </w:r>
            </w:hyperlink>
          </w:p>
          <w:p>
            <w:pPr/>
            <w:r>
              <w:rPr>
                <w:i w:val="1"/>
                <w:iCs w:val="1"/>
              </w:rPr>
              <w:t xml:space="preserve">Ardèche archéologie</w:t>
            </w:r>
            <w:r>
              <w:rPr/>
              <w:t xml:space="preserve">, 2022, 39, pp.46-54</w:t>
            </w:r>
          </w:p>
          <w:p>
            <w:pPr/>
            <w:r>
              <w:rPr/>
              <w:t xml:space="preserve">Article dans une revue</w:t>
            </w:r>
          </w:p>
          <w:p>
            <w:pPr/>
            <w:hyperlink r:id="rId45" w:history="1">
              <w:r>
                <w:rPr>
                  <w:color w:val="#410a8c"/>
                  <w:u w:val="single"/>
                </w:rPr>
                <w:t xml:space="preserve">hal-03589596v1</w:t>
              </w:r>
            </w:hyperlink>
          </w:p>
        </w:tc>
      </w:tr>
      <w:tr>
        <w:trPr/>
        <w:tc>
          <w:tcPr>
            <w:noWrap/>
          </w:tcPr>
          <w:p>
            <w:pPr>
              <w:spacing w:after="200"/>
            </w:pPr>
            <w:hyperlink r:id="rId47" w:history="1">
              <w:r>
                <w:rPr>
                  <w:color w:val="1e198e"/>
                  <w:b w:val="1"/>
                  <w:bCs w:val="1"/>
                  <w:u w:val="single"/>
                </w:rPr>
                <w:t xml:space="preserve">Sur les traces du dépôt d’Aliès (Cantal) : à propos d’un lot d’épées à poignée métallique de provenance inconnue au musée Bargoin de Clermont-­Ferrand</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2022, 20, pp.38-45</w:t>
            </w:r>
          </w:p>
          <w:p>
            <w:pPr/>
            <w:r>
              <w:rPr/>
              <w:t xml:space="preserve">Article dans une revue</w:t>
            </w:r>
          </w:p>
          <w:p>
            <w:pPr/>
            <w:hyperlink r:id="rId47" w:history="1">
              <w:r>
                <w:rPr>
                  <w:color w:val="#410a8c"/>
                  <w:u w:val="single"/>
                </w:rPr>
                <w:t xml:space="preserve">hal-03611168v1</w:t>
              </w:r>
            </w:hyperlink>
          </w:p>
        </w:tc>
      </w:tr>
      <w:tr>
        <w:trPr/>
        <w:tc>
          <w:tcPr>
            <w:noWrap/>
          </w:tcPr>
          <w:p>
            <w:pPr>
              <w:spacing w:after="200"/>
            </w:pPr>
            <w:hyperlink r:id="rId48" w:history="1">
              <w:r>
                <w:rPr>
                  <w:color w:val="1e198e"/>
                  <w:b w:val="1"/>
                  <w:bCs w:val="1"/>
                  <w:u w:val="single"/>
                </w:rPr>
                <w:t xml:space="preserve">L'épée cérémonielle de Plougrescant (Côtes-d'Armor) : nouvelles recherches en cours</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r>
              <w:rPr/>
              <w:t xml:space="preserve">,</w:t>
            </w:r>
            <w:hyperlink r:id="rId49" w:history="1">
              <w:r>
                <w:rPr>
                  <w:color w:val="#410a8c"/>
                  <w:u w:val="single"/>
                </w:rPr>
                <w:t xml:space="preserve">Benoit Mille</w:t>
              </w:r>
            </w:hyperlink>
          </w:p>
          <w:p>
            <w:pPr/>
            <w:r>
              <w:rPr>
                <w:i w:val="1"/>
                <w:iCs w:val="1"/>
              </w:rPr>
              <w:t xml:space="preserve">Bulletin de l'Association pour la Promotion des Recherches sur l'Âge du Bronze</w:t>
            </w:r>
            <w:r>
              <w:rPr/>
              <w:t xml:space="preserve">, 2021, 19, pp.82-91</w:t>
            </w:r>
          </w:p>
          <w:p>
            <w:pPr/>
            <w:r>
              <w:rPr/>
              <w:t xml:space="preserve">Article dans une revue</w:t>
            </w:r>
          </w:p>
          <w:p>
            <w:pPr/>
            <w:hyperlink r:id="rId48" w:history="1">
              <w:r>
                <w:rPr>
                  <w:color w:val="#410a8c"/>
                  <w:u w:val="single"/>
                </w:rPr>
                <w:t xml:space="preserve">hal-03136850v1</w:t>
              </w:r>
            </w:hyperlink>
          </w:p>
        </w:tc>
      </w:tr>
      <w:tr>
        <w:trPr/>
        <w:tc>
          <w:tcPr>
            <w:noWrap/>
          </w:tcPr>
          <w:p>
            <w:pPr>
              <w:spacing w:after="200"/>
            </w:pPr>
            <w:hyperlink r:id="rId50" w:history="1">
              <w:r>
                <w:rPr>
                  <w:color w:val="1e198e"/>
                  <w:b w:val="1"/>
                  <w:bCs w:val="1"/>
                  <w:u w:val="single"/>
                </w:rPr>
                <w:t xml:space="preserve">L'épée de l'Âge du Bronze final de Chauny (Aisne) et les épées à poignée métallique de la fin de l'Âge du Bronze dans le nord-ouest de l'Europe</w:t>
              </w:r>
            </w:hyperlink>
          </w:p>
          <w:p>
            <w:pPr/>
            <w:hyperlink r:id="rId12" w:history="1">
              <w:r>
                <w:rPr>
                  <w:color w:val="#410a8c"/>
                  <w:u w:val="single"/>
                </w:rPr>
                <w:t xml:space="preserve">Léonard Dumont</w:t>
              </w:r>
            </w:hyperlink>
            <w:r>
              <w:rPr/>
              <w:t xml:space="preserve">,</w:t>
            </w:r>
            <w:hyperlink r:id="rId51" w:history="1">
              <w:r>
                <w:rPr>
                  <w:color w:val="#410a8c"/>
                  <w:u w:val="single"/>
                </w:rPr>
                <w:t xml:space="preserve">Guy de Mulder</w:t>
              </w:r>
            </w:hyperlink>
          </w:p>
          <w:p>
            <w:pPr/>
            <w:r>
              <w:rPr>
                <w:i w:val="1"/>
                <w:iCs w:val="1"/>
              </w:rPr>
              <w:t xml:space="preserve">Revue du Nord</w:t>
            </w:r>
            <w:r>
              <w:rPr/>
              <w:t xml:space="preserve">, 2021, 102 (439), pp.9-27. </w:t>
            </w:r>
            <w:hyperlink r:id="rId52" w:history="1">
              <w:r>
                <w:rPr>
                  <w:color w:val="#410a8c"/>
                  <w:u w:val="single"/>
                </w:rPr>
                <w:t xml:space="preserve">⟨10.3917/rdn.439.0009⟩</w:t>
              </w:r>
            </w:hyperlink>
          </w:p>
          <w:p>
            <w:pPr/>
            <w:r>
              <w:rPr/>
              <w:t xml:space="preserve">Article dans une revue</w:t>
            </w:r>
          </w:p>
          <w:p>
            <w:pPr/>
            <w:hyperlink r:id="rId50" w:history="1">
              <w:r>
                <w:rPr>
                  <w:color w:val="#410a8c"/>
                  <w:u w:val="single"/>
                </w:rPr>
                <w:t xml:space="preserve">hal-03299179v1</w:t>
              </w:r>
            </w:hyperlink>
          </w:p>
        </w:tc>
      </w:tr>
      <w:tr>
        <w:trPr/>
        <w:tc>
          <w:tcPr>
            <w:noWrap/>
          </w:tcPr>
          <w:p>
            <w:pPr>
              <w:spacing w:after="200"/>
            </w:pPr>
            <w:hyperlink r:id="rId53" w:history="1">
              <w:r>
                <w:rPr>
                  <w:color w:val="1e198e"/>
                  <w:b w:val="1"/>
                  <w:bCs w:val="1"/>
                  <w:u w:val="single"/>
                </w:rPr>
                <w:t xml:space="preserve">A Unique Case of ‘Counting Marks’ Revealed by Tomography on a Middle Bronze Age Sword from Champagneux (France, Savoie)</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r>
              <w:rPr/>
              <w:t xml:space="preserve">,</w:t>
            </w:r>
            <w:hyperlink r:id="rId40" w:history="1">
              <w:r>
                <w:rPr>
                  <w:color w:val="#410a8c"/>
                  <w:u w:val="single"/>
                </w:rPr>
                <w:t xml:space="preserve">Matthieu N Boone</w:t>
              </w:r>
            </w:hyperlink>
            <w:r>
              <w:rPr/>
              <w:t xml:space="preserve">,</w:t>
            </w:r>
            <w:hyperlink r:id="rId41" w:history="1">
              <w:r>
                <w:rPr>
                  <w:color w:val="#410a8c"/>
                  <w:u w:val="single"/>
                </w:rPr>
                <w:t xml:space="preserve">Iván Josipovic</w:t>
              </w:r>
            </w:hyperlink>
            <w:r>
              <w:rPr/>
              <w:t xml:space="preserve">,</w:t>
            </w:r>
            <w:hyperlink r:id="rId55" w:history="1">
              <w:r>
                <w:rPr>
                  <w:color w:val="#410a8c"/>
                  <w:u w:val="single"/>
                </w:rPr>
                <w:t xml:space="preserve">Sylvia Lycke</w:t>
              </w:r>
            </w:hyperlink>
            <w:r>
              <w:rPr/>
              <w:t xml:space="preserve">et al.</w:t>
            </w:r>
          </w:p>
          <w:p>
            <w:pPr/>
            <w:r>
              <w:rPr>
                <w:i w:val="1"/>
                <w:iCs w:val="1"/>
              </w:rPr>
              <w:t xml:space="preserve">Acta Archaeologica</w:t>
            </w:r>
            <w:r>
              <w:rPr/>
              <w:t xml:space="preserve">, 2021, 92 (1), pp.3-15. </w:t>
            </w:r>
            <w:hyperlink r:id="rId56" w:history="1">
              <w:r>
                <w:rPr>
                  <w:color w:val="#410a8c"/>
                  <w:u w:val="single"/>
                </w:rPr>
                <w:t xml:space="preserve">⟨10.1163/16000390-12340001⟩</w:t>
              </w:r>
            </w:hyperlink>
          </w:p>
          <w:p>
            <w:pPr/>
            <w:r>
              <w:rPr/>
              <w:t xml:space="preserve">Article dans une revue</w:t>
            </w:r>
          </w:p>
          <w:p>
            <w:pPr/>
            <w:hyperlink r:id="rId53" w:history="1">
              <w:r>
                <w:rPr>
                  <w:color w:val="#410a8c"/>
                  <w:u w:val="single"/>
                </w:rPr>
                <w:t xml:space="preserve">hal-03532509v1</w:t>
              </w:r>
            </w:hyperlink>
          </w:p>
        </w:tc>
      </w:tr>
      <w:tr>
        <w:trPr/>
        <w:tc>
          <w:tcPr>
            <w:noWrap/>
          </w:tcPr>
          <w:p>
            <w:pPr>
              <w:spacing w:after="200"/>
            </w:pPr>
            <w:hyperlink r:id="rId57" w:history="1">
              <w:r>
                <w:rPr>
                  <w:color w:val="1e198e"/>
                  <w:b w:val="1"/>
                  <w:bCs w:val="1"/>
                  <w:u w:val="single"/>
                </w:rPr>
                <w:t xml:space="preserve">Un exemple de moulage au Musée d'Archéologie Nationale de Saint-Germain-en-Laye : l'épée perdue de Cléry-Saint-André (Loiret)</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p>
          <w:p>
            <w:pPr/>
            <w:r>
              <w:rPr>
                <w:i w:val="1"/>
                <w:iCs w:val="1"/>
              </w:rPr>
              <w:t xml:space="preserve">Bulletin de l'Association pour la Promotion des Recherches sur l'Âge du Bronze</w:t>
            </w:r>
            <w:r>
              <w:rPr/>
              <w:t xml:space="preserve">, 2020, 18, pp.14-21</w:t>
            </w:r>
          </w:p>
          <w:p>
            <w:pPr/>
            <w:r>
              <w:rPr/>
              <w:t xml:space="preserve">Article dans une revue</w:t>
            </w:r>
          </w:p>
          <w:p>
            <w:pPr/>
            <w:hyperlink r:id="rId57" w:history="1">
              <w:r>
                <w:rPr>
                  <w:color w:val="#410a8c"/>
                  <w:u w:val="single"/>
                </w:rPr>
                <w:t xml:space="preserve">hal-02513865v1</w:t>
              </w:r>
            </w:hyperlink>
          </w:p>
        </w:tc>
      </w:tr>
      <w:tr>
        <w:trPr/>
        <w:tc>
          <w:tcPr>
            <w:noWrap/>
          </w:tcPr>
          <w:p>
            <w:pPr>
              <w:spacing w:after="200"/>
            </w:pPr>
            <w:hyperlink r:id="rId58" w:history="1">
              <w:r>
                <w:rPr>
                  <w:color w:val="1e198e"/>
                  <w:b w:val="1"/>
                  <w:bCs w:val="1"/>
                  <w:u w:val="single"/>
                </w:rPr>
                <w:t xml:space="preserve">The true and the fake: archaeometric investigations on two Bronze Age solid-hilted swords from East Flanders (Belgium)</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r>
              <w:rPr/>
              <w:t xml:space="preserve">,</w:t>
            </w:r>
            <w:hyperlink r:id="rId55" w:history="1">
              <w:r>
                <w:rPr>
                  <w:color w:val="#410a8c"/>
                  <w:u w:val="single"/>
                </w:rPr>
                <w:t xml:space="preserve">Sylvia Lycke</w:t>
              </w:r>
            </w:hyperlink>
            <w:r>
              <w:rPr/>
              <w:t xml:space="preserve">,</w:t>
            </w:r>
            <w:hyperlink r:id="rId60" w:history="1">
              <w:r>
                <w:rPr>
                  <w:color w:val="#410a8c"/>
                  <w:u w:val="single"/>
                </w:rPr>
                <w:t xml:space="preserve">Pieter Tack</w:t>
              </w:r>
            </w:hyperlink>
            <w:r>
              <w:rPr/>
              <w:t xml:space="preserve">,</w:t>
            </w:r>
            <w:hyperlink r:id="rId61" w:history="1">
              <w:r>
                <w:rPr>
                  <w:color w:val="#410a8c"/>
                  <w:u w:val="single"/>
                </w:rPr>
                <w:t xml:space="preserve">Peter Vandenabeele</w:t>
              </w:r>
            </w:hyperlink>
          </w:p>
          <w:p>
            <w:pPr/>
            <w:r>
              <w:rPr>
                <w:i w:val="1"/>
                <w:iCs w:val="1"/>
              </w:rPr>
              <w:t xml:space="preserve">Lunula : Archaeologia protohistorica</w:t>
            </w:r>
            <w:r>
              <w:rPr/>
              <w:t xml:space="preserve">, 2020, 28, pp.79-87</w:t>
            </w:r>
          </w:p>
          <w:p>
            <w:pPr/>
            <w:r>
              <w:rPr/>
              <w:t xml:space="preserve">Article dans une revue</w:t>
            </w:r>
          </w:p>
          <w:p>
            <w:pPr/>
            <w:hyperlink r:id="rId58" w:history="1">
              <w:r>
                <w:rPr>
                  <w:color w:val="#410a8c"/>
                  <w:u w:val="single"/>
                </w:rPr>
                <w:t xml:space="preserve">hal-02494333v1</w:t>
              </w:r>
            </w:hyperlink>
          </w:p>
        </w:tc>
      </w:tr>
      <w:tr>
        <w:trPr/>
        <w:tc>
          <w:tcPr>
            <w:noWrap/>
          </w:tcPr>
          <w:p>
            <w:pPr>
              <w:spacing w:after="200"/>
            </w:pPr>
            <w:hyperlink r:id="rId62" w:history="1">
              <w:r>
                <w:rPr>
                  <w:color w:val="1e198e"/>
                  <w:b w:val="1"/>
                  <w:bCs w:val="1"/>
                  <w:u w:val="single"/>
                </w:rPr>
                <w:t xml:space="preserve">Voir à travers le métal. Les techniques d’imagerie appliquées à l’étude des épées de l’âge du Bronze</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r>
              <w:rPr/>
              <w:t xml:space="preserve">,</w:t>
            </w:r>
            <w:hyperlink r:id="rId51" w:history="1">
              <w:r>
                <w:rPr>
                  <w:color w:val="#410a8c"/>
                  <w:u w:val="single"/>
                </w:rPr>
                <w:t xml:space="preserve">Guy de Mulder</w:t>
              </w:r>
            </w:hyperlink>
            <w:r>
              <w:rPr/>
              <w:t xml:space="preserve">,</w:t>
            </w:r>
            <w:hyperlink r:id="rId54" w:history="1">
              <w:r>
                <w:rPr>
                  <w:color w:val="#410a8c"/>
                  <w:u w:val="single"/>
                </w:rPr>
                <w:t xml:space="preserve">Stefan Wirth</w:t>
              </w:r>
            </w:hyperlink>
          </w:p>
          <w:p>
            <w:pPr/>
            <w:r>
              <w:rPr>
                <w:i w:val="1"/>
                <w:iCs w:val="1"/>
              </w:rPr>
              <w:t xml:space="preserve">Les Nouvelles de l'archéologie</w:t>
            </w:r>
            <w:r>
              <w:rPr/>
              <w:t xml:space="preserve">, 2020, Tomographie en archéologie. Introspection d'artefacts et de micro-sites, 159, pp.51-56. </w:t>
            </w:r>
            <w:hyperlink r:id="rId63" w:history="1">
              <w:r>
                <w:rPr>
                  <w:color w:val="#410a8c"/>
                  <w:u w:val="single"/>
                </w:rPr>
                <w:t xml:space="preserve">⟨10.4000/nda.9387⟩</w:t>
              </w:r>
            </w:hyperlink>
          </w:p>
          <w:p>
            <w:pPr/>
            <w:r>
              <w:rPr/>
              <w:t xml:space="preserve">Article dans une revue</w:t>
            </w:r>
          </w:p>
          <w:p>
            <w:pPr/>
            <w:hyperlink r:id="rId62" w:history="1">
              <w:r>
                <w:rPr>
                  <w:color w:val="#410a8c"/>
                  <w:u w:val="single"/>
                </w:rPr>
                <w:t xml:space="preserve">hal-02912522v1</w:t>
              </w:r>
            </w:hyperlink>
          </w:p>
        </w:tc>
      </w:tr>
      <w:tr>
        <w:trPr/>
        <w:tc>
          <w:tcPr>
            <w:noWrap/>
          </w:tcPr>
          <w:p>
            <w:pPr>
              <w:spacing w:after="200"/>
            </w:pPr>
            <w:hyperlink r:id="rId64" w:history="1">
              <w:r>
                <w:rPr>
                  <w:color w:val="1e198e"/>
                  <w:b w:val="1"/>
                  <w:bCs w:val="1"/>
                  <w:u w:val="single"/>
                </w:rPr>
                <w:t xml:space="preserve">The Protohistoric sword from Le Gué-de-Velluire (Vendée, France): a pasticcio's history unveiled by archaeometrical research</w:t>
              </w:r>
            </w:hyperlink>
          </w:p>
          <w:p>
            <w:pPr/>
            <w:hyperlink r:id="rId12" w:history="1">
              <w:r>
                <w:rPr>
                  <w:color w:val="#410a8c"/>
                  <w:u w:val="single"/>
                </w:rPr>
                <w:t xml:space="preserve">Léonard Dumont</w:t>
              </w:r>
            </w:hyperlink>
            <w:r>
              <w:rPr/>
              <w:t xml:space="preserve">,</w:t>
            </w:r>
            <w:hyperlink r:id="rId65" w:history="1">
              <w:r>
                <w:rPr>
                  <w:color w:val="#410a8c"/>
                  <w:u w:val="single"/>
                </w:rPr>
                <w:t xml:space="preserve">Virginie Dupuy</w:t>
              </w:r>
            </w:hyperlink>
            <w:r>
              <w:rPr/>
              <w:t xml:space="preserve">,</w:t>
            </w:r>
            <w:hyperlink r:id="rId66" w:history="1">
              <w:r>
                <w:rPr>
                  <w:color w:val="#410a8c"/>
                  <w:u w:val="single"/>
                </w:rPr>
                <w:t xml:space="preserve">Théophane Nicolas</w:t>
              </w:r>
            </w:hyperlink>
            <w:r>
              <w:rPr/>
              <w:t xml:space="preserve">,</w:t>
            </w:r>
            <w:hyperlink r:id="rId67" w:history="1">
              <w:r>
                <w:rPr>
                  <w:color w:val="#410a8c"/>
                  <w:u w:val="single"/>
                </w:rPr>
                <w:t xml:space="preserve">Charlène Pelé-Meziani</w:t>
              </w:r>
            </w:hyperlink>
            <w:r>
              <w:rPr/>
              <w:t xml:space="preserve">,</w:t>
            </w:r>
            <w:hyperlink r:id="rId51" w:history="1">
              <w:r>
                <w:rPr>
                  <w:color w:val="#410a8c"/>
                  <w:u w:val="single"/>
                </w:rPr>
                <w:t xml:space="preserve">Guy de Mulder</w:t>
              </w:r>
            </w:hyperlink>
          </w:p>
          <w:p>
            <w:pPr/>
            <w:r>
              <w:rPr>
                <w:i w:val="1"/>
                <w:iCs w:val="1"/>
              </w:rPr>
              <w:t xml:space="preserve">Journal of Archaeological Science: Reports</w:t>
            </w:r>
            <w:r>
              <w:rPr/>
              <w:t xml:space="preserve">, 2020, 34 (A), pp.102645. </w:t>
            </w:r>
            <w:hyperlink r:id="rId68" w:history="1">
              <w:r>
                <w:rPr>
                  <w:color w:val="#410a8c"/>
                  <w:u w:val="single"/>
                </w:rPr>
                <w:t xml:space="preserve">⟨10.1016/j.jasrep.2020.102645⟩</w:t>
              </w:r>
            </w:hyperlink>
          </w:p>
          <w:p>
            <w:pPr/>
            <w:r>
              <w:rPr/>
              <w:t xml:space="preserve">Article dans une revue</w:t>
            </w:r>
          </w:p>
          <w:p>
            <w:pPr/>
            <w:hyperlink r:id="rId64" w:history="1">
              <w:r>
                <w:rPr>
                  <w:color w:val="#410a8c"/>
                  <w:u w:val="single"/>
                </w:rPr>
                <w:t xml:space="preserve">hal-02991508v1</w:t>
              </w:r>
            </w:hyperlink>
          </w:p>
        </w:tc>
      </w:tr>
      <w:tr>
        <w:trPr/>
        <w:tc>
          <w:tcPr>
            <w:noWrap/>
          </w:tcPr>
          <w:p>
            <w:pPr>
              <w:spacing w:after="200"/>
            </w:pPr>
            <w:hyperlink r:id="rId69" w:history="1">
              <w:r>
                <w:rPr>
                  <w:color w:val="1e198e"/>
                  <w:b w:val="1"/>
                  <w:bCs w:val="1"/>
                  <w:u w:val="single"/>
                </w:rPr>
                <w:t xml:space="preserve">L'épée de Plougrescant. Quand les Hommes fabriquaient des épées pour ne pas s'en servir</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i w:val="1"/>
                <w:iCs w:val="1"/>
              </w:rPr>
              <w:t xml:space="preserve">Archéologia</w:t>
            </w:r>
            <w:r>
              <w:rPr/>
              <w:t xml:space="preserve">, 2019, 582, pp.22-23</w:t>
            </w:r>
          </w:p>
          <w:p>
            <w:pPr/>
            <w:r>
              <w:rPr/>
              <w:t xml:space="preserve">Article dans une revue</w:t>
            </w:r>
          </w:p>
          <w:p>
            <w:pPr/>
            <w:hyperlink r:id="rId69" w:history="1">
              <w:r>
                <w:rPr>
                  <w:color w:val="#410a8c"/>
                  <w:u w:val="single"/>
                </w:rPr>
                <w:t xml:space="preserve">hal-02430622v1</w:t>
              </w:r>
            </w:hyperlink>
          </w:p>
        </w:tc>
      </w:tr>
      <w:tr>
        <w:trPr/>
        <w:tc>
          <w:tcPr>
            <w:noWrap/>
          </w:tcPr>
          <w:p>
            <w:pPr>
              <w:spacing w:after="200"/>
            </w:pPr>
            <w:hyperlink r:id="rId70" w:history="1">
              <w:r>
                <w:rPr>
                  <w:color w:val="1e198e"/>
                  <w:b w:val="1"/>
                  <w:bCs w:val="1"/>
                  <w:u w:val="single"/>
                </w:rPr>
                <w:t xml:space="preserve">Twee bronstijdzwaarden op de dissectietafel</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p>
          <w:p>
            <w:pPr/>
            <w:r>
              <w:rPr>
                <w:i w:val="1"/>
                <w:iCs w:val="1"/>
              </w:rPr>
              <w:t xml:space="preserve">Ex situ</w:t>
            </w:r>
            <w:r>
              <w:rPr/>
              <w:t xml:space="preserve">, 2019, 24, pp.44-47</w:t>
            </w:r>
          </w:p>
          <w:p>
            <w:pPr/>
            <w:r>
              <w:rPr/>
              <w:t xml:space="preserve">Article dans une revue</w:t>
            </w:r>
          </w:p>
          <w:p>
            <w:pPr/>
            <w:hyperlink r:id="rId70" w:history="1">
              <w:r>
                <w:rPr>
                  <w:color w:val="#410a8c"/>
                  <w:u w:val="single"/>
                </w:rPr>
                <w:t xml:space="preserve">hal-02179371v1</w:t>
              </w:r>
            </w:hyperlink>
          </w:p>
        </w:tc>
      </w:tr>
      <w:tr>
        <w:trPr/>
        <w:tc>
          <w:tcPr>
            <w:noWrap/>
          </w:tcPr>
          <w:p>
            <w:pPr>
              <w:spacing w:after="200"/>
            </w:pPr>
            <w:hyperlink r:id="rId71" w:history="1">
              <w:r>
                <w:rPr>
                  <w:color w:val="1e198e"/>
                  <w:b w:val="1"/>
                  <w:bCs w:val="1"/>
                  <w:u w:val="single"/>
                </w:rPr>
                <w:t xml:space="preserve">Overbeck Michael (2018) – Die Gießformen in West- und Süddeutschland (Saarland, Rheinland-Pfalz, Hessen, Baden-Württemberg, Bayern), Stuttgart, Franz Steiner Verlag (coll. Prähistorische Bronzefunde, XIX, 3), 365 p., 70 pl. h. t., ISBN 978-3-515-11981-8, 78 €</w:t>
              </w:r>
            </w:hyperlink>
          </w:p>
          <w:p>
            <w:pPr/>
            <w:hyperlink r:id="rId12" w:history="1">
              <w:r>
                <w:rPr>
                  <w:color w:val="#410a8c"/>
                  <w:u w:val="single"/>
                </w:rPr>
                <w:t xml:space="preserve">Léonard Dumont</w:t>
              </w:r>
            </w:hyperlink>
          </w:p>
          <w:p>
            <w:pPr/>
            <w:r>
              <w:rPr>
                <w:i w:val="1"/>
                <w:iCs w:val="1"/>
              </w:rPr>
              <w:t xml:space="preserve">Bulletin de la Société préhistorique française</w:t>
            </w:r>
            <w:r>
              <w:rPr/>
              <w:t xml:space="preserve">, 2019, pp.573-576</w:t>
            </w:r>
          </w:p>
          <w:p>
            <w:pPr/>
            <w:r>
              <w:rPr/>
              <w:t xml:space="preserve">Article dans une revue</w:t>
            </w:r>
            <w:r>
              <w:rPr/>
              <w:t xml:space="preserve"> (compte-rendu de lecture)</w:t>
            </w:r>
          </w:p>
          <w:p>
            <w:pPr/>
            <w:hyperlink r:id="rId71" w:history="1">
              <w:r>
                <w:rPr>
                  <w:color w:val="#410a8c"/>
                  <w:u w:val="single"/>
                </w:rPr>
                <w:t xml:space="preserve">hal-02281035v1</w:t>
              </w:r>
            </w:hyperlink>
          </w:p>
        </w:tc>
      </w:tr>
      <w:tr>
        <w:trPr/>
        <w:tc>
          <w:tcPr>
            <w:noWrap/>
          </w:tcPr>
          <w:p>
            <w:pPr>
              <w:spacing w:after="200"/>
            </w:pPr>
            <w:hyperlink r:id="rId72" w:history="1">
              <w:r>
                <w:rPr>
                  <w:color w:val="1e198e"/>
                  <w:b w:val="1"/>
                  <w:bCs w:val="1"/>
                  <w:u w:val="single"/>
                </w:rPr>
                <w:t xml:space="preserve">Mais où sont passées les épées à poignée métallique de l'âge du Bronze du Benelux ?</w:t>
              </w:r>
            </w:hyperlink>
          </w:p>
          <w:p>
            <w:pPr/>
            <w:hyperlink r:id="rId12" w:history="1">
              <w:r>
                <w:rPr>
                  <w:color w:val="#410a8c"/>
                  <w:u w:val="single"/>
                </w:rPr>
                <w:t xml:space="preserve">Léonard Dumont</w:t>
              </w:r>
            </w:hyperlink>
          </w:p>
          <w:p>
            <w:pPr/>
            <w:r>
              <w:rPr>
                <w:i w:val="1"/>
                <w:iCs w:val="1"/>
              </w:rPr>
              <w:t xml:space="preserve">Lunula : Archaeologia protohistorica</w:t>
            </w:r>
            <w:r>
              <w:rPr/>
              <w:t xml:space="preserve">, 2019, 27, pp.59-67</w:t>
            </w:r>
          </w:p>
          <w:p>
            <w:pPr/>
            <w:r>
              <w:rPr/>
              <w:t xml:space="preserve">Article dans une revue</w:t>
            </w:r>
          </w:p>
          <w:p>
            <w:pPr/>
            <w:hyperlink r:id="rId72" w:history="1">
              <w:r>
                <w:rPr>
                  <w:color w:val="#410a8c"/>
                  <w:u w:val="single"/>
                </w:rPr>
                <w:t xml:space="preserve">hal-02047171v1</w:t>
              </w:r>
            </w:hyperlink>
          </w:p>
        </w:tc>
      </w:tr>
      <w:tr>
        <w:trPr/>
        <w:tc>
          <w:tcPr>
            <w:noWrap/>
          </w:tcPr>
          <w:p>
            <w:pPr>
              <w:spacing w:after="200"/>
            </w:pPr>
            <w:hyperlink r:id="rId73" w:history="1">
              <w:r>
                <w:rPr>
                  <w:color w:val="1e198e"/>
                  <w:b w:val="1"/>
                  <w:bCs w:val="1"/>
                  <w:u w:val="single"/>
                </w:rPr>
                <w:t xml:space="preserve">L’épée à poignée métallique de Niffer (Haut-Rhin) : un exemple de production occidentale au Bronze moyen</w:t>
              </w:r>
            </w:hyperlink>
          </w:p>
          <w:p>
            <w:pPr/>
            <w:hyperlink r:id="rId12" w:history="1">
              <w:r>
                <w:rPr>
                  <w:color w:val="#410a8c"/>
                  <w:u w:val="single"/>
                </w:rPr>
                <w:t xml:space="preserve">Léonard Dumont</w:t>
              </w:r>
            </w:hyperlink>
            <w:r>
              <w:rPr/>
              <w:t xml:space="preserve">,</w:t>
            </w:r>
            <w:hyperlink r:id="rId74" w:history="1">
              <w:r>
                <w:rPr>
                  <w:color w:val="#410a8c"/>
                  <w:u w:val="single"/>
                </w:rPr>
                <w:t xml:space="preserve">Thierry Logel</w:t>
              </w:r>
            </w:hyperlink>
          </w:p>
          <w:p>
            <w:pPr/>
            <w:r>
              <w:rPr>
                <w:i w:val="1"/>
                <w:iCs w:val="1"/>
              </w:rPr>
              <w:t xml:space="preserve">Bulletin de l'Association pour la Promotion des Recherches sur l'Âge du Bronze</w:t>
            </w:r>
            <w:r>
              <w:rPr/>
              <w:t xml:space="preserve">, 2018, pp.154-165</w:t>
            </w:r>
          </w:p>
          <w:p>
            <w:pPr/>
            <w:r>
              <w:rPr/>
              <w:t xml:space="preserve">Article dans une revue</w:t>
            </w:r>
          </w:p>
          <w:p>
            <w:pPr/>
            <w:hyperlink r:id="rId73" w:history="1">
              <w:r>
                <w:rPr>
                  <w:color w:val="#410a8c"/>
                  <w:u w:val="single"/>
                </w:rPr>
                <w:t xml:space="preserve">hal-01744178v1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Techno-typology as a tool for investigating the organisation and identity of ancient metalworkers: application to the manufacture of Bronze Age solid-hilted swords</w:t>
              </w:r>
            </w:hyperlink>
          </w:p>
          <w:p>
            <w:pPr/>
            <w:hyperlink r:id="rId12" w:history="1">
              <w:r>
                <w:rPr>
                  <w:color w:val="#410a8c"/>
                  <w:u w:val="single"/>
                </w:rPr>
                <w:t xml:space="preserve">Léonard Dumont</w:t>
              </w:r>
            </w:hyperlink>
          </w:p>
          <w:p>
            <w:pPr/>
            <w:r>
              <w:rPr/>
              <w:t xml:space="preserve">Adroit, Stéphanie; Parachaud, Kévin; Perdiguero, Pascual; Poigt, Thibaud. </w:t>
            </w:r>
            <w:r>
              <w:rPr>
                <w:i w:val="1"/>
                <w:iCs w:val="1"/>
              </w:rPr>
              <w:t xml:space="preserve">Exploring Identities in Archaeology. Tools, methodologies and case studies</w:t>
            </w:r>
            <w:r>
              <w:rPr/>
              <w:t xml:space="preserve">, </w:t>
            </w:r>
            <w:hyperlink r:id="rId76" w:history="1">
              <w:r>
                <w:rPr>
                  <w:color w:val="#410a8c"/>
                  <w:u w:val="single"/>
                </w:rPr>
                <w:t xml:space="preserve">BAR Publishing</w:t>
              </w:r>
            </w:hyperlink>
            <w:r>
              <w:rPr/>
              <w:t xml:space="preserve">, pp.17-30, 2025, BAR International Series, 9781407362458</w:t>
            </w:r>
          </w:p>
          <w:p>
            <w:pPr/>
            <w:r>
              <w:rPr/>
              <w:t xml:space="preserve">Chapitre d'ouvrage</w:t>
            </w:r>
          </w:p>
          <w:p>
            <w:pPr/>
            <w:hyperlink r:id="rId75" w:history="1">
              <w:r>
                <w:rPr>
                  <w:color w:val="#410a8c"/>
                  <w:u w:val="single"/>
                </w:rPr>
                <w:t xml:space="preserve">hal-05376191v1</w:t>
              </w:r>
            </w:hyperlink>
          </w:p>
        </w:tc>
      </w:tr>
      <w:tr>
        <w:trPr/>
        <w:tc>
          <w:tcPr>
            <w:noWrap/>
          </w:tcPr>
          <w:p>
            <w:pPr>
              <w:spacing w:after="200"/>
            </w:pPr>
            <w:hyperlink r:id="rId77" w:history="1">
              <w:r>
                <w:rPr>
                  <w:color w:val="1e198e"/>
                  <w:b w:val="1"/>
                  <w:bCs w:val="1"/>
                  <w:u w:val="single"/>
                </w:rPr>
                <w:t xml:space="preserve">Les épées à poignée métallique</w:t>
              </w:r>
            </w:hyperlink>
          </w:p>
          <w:p>
            <w:pPr/>
            <w:hyperlink r:id="rId12" w:history="1">
              <w:r>
                <w:rPr>
                  <w:color w:val="#410a8c"/>
                  <w:u w:val="single"/>
                </w:rPr>
                <w:t xml:space="preserve">Léonard Dumont</w:t>
              </w:r>
            </w:hyperlink>
          </w:p>
          <w:p>
            <w:pPr/>
            <w:r>
              <w:rPr/>
              <w:t xml:space="preserve">Cyril Marcigny; Claude Mordant. </w:t>
            </w:r>
            <w:r>
              <w:rPr>
                <w:i w:val="1"/>
                <w:iCs w:val="1"/>
              </w:rPr>
              <w:t xml:space="preserve">L'âge du Bronze en France (2500 à 800 avant notre ère). Synthèses thématiques</w:t>
            </w:r>
            <w:r>
              <w:rPr/>
              <w:t xml:space="preserve">, CNRS Éditions; INRAP, pp.199-202, 2025, Recherches archéologiques, 29, 9782271154958</w:t>
            </w:r>
          </w:p>
          <w:p>
            <w:pPr/>
            <w:r>
              <w:rPr/>
              <w:t xml:space="preserve">Chapitre d'ouvrage</w:t>
            </w:r>
          </w:p>
          <w:p>
            <w:pPr/>
            <w:hyperlink r:id="rId77" w:history="1">
              <w:r>
                <w:rPr>
                  <w:color w:val="#410a8c"/>
                  <w:u w:val="single"/>
                </w:rPr>
                <w:t xml:space="preserve">hal-05117560v1</w:t>
              </w:r>
            </w:hyperlink>
          </w:p>
        </w:tc>
      </w:tr>
      <w:tr>
        <w:trPr/>
        <w:tc>
          <w:tcPr>
            <w:noWrap/>
          </w:tcPr>
          <w:p>
            <w:pPr>
              <w:spacing w:after="200"/>
            </w:pPr>
            <w:hyperlink r:id="rId78" w:history="1">
              <w:r>
                <w:rPr>
                  <w:color w:val="1e198e"/>
                  <w:b w:val="1"/>
                  <w:bCs w:val="1"/>
                  <w:u w:val="single"/>
                </w:rPr>
                <w:t xml:space="preserve">The French dirks: Plougrescant and Beaune</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t xml:space="preserve">Luc Amkreutz; David Fontijn. </w:t>
            </w:r>
            <w:r>
              <w:rPr>
                <w:i w:val="1"/>
                <w:iCs w:val="1"/>
              </w:rPr>
              <w:t xml:space="preserve">Larger than Life. The Ommerschans hoard and the role of giant swords in the European Bronze Age (1500-1100 BC)</w:t>
            </w:r>
            <w:r>
              <w:rPr/>
              <w:t xml:space="preserve">, Sidestone Press, pp.215-234, 2024, Papers on Archaeology of the Leiden Museum of Antiquities, 9789464262605</w:t>
            </w:r>
          </w:p>
          <w:p>
            <w:pPr/>
            <w:r>
              <w:rPr/>
              <w:t xml:space="preserve">Chapitre d'ouvrage</w:t>
            </w:r>
          </w:p>
          <w:p>
            <w:pPr/>
            <w:hyperlink r:id="rId78" w:history="1">
              <w:r>
                <w:rPr>
                  <w:color w:val="#410a8c"/>
                  <w:u w:val="single"/>
                </w:rPr>
                <w:t xml:space="preserve">hal-04671760v1</w:t>
              </w:r>
            </w:hyperlink>
          </w:p>
        </w:tc>
      </w:tr>
      <w:tr>
        <w:trPr/>
        <w:tc>
          <w:tcPr>
            <w:noWrap/>
          </w:tcPr>
          <w:p>
            <w:pPr>
              <w:spacing w:after="200"/>
            </w:pPr>
            <w:hyperlink r:id="rId79" w:history="1">
              <w:r>
                <w:rPr>
                  <w:color w:val="1e198e"/>
                  <w:b w:val="1"/>
                  <w:bCs w:val="1"/>
                  <w:u w:val="single"/>
                </w:rPr>
                <w:t xml:space="preserve">Les épées nord-alpines au Ha A : typologie et chronologie</w:t>
              </w:r>
            </w:hyperlink>
          </w:p>
          <w:p>
            <w:pPr/>
            <w:hyperlink r:id="rId12" w:history="1">
              <w:r>
                <w:rPr>
                  <w:color w:val="#410a8c"/>
                  <w:u w:val="single"/>
                </w:rPr>
                <w:t xml:space="preserve">Léonard Dumont</w:t>
              </w:r>
            </w:hyperlink>
          </w:p>
          <w:p>
            <w:pPr/>
            <w:r>
              <w:rPr/>
              <w:t xml:space="preserve">Franck Ducreux; Thierry Klag; Marie-Pierre Koenig; Claude Mordant; Daniel Simonin. </w:t>
            </w:r>
            <w:r>
              <w:rPr>
                <w:i w:val="1"/>
                <w:iCs w:val="1"/>
              </w:rPr>
              <w:t xml:space="preserve">Le Hallstatt A1 dans la chronologie du Bronze final. Quelles réalités pour la France ?</w:t>
            </w:r>
            <w:r>
              <w:rPr/>
              <w:t xml:space="preserve">, APRAB, pp.283-294, 2024, Supplément au Bulletin de l'APRAB, 978-2-958503-53-6</w:t>
            </w:r>
          </w:p>
          <w:p>
            <w:pPr/>
            <w:r>
              <w:rPr/>
              <w:t xml:space="preserve">Chapitre d'ouvrage</w:t>
            </w:r>
          </w:p>
          <w:p>
            <w:pPr/>
            <w:hyperlink r:id="rId79" w:history="1">
              <w:r>
                <w:rPr>
                  <w:color w:val="#410a8c"/>
                  <w:u w:val="single"/>
                </w:rPr>
                <w:t xml:space="preserve">hal-04840619v1</w:t>
              </w:r>
            </w:hyperlink>
          </w:p>
        </w:tc>
      </w:tr>
      <w:tr>
        <w:trPr/>
        <w:tc>
          <w:tcPr>
            <w:noWrap/>
          </w:tcPr>
          <w:p>
            <w:pPr>
              <w:spacing w:after="200"/>
            </w:pPr>
            <w:hyperlink r:id="rId80" w:history="1">
              <w:r>
                <w:rPr>
                  <w:color w:val="1e198e"/>
                  <w:b w:val="1"/>
                  <w:bCs w:val="1"/>
                  <w:u w:val="single"/>
                </w:rPr>
                <w:t xml:space="preserve">Déposer les armes : quelles modalités d’abandon pour les épées de l’âge du Bronze dans les sociétés atlantiques et nord-alpines ?</w:t>
              </w:r>
            </w:hyperlink>
          </w:p>
          <w:p>
            <w:pPr/>
            <w:hyperlink r:id="rId81" w:history="1">
              <w:r>
                <w:rPr>
                  <w:color w:val="#410a8c"/>
                  <w:u w:val="single"/>
                </w:rPr>
                <w:t xml:space="preserve">Francis Bordas</w:t>
              </w:r>
            </w:hyperlink>
            <w:r>
              <w:rPr/>
              <w:t xml:space="preserve">,</w:t>
            </w:r>
            <w:hyperlink r:id="rId46" w:history="1">
              <w:r>
                <w:rPr>
                  <w:color w:val="#410a8c"/>
                  <w:u w:val="single"/>
                </w:rPr>
                <w:t xml:space="preserve">Sylvie Boulud-Gazo</w:t>
              </w:r>
            </w:hyperlink>
            <w:r>
              <w:rPr/>
              <w:t xml:space="preserve">,</w:t>
            </w: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t xml:space="preserve">Kewin Peche-Quilichini; Hélène Paolini-Saez; Hélène Blitte; Thibault Lachenal; Franck Leandri; Anne Lehoërff; Bénédicte Quilliec. </w:t>
            </w:r>
            <w:r>
              <w:rPr>
                <w:i w:val="1"/>
                <w:iCs w:val="1"/>
              </w:rPr>
              <w:t xml:space="preserve">Âge du Bronze, âge de guerre ? Violence organisée et expression de la force au IIe millénaire av. J.-C.</w:t>
            </w:r>
            <w:r>
              <w:rPr/>
              <w:t xml:space="preserve">, Alain Piazzola; APRAB, pp.193-205, 2023, Suppléments au Bulletin de l'Association pour la Promotion des Recherches sur l'Âge du Bronze, 978-2-36479-156-5</w:t>
            </w:r>
          </w:p>
          <w:p>
            <w:pPr/>
            <w:r>
              <w:rPr/>
              <w:t xml:space="preserve">Chapitre d'ouvrage</w:t>
            </w:r>
          </w:p>
          <w:p>
            <w:pPr/>
            <w:hyperlink r:id="rId80" w:history="1">
              <w:r>
                <w:rPr>
                  <w:color w:val="#410a8c"/>
                  <w:u w:val="single"/>
                </w:rPr>
                <w:t xml:space="preserve">hal-04330047v1</w:t>
              </w:r>
            </w:hyperlink>
          </w:p>
        </w:tc>
      </w:tr>
      <w:tr>
        <w:trPr/>
        <w:tc>
          <w:tcPr>
            <w:noWrap/>
          </w:tcPr>
          <w:p>
            <w:pPr>
              <w:spacing w:after="200"/>
            </w:pPr>
            <w:hyperlink r:id="rId82" w:history="1">
              <w:r>
                <w:rPr>
                  <w:color w:val="1e198e"/>
                  <w:b w:val="1"/>
                  <w:bCs w:val="1"/>
                  <w:u w:val="single"/>
                </w:rPr>
                <w:t xml:space="preserve">Quelques réflexions sur la place de l'axe Saône-Rhône au sein des réseaux d'échanges à l'âge du Bronze : l'exemple des épées à poignée métallique</w:t>
              </w:r>
            </w:hyperlink>
          </w:p>
          <w:p>
            <w:pPr/>
            <w:hyperlink r:id="rId12" w:history="1">
              <w:r>
                <w:rPr>
                  <w:color w:val="#410a8c"/>
                  <w:u w:val="single"/>
                </w:rPr>
                <w:t xml:space="preserve">Léonard Dumont</w:t>
              </w:r>
            </w:hyperlink>
          </w:p>
          <w:p>
            <w:pPr/>
            <w:r>
              <w:rPr/>
              <w:t xml:space="preserve">Ingrid Sénépart; Éric Thirault. </w:t>
            </w:r>
            <w:r>
              <w:rPr>
                <w:i w:val="1"/>
                <w:iCs w:val="1"/>
              </w:rPr>
              <w:t xml:space="preserve">(Im)mobiles ? Circulation, échanges des objets et des idées, mobilités, stabilités des personnes et des groupes durant la Pré- et Protohistoire européenne. Actes des 3e Rencontres Nord-Sud de Préhistoire récente</w:t>
            </w:r>
            <w:r>
              <w:rPr/>
              <w:t xml:space="preserve">, Archives d'Écologie Préhistorique, pp.253-264, 2023, 978-2-35842-031-0</w:t>
            </w:r>
          </w:p>
          <w:p>
            <w:pPr/>
            <w:r>
              <w:rPr/>
              <w:t xml:space="preserve">Chapitre d'ouvrage</w:t>
            </w:r>
          </w:p>
          <w:p>
            <w:pPr/>
            <w:hyperlink r:id="rId82" w:history="1">
              <w:r>
                <w:rPr>
                  <w:color w:val="#410a8c"/>
                  <w:u w:val="single"/>
                </w:rPr>
                <w:t xml:space="preserve">hal-04283784v1</w:t>
              </w:r>
            </w:hyperlink>
          </w:p>
        </w:tc>
      </w:tr>
      <w:tr>
        <w:trPr/>
        <w:tc>
          <w:tcPr>
            <w:noWrap/>
          </w:tcPr>
          <w:p>
            <w:pPr>
              <w:spacing w:after="200"/>
            </w:pPr>
            <w:hyperlink r:id="rId83" w:history="1">
              <w:r>
                <w:rPr>
                  <w:color w:val="1e198e"/>
                  <w:b w:val="1"/>
                  <w:bCs w:val="1"/>
                  <w:u w:val="single"/>
                </w:rPr>
                <w:t xml:space="preserve">L'épée d'Onnen (Groningue, Pays-Bas), de la tourbière aux rayons X</w:t>
              </w:r>
            </w:hyperlink>
          </w:p>
          <w:p>
            <w:pPr/>
            <w:hyperlink r:id="rId12" w:history="1">
              <w:r>
                <w:rPr>
                  <w:color w:val="#410a8c"/>
                  <w:u w:val="single"/>
                </w:rPr>
                <w:t xml:space="preserve">Léonard Dumont</w:t>
              </w:r>
            </w:hyperlink>
            <w:r>
              <w:rPr/>
              <w:t xml:space="preserve">,</w:t>
            </w:r>
            <w:hyperlink r:id="rId84" w:history="1">
              <w:r>
                <w:rPr>
                  <w:color w:val="#410a8c"/>
                  <w:u w:val="single"/>
                </w:rPr>
                <w:t xml:space="preserve">Ineke Joosten</w:t>
              </w:r>
            </w:hyperlink>
          </w:p>
          <w:p>
            <w:pPr/>
            <w:r>
              <w:rPr/>
              <w:t xml:space="preserve">Jean-Marc Doyen. </w:t>
            </w:r>
            <w:r>
              <w:rPr>
                <w:i w:val="1"/>
                <w:iCs w:val="1"/>
              </w:rPr>
              <w:t xml:space="preserve">De l’Escaut au Nil. Bric-à-brac en hommage à Eugène Warmenbol</w:t>
            </w:r>
            <w:r>
              <w:rPr/>
              <w:t xml:space="preserve">, Éditions du CEDARC, pp.255-260, 2022, 2-87149-099-6</w:t>
            </w:r>
          </w:p>
          <w:p>
            <w:pPr/>
            <w:r>
              <w:rPr/>
              <w:t xml:space="preserve">Chapitre d'ouvrage</w:t>
            </w:r>
          </w:p>
          <w:p>
            <w:pPr/>
            <w:hyperlink r:id="rId83" w:history="1">
              <w:r>
                <w:rPr>
                  <w:color w:val="#410a8c"/>
                  <w:u w:val="single"/>
                </w:rPr>
                <w:t xml:space="preserve">hal-03912565v1</w:t>
              </w:r>
            </w:hyperlink>
          </w:p>
        </w:tc>
      </w:tr>
      <w:tr>
        <w:trPr/>
        <w:tc>
          <w:tcPr>
            <w:noWrap/>
          </w:tcPr>
          <w:p>
            <w:pPr>
              <w:spacing w:after="200"/>
            </w:pPr>
            <w:hyperlink r:id="rId85" w:history="1">
              <w:r>
                <w:rPr>
                  <w:color w:val="1e198e"/>
                  <w:b w:val="1"/>
                  <w:bCs w:val="1"/>
                  <w:u w:val="single"/>
                </w:rPr>
                <w:t xml:space="preserve">Le phénomène des épées, une vision européenne</w:t>
              </w:r>
            </w:hyperlink>
          </w:p>
          <w:p>
            <w:pPr/>
            <w:hyperlink r:id="rId12" w:history="1">
              <w:r>
                <w:rPr>
                  <w:color w:val="#410a8c"/>
                  <w:u w:val="single"/>
                </w:rPr>
                <w:t xml:space="preserve">Léonard Dumont</w:t>
              </w:r>
            </w:hyperlink>
          </w:p>
          <w:p>
            <w:pPr/>
            <w:r>
              <w:rPr/>
              <w:t xml:space="preserve">Gwenaelle Colas; Sylvie Lourdaux-Jurietti. </w:t>
            </w:r>
            <w:r>
              <w:rPr>
                <w:i w:val="1"/>
                <w:iCs w:val="1"/>
              </w:rPr>
              <w:t xml:space="preserve">Des épées pour la Saône ? Les dépôts de l'âge du Bronze en milieu humide</w:t>
            </w:r>
            <w:r>
              <w:rPr/>
              <w:t xml:space="preserve">, musée Vivant Denon, pp.44-49, 2022, 9782958261702</w:t>
            </w:r>
          </w:p>
          <w:p>
            <w:pPr/>
            <w:r>
              <w:rPr/>
              <w:t xml:space="preserve">Chapitre d'ouvrage</w:t>
            </w:r>
          </w:p>
          <w:p>
            <w:pPr/>
            <w:hyperlink r:id="rId85" w:history="1">
              <w:r>
                <w:rPr>
                  <w:color w:val="#410a8c"/>
                  <w:u w:val="single"/>
                </w:rPr>
                <w:t xml:space="preserve">hal-03792943v1</w:t>
              </w:r>
            </w:hyperlink>
          </w:p>
        </w:tc>
      </w:tr>
      <w:tr>
        <w:trPr/>
        <w:tc>
          <w:tcPr>
            <w:noWrap/>
          </w:tcPr>
          <w:p>
            <w:pPr>
              <w:spacing w:after="200"/>
            </w:pPr>
            <w:hyperlink r:id="rId86" w:history="1">
              <w:r>
                <w:rPr>
                  <w:color w:val="1e198e"/>
                  <w:b w:val="1"/>
                  <w:bCs w:val="1"/>
                  <w:u w:val="single"/>
                </w:rPr>
                <w:t xml:space="preserve">L'armement à l'âge du Bronze final en Europe tempérée (XVIe -IXe siècles av. J.-C.) : éléments dispersés d'une « panoplie de guerrier » ?</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t xml:space="preserve">Pauline Bombled; Prune Sauvageot; Rita Solazzo. </w:t>
            </w:r>
            <w:r>
              <w:rPr>
                <w:i w:val="1"/>
                <w:iCs w:val="1"/>
              </w:rPr>
              <w:t xml:space="preserve">Armes et Guerriers. Continuités et changements dans l'équipement du guerrier en Europe, Proche et Moyen-Orient de l'âge du Bronze à l’époque Moderne</w:t>
            </w:r>
            <w:r>
              <w:rPr/>
              <w:t xml:space="preserve">, 3078, </w:t>
            </w:r>
            <w:hyperlink r:id="rId87" w:history="1">
              <w:r>
                <w:rPr>
                  <w:color w:val="#410a8c"/>
                  <w:u w:val="single"/>
                </w:rPr>
                <w:t xml:space="preserve">BAR Publishing</w:t>
              </w:r>
            </w:hyperlink>
            <w:r>
              <w:rPr/>
              <w:t xml:space="preserve">, pp.7-21, 2022, BAR International Series, 9781407359441</w:t>
            </w:r>
          </w:p>
          <w:p>
            <w:pPr/>
            <w:r>
              <w:rPr/>
              <w:t xml:space="preserve">Chapitre d'ouvrage</w:t>
            </w:r>
          </w:p>
          <w:p>
            <w:pPr/>
            <w:hyperlink r:id="rId86" w:history="1">
              <w:r>
                <w:rPr>
                  <w:color w:val="#410a8c"/>
                  <w:u w:val="single"/>
                </w:rPr>
                <w:t xml:space="preserve">hal-03703730v1</w:t>
              </w:r>
            </w:hyperlink>
          </w:p>
        </w:tc>
      </w:tr>
      <w:tr>
        <w:trPr/>
        <w:tc>
          <w:tcPr>
            <w:noWrap/>
          </w:tcPr>
          <w:p>
            <w:pPr>
              <w:spacing w:after="200"/>
            </w:pPr>
            <w:hyperlink r:id="rId88" w:history="1">
              <w:r>
                <w:rPr>
                  <w:color w:val="1e198e"/>
                  <w:b w:val="1"/>
                  <w:bCs w:val="1"/>
                  <w:u w:val="single"/>
                </w:rPr>
                <w:t xml:space="preserve">Quelques réflexions sur la réparation et la réutilisation des objets métalliques à l'âge du Bronze : aspects techniques et culturels</w:t>
              </w:r>
            </w:hyperlink>
          </w:p>
          <w:p>
            <w:pPr/>
            <w:hyperlink r:id="rId12" w:history="1">
              <w:r>
                <w:rPr>
                  <w:color w:val="#410a8c"/>
                  <w:u w:val="single"/>
                </w:rPr>
                <w:t xml:space="preserve">Léonard Dumont</w:t>
              </w:r>
            </w:hyperlink>
          </w:p>
          <w:p>
            <w:pPr/>
            <w:r>
              <w:rPr/>
              <w:t xml:space="preserve">Gianenrico Bernasconi; Guillaume Carnino; Liliane Hilaire-Pérez; Olivier Raveux. </w:t>
            </w:r>
            <w:r>
              <w:rPr>
                <w:i w:val="1"/>
                <w:iCs w:val="1"/>
              </w:rPr>
              <w:t xml:space="preserve">Les Réparations dans l'Histoire. Cultures techniques et savoir-faire dans la longue durée</w:t>
            </w:r>
            <w:r>
              <w:rPr/>
              <w:t xml:space="preserve">, Presses des Mines, pp.481-493, 2022, Histoire, sciences, techniques et sociétés, 978-2-35671-644-6</w:t>
            </w:r>
          </w:p>
          <w:p>
            <w:pPr/>
            <w:r>
              <w:rPr/>
              <w:t xml:space="preserve">Chapitre d'ouvrage</w:t>
            </w:r>
          </w:p>
          <w:p>
            <w:pPr/>
            <w:hyperlink r:id="rId88" w:history="1">
              <w:r>
                <w:rPr>
                  <w:color w:val="#410a8c"/>
                  <w:u w:val="single"/>
                </w:rPr>
                <w:t xml:space="preserve">hal-03531991v1</w:t>
              </w:r>
            </w:hyperlink>
          </w:p>
        </w:tc>
      </w:tr>
      <w:tr>
        <w:trPr/>
        <w:tc>
          <w:tcPr>
            <w:noWrap/>
          </w:tcPr>
          <w:p>
            <w:pPr>
              <w:spacing w:after="200"/>
            </w:pPr>
            <w:hyperlink r:id="rId89" w:history="1">
              <w:r>
                <w:rPr>
                  <w:color w:val="1e198e"/>
                  <w:b w:val="1"/>
                  <w:bCs w:val="1"/>
                  <w:u w:val="single"/>
                </w:rPr>
                <w:t xml:space="preserve">Fonction et utilisation des épées à poignée métallique à l'âge du Bronze. Le point de vue technique</w:t>
              </w:r>
            </w:hyperlink>
          </w:p>
          <w:p>
            <w:pPr/>
            <w:hyperlink r:id="rId12" w:history="1">
              <w:r>
                <w:rPr>
                  <w:color w:val="#410a8c"/>
                  <w:u w:val="single"/>
                </w:rPr>
                <w:t xml:space="preserve">Léonard Dumont</w:t>
              </w:r>
            </w:hyperlink>
          </w:p>
          <w:p>
            <w:pPr/>
            <w:r>
              <w:rPr/>
              <w:t xml:space="preserve">Stéphanie Adroit; Alexandre Bertaud; Thomas Le Dreff; Cécile Moulin; Thibaud Poigt. </w:t>
            </w:r>
            <w:r>
              <w:rPr>
                <w:i w:val="1"/>
                <w:iCs w:val="1"/>
              </w:rPr>
              <w:t xml:space="preserve">Représenter la Protohistoire se représenter à la Protohistoire. Actes des IVe rencontres doctorales de l ̇École européenne de protohistoire de Bibracte</w:t>
            </w:r>
            <w:r>
              <w:rPr/>
              <w:t xml:space="preserve">, 2, Bibracte, pp.71-76, 2021, Collection EEPB, 978-2-490601-06-6</w:t>
            </w:r>
          </w:p>
          <w:p>
            <w:pPr/>
            <w:r>
              <w:rPr/>
              <w:t xml:space="preserve">Chapitre d'ouvrage</w:t>
            </w:r>
          </w:p>
          <w:p>
            <w:pPr/>
            <w:hyperlink r:id="rId89" w:history="1">
              <w:r>
                <w:rPr>
                  <w:color w:val="#410a8c"/>
                  <w:u w:val="single"/>
                </w:rPr>
                <w:t xml:space="preserve">hal-03306597v1</w:t>
              </w:r>
            </w:hyperlink>
          </w:p>
        </w:tc>
      </w:tr>
      <w:tr>
        <w:trPr/>
        <w:tc>
          <w:tcPr>
            <w:noWrap/>
          </w:tcPr>
          <w:p>
            <w:pPr>
              <w:spacing w:after="200"/>
            </w:pPr>
            <w:hyperlink r:id="rId90" w:history="1">
              <w:r>
                <w:rPr>
                  <w:color w:val="1e198e"/>
                  <w:b w:val="1"/>
                  <w:bCs w:val="1"/>
                  <w:u w:val="single"/>
                </w:rPr>
                <w:t xml:space="preserve">À la recherche des aires de production des épées de l'âge du Bronze : où sont les moules ?</w:t>
              </w:r>
            </w:hyperlink>
          </w:p>
          <w:p>
            <w:pPr/>
            <w:hyperlink r:id="rId12" w:history="1">
              <w:r>
                <w:rPr>
                  <w:color w:val="#410a8c"/>
                  <w:u w:val="single"/>
                </w:rPr>
                <w:t xml:space="preserve">Léonard Dumont</w:t>
              </w:r>
            </w:hyperlink>
          </w:p>
          <w:p>
            <w:pPr/>
            <w:r>
              <w:rPr/>
              <w:t xml:space="preserve">Cyril Marcigny; Claude Mordant. </w:t>
            </w:r>
            <w:r>
              <w:rPr>
                <w:i w:val="1"/>
                <w:iCs w:val="1"/>
              </w:rPr>
              <w:t xml:space="preserve">Bronze 2019. 20 ans de recherches. Colloque anniversaire de l'APRAB, Bayeux (19-22 juin 2019)</w:t>
            </w:r>
            <w:r>
              <w:rPr/>
              <w:t xml:space="preserve">, 7, OREP, pp.171-182, 2021, Supplément au Bulletin de l'APRAB, 978-2-8151-0613-9</w:t>
            </w:r>
          </w:p>
          <w:p>
            <w:pPr/>
            <w:r>
              <w:rPr/>
              <w:t xml:space="preserve">Chapitre d'ouvrage</w:t>
            </w:r>
          </w:p>
          <w:p>
            <w:pPr/>
            <w:hyperlink r:id="rId90" w:history="1">
              <w:r>
                <w:rPr>
                  <w:color w:val="#410a8c"/>
                  <w:u w:val="single"/>
                </w:rPr>
                <w:t xml:space="preserve">hal-03266907v1</w:t>
              </w:r>
            </w:hyperlink>
          </w:p>
        </w:tc>
      </w:tr>
      <w:tr>
        <w:trPr/>
        <w:tc>
          <w:tcPr>
            <w:noWrap/>
          </w:tcPr>
          <w:p>
            <w:pPr>
              <w:spacing w:after="200"/>
            </w:pPr>
            <w:hyperlink r:id="rId91" w:history="1">
              <w:r>
                <w:rPr>
                  <w:color w:val="1e198e"/>
                  <w:b w:val="1"/>
                  <w:bCs w:val="1"/>
                  <w:u w:val="single"/>
                </w:rPr>
                <w:t xml:space="preserve">L'épée dite du Gué-de-Velluire (Vendée)</w:t>
              </w:r>
            </w:hyperlink>
          </w:p>
          <w:p>
            <w:pPr/>
            <w:hyperlink r:id="rId12" w:history="1">
              <w:r>
                <w:rPr>
                  <w:color w:val="#410a8c"/>
                  <w:u w:val="single"/>
                </w:rPr>
                <w:t xml:space="preserve">Léonard Dumont</w:t>
              </w:r>
            </w:hyperlink>
          </w:p>
          <w:p>
            <w:pPr/>
            <w:r>
              <w:rPr/>
              <w:t xml:space="preserve">Érick Necker. </w:t>
            </w:r>
            <w:r>
              <w:rPr>
                <w:i w:val="1"/>
                <w:iCs w:val="1"/>
              </w:rPr>
              <w:t xml:space="preserve">Sur les traces des Gaulois et des Romains en Vendée</w:t>
            </w:r>
            <w:r>
              <w:rPr/>
              <w:t xml:space="preserve">, Libel, pp.49, 2021, 978-2-491924-14-0</w:t>
            </w:r>
          </w:p>
          <w:p>
            <w:pPr/>
            <w:r>
              <w:rPr/>
              <w:t xml:space="preserve">Chapitre d'ouvrage</w:t>
            </w:r>
          </w:p>
          <w:p>
            <w:pPr/>
            <w:hyperlink r:id="rId91" w:history="1">
              <w:r>
                <w:rPr>
                  <w:color w:val="#410a8c"/>
                  <w:u w:val="single"/>
                </w:rPr>
                <w:t xml:space="preserve">hal-03507520v1</w:t>
              </w:r>
            </w:hyperlink>
          </w:p>
        </w:tc>
      </w:tr>
      <w:tr>
        <w:trPr/>
        <w:tc>
          <w:tcPr>
            <w:noWrap/>
          </w:tcPr>
          <w:p>
            <w:pPr>
              <w:spacing w:after="200"/>
            </w:pPr>
            <w:hyperlink r:id="rId92" w:history="1">
              <w:r>
                <w:rPr>
                  <w:color w:val="1e198e"/>
                  <w:b w:val="1"/>
                  <w:bCs w:val="1"/>
                  <w:u w:val="single"/>
                </w:rPr>
                <w:t xml:space="preserve">Lignées morphologiques et techniques dans la production des épées à poignée métallique de l'âge du Bronze en Europe nord-alpine : continuités et ruptures</w:t>
              </w:r>
            </w:hyperlink>
          </w:p>
          <w:p>
            <w:pPr/>
            <w:hyperlink r:id="rId12" w:history="1">
              <w:r>
                <w:rPr>
                  <w:color w:val="#410a8c"/>
                  <w:u w:val="single"/>
                </w:rPr>
                <w:t xml:space="preserve">Léonard Dumont</w:t>
              </w:r>
            </w:hyperlink>
          </w:p>
          <w:p>
            <w:pPr/>
            <w:r>
              <w:rPr/>
              <w:t xml:space="preserve">Alexandre Bertaud; Thibaud Poigt; Marta Ravkin; Marine Rode. </w:t>
            </w:r>
            <w:r>
              <w:rPr>
                <w:i w:val="1"/>
                <w:iCs w:val="1"/>
              </w:rPr>
              <w:t xml:space="preserve">La transmission durant la Protohistoire. Actes des Ve rencontres doctorales internationales</w:t>
            </w:r>
            <w:r>
              <w:rPr/>
              <w:t xml:space="preserve">, 5, Bibracte – Centre archéologique européen, pp.31-45, 2021, Collection EEPB, 978-490601-09-7</w:t>
            </w:r>
          </w:p>
          <w:p>
            <w:pPr/>
            <w:r>
              <w:rPr/>
              <w:t xml:space="preserve">Chapitre d'ouvrage</w:t>
            </w:r>
          </w:p>
          <w:p>
            <w:pPr/>
            <w:hyperlink r:id="rId92" w:history="1">
              <w:r>
                <w:rPr>
                  <w:color w:val="#410a8c"/>
                  <w:u w:val="single"/>
                </w:rPr>
                <w:t xml:space="preserve">hal-03503033v1</w:t>
              </w:r>
            </w:hyperlink>
          </w:p>
        </w:tc>
      </w:tr>
      <w:tr>
        <w:trPr/>
        <w:tc>
          <w:tcPr>
            <w:noWrap/>
          </w:tcPr>
          <w:p>
            <w:pPr>
              <w:spacing w:after="200"/>
            </w:pPr>
            <w:hyperlink r:id="rId93" w:history="1">
              <w:r>
                <w:rPr>
                  <w:color w:val="1e198e"/>
                  <w:b w:val="1"/>
                  <w:bCs w:val="1"/>
                  <w:u w:val="single"/>
                </w:rPr>
                <w:t xml:space="preserve">L'épée de Saxon-Sion (Meurthe-et-Moselle)</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t xml:space="preserve">Kévin Alexandre Kazek; Rolande Simon-Millot. </w:t>
            </w:r>
            <w:r>
              <w:rPr>
                <w:i w:val="1"/>
                <w:iCs w:val="1"/>
              </w:rPr>
              <w:t xml:space="preserve">Des offrandes pour les Dieux ? Les dépôts d'objets métalliques à l'âge du Bronze en Sarre et Lorraine</w:t>
            </w:r>
            <w:r>
              <w:rPr/>
              <w:t xml:space="preserve">, Silvana Editoriale, pp.138-139, 2019, 9788836640942</w:t>
            </w:r>
          </w:p>
          <w:p>
            <w:pPr/>
            <w:r>
              <w:rPr/>
              <w:t xml:space="preserve">Chapitre d'ouvrage</w:t>
            </w:r>
          </w:p>
          <w:p>
            <w:pPr/>
            <w:hyperlink r:id="rId93" w:history="1">
              <w:r>
                <w:rPr>
                  <w:color w:val="#410a8c"/>
                  <w:u w:val="single"/>
                </w:rPr>
                <w:t xml:space="preserve">hal-02136494v1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EPoMAB. European Bronze Age solid-hilted swords database</w:t>
              </w:r>
            </w:hyperlink>
          </w:p>
          <w:p>
            <w:pPr/>
            <w:hyperlink r:id="rId12" w:history="1">
              <w:r>
                <w:rPr>
                  <w:color w:val="#410a8c"/>
                  <w:u w:val="single"/>
                </w:rPr>
                <w:t xml:space="preserve">Léonard Dumont</w:t>
              </w:r>
            </w:hyperlink>
          </w:p>
          <w:p>
            <w:pPr/>
            <w:r>
              <w:rPr/>
              <w:t xml:space="preserve">2024</w:t>
            </w:r>
          </w:p>
          <w:p>
            <w:pPr/>
            <w:r>
              <w:rPr/>
              <w:t xml:space="preserve">Logiciel</w:t>
            </w:r>
          </w:p>
          <w:p>
            <w:pPr/>
            <w:hyperlink r:id="rId94" w:history="1">
              <w:r>
                <w:rPr>
                  <w:color w:val="#410a8c"/>
                  <w:u w:val="single"/>
                </w:rPr>
                <w:t xml:space="preserve">hal-04589525v1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 nouveau moule d’épée en pierre découvert sur le site de La Veuve, « le Champ Pertaille » (Marne)</w:t>
              </w:r>
            </w:hyperlink>
          </w:p>
          <w:p>
            <w:pPr/>
            <w:hyperlink r:id="rId96" w:history="1">
              <w:r>
                <w:rPr>
                  <w:color w:val="#410a8c"/>
                  <w:u w:val="single"/>
                </w:rPr>
                <w:t xml:space="preserve">Nathalie Achard-Corompt</w:t>
              </w:r>
            </w:hyperlink>
            <w:r>
              <w:rPr/>
              <w:t xml:space="preserve">,</w:t>
            </w:r>
            <w:hyperlink r:id="rId46" w:history="1">
              <w:r>
                <w:rPr>
                  <w:color w:val="#410a8c"/>
                  <w:u w:val="single"/>
                </w:rPr>
                <w:t xml:space="preserve">Sylvie Boulud-Gazo</w:t>
              </w:r>
            </w:hyperlink>
            <w:r>
              <w:rPr/>
              <w:t xml:space="preserve">,</w:t>
            </w:r>
            <w:hyperlink r:id="rId12" w:history="1">
              <w:r>
                <w:rPr>
                  <w:color w:val="#410a8c"/>
                  <w:u w:val="single"/>
                </w:rPr>
                <w:t xml:space="preserve">Léonard Dumont</w:t>
              </w:r>
            </w:hyperlink>
            <w:r>
              <w:rPr/>
              <w:t xml:space="preserve">,</w:t>
            </w:r>
            <w:hyperlink r:id="rId97" w:history="1">
              <w:r>
                <w:rPr>
                  <w:color w:val="#410a8c"/>
                  <w:u w:val="single"/>
                </w:rPr>
                <w:t xml:space="preserve">Gilles Fronteau</w:t>
              </w:r>
            </w:hyperlink>
          </w:p>
          <w:p>
            <w:pPr/>
            <w:r>
              <w:rPr>
                <w:i w:val="1"/>
                <w:iCs w:val="1"/>
              </w:rPr>
              <w:t xml:space="preserve">Journée d'actualités de l'APRAB</w:t>
            </w:r>
            <w:r>
              <w:rPr/>
              <w:t xml:space="preserve">, Mar 2026, Saint-Germain en Laye, France</w:t>
            </w:r>
          </w:p>
          <w:p>
            <w:pPr/>
            <w:r>
              <w:rPr/>
              <w:t xml:space="preserve">Communication dans un congrès</w:t>
            </w:r>
          </w:p>
          <w:p>
            <w:pPr/>
            <w:hyperlink r:id="rId95" w:history="1">
              <w:r>
                <w:rPr>
                  <w:color w:val="#410a8c"/>
                  <w:u w:val="single"/>
                </w:rPr>
                <w:t xml:space="preserve">hal-05549258v1</w:t>
              </w:r>
            </w:hyperlink>
          </w:p>
        </w:tc>
      </w:tr>
      <w:tr>
        <w:trPr/>
        <w:tc>
          <w:tcPr>
            <w:noWrap/>
          </w:tcPr>
          <w:p>
            <w:pPr>
              <w:spacing w:after="200"/>
            </w:pPr>
            <w:hyperlink r:id="rId98" w:history="1">
              <w:r>
                <w:rPr>
                  <w:color w:val="1e198e"/>
                  <w:b w:val="1"/>
                  <w:bCs w:val="1"/>
                  <w:u w:val="single"/>
                </w:rPr>
                <w:t xml:space="preserve">Identifying series in European Late Bronze Age metal mass production through production techniques. The SerialKey project</w:t>
              </w:r>
            </w:hyperlink>
          </w:p>
          <w:p>
            <w:pPr/>
            <w:hyperlink r:id="rId12" w:history="1">
              <w:r>
                <w:rPr>
                  <w:color w:val="#410a8c"/>
                  <w:u w:val="single"/>
                </w:rPr>
                <w:t xml:space="preserve">Léonard Dumont</w:t>
              </w:r>
            </w:hyperlink>
            <w:r>
              <w:rPr/>
              <w:t xml:space="preserve">,</w:t>
            </w:r>
            <w:hyperlink r:id="rId23" w:history="1">
              <w:r>
                <w:rPr>
                  <w:color w:val="#410a8c"/>
                  <w:u w:val="single"/>
                </w:rPr>
                <w:t xml:space="preserve">Fabrice Monna</w:t>
              </w:r>
            </w:hyperlink>
            <w:r>
              <w:rPr/>
              <w:t xml:space="preserve">,</w:t>
            </w:r>
            <w:hyperlink r:id="rId27" w:history="1">
              <w:r>
                <w:rPr>
                  <w:color w:val="#410a8c"/>
                  <w:u w:val="single"/>
                </w:rPr>
                <w:t xml:space="preserve">Josef Wilczek</w:t>
              </w:r>
            </w:hyperlink>
            <w:r>
              <w:rPr/>
              <w:t xml:space="preserve">,</w:t>
            </w:r>
            <w:hyperlink r:id="rId24" w:history="1">
              <w:r>
                <w:rPr>
                  <w:color w:val="#410a8c"/>
                  <w:u w:val="single"/>
                </w:rPr>
                <w:t xml:space="preserve">Nicolas Navarro</w:t>
              </w:r>
            </w:hyperlink>
            <w:r>
              <w:rPr/>
              <w:t xml:space="preserve">,</w:t>
            </w:r>
            <w:hyperlink r:id="rId41" w:history="1">
              <w:r>
                <w:rPr>
                  <w:color w:val="#410a8c"/>
                  <w:u w:val="single"/>
                </w:rPr>
                <w:t xml:space="preserve">Iván Josipovic</w:t>
              </w:r>
            </w:hyperlink>
            <w:r>
              <w:rPr/>
              <w:t xml:space="preserve">et al.</w:t>
            </w:r>
          </w:p>
          <w:p>
            <w:pPr/>
            <w:r>
              <w:rPr>
                <w:i w:val="1"/>
                <w:iCs w:val="1"/>
              </w:rPr>
              <w:t xml:space="preserve">CAA 2026 "It's all about people"</w:t>
            </w:r>
            <w:r>
              <w:rPr/>
              <w:t xml:space="preserve">, Mar 2026, Vienna, Austria</w:t>
            </w:r>
          </w:p>
          <w:p>
            <w:pPr/>
            <w:r>
              <w:rPr/>
              <w:t xml:space="preserve">Communication dans un congrès</w:t>
            </w:r>
          </w:p>
          <w:p>
            <w:pPr/>
            <w:hyperlink r:id="rId98" w:history="1">
              <w:r>
                <w:rPr>
                  <w:color w:val="#410a8c"/>
                  <w:u w:val="single"/>
                </w:rPr>
                <w:t xml:space="preserve">hal-05593805v1</w:t>
              </w:r>
            </w:hyperlink>
          </w:p>
        </w:tc>
      </w:tr>
      <w:tr>
        <w:trPr/>
        <w:tc>
          <w:tcPr>
            <w:noWrap/>
          </w:tcPr>
          <w:p>
            <w:pPr>
              <w:spacing w:after="200"/>
            </w:pPr>
            <w:hyperlink r:id="rId99" w:history="1">
              <w:r>
                <w:rPr>
                  <w:color w:val="1e198e"/>
                  <w:b w:val="1"/>
                  <w:bCs w:val="1"/>
                  <w:u w:val="single"/>
                </w:rPr>
                <w:t xml:space="preserve">Le projet SerialKey</w:t>
              </w:r>
            </w:hyperlink>
          </w:p>
          <w:p>
            <w:pPr/>
            <w:hyperlink r:id="rId12" w:history="1">
              <w:r>
                <w:rPr>
                  <w:color w:val="#410a8c"/>
                  <w:u w:val="single"/>
                </w:rPr>
                <w:t xml:space="preserve">Léonard Dumont</w:t>
              </w:r>
            </w:hyperlink>
          </w:p>
          <w:p>
            <w:pPr/>
            <w:r>
              <w:rPr>
                <w:i w:val="1"/>
                <w:iCs w:val="1"/>
              </w:rPr>
              <w:t xml:space="preserve">Lunula. Archaeologia protohistorica</w:t>
            </w:r>
            <w:r>
              <w:rPr/>
              <w:t xml:space="preserve">, Feb 2025, Tongres, Belgique</w:t>
            </w:r>
          </w:p>
          <w:p>
            <w:pPr/>
            <w:r>
              <w:rPr/>
              <w:t xml:space="preserve">Communication dans un congrès</w:t>
            </w:r>
          </w:p>
          <w:p>
            <w:pPr/>
            <w:hyperlink r:id="rId99" w:history="1">
              <w:r>
                <w:rPr>
                  <w:color w:val="#410a8c"/>
                  <w:u w:val="single"/>
                </w:rPr>
                <w:t xml:space="preserve">hal-04966034v1</w:t>
              </w:r>
            </w:hyperlink>
          </w:p>
        </w:tc>
      </w:tr>
      <w:tr>
        <w:trPr/>
        <w:tc>
          <w:tcPr>
            <w:noWrap/>
          </w:tcPr>
          <w:p>
            <w:pPr>
              <w:spacing w:after="200"/>
            </w:pPr>
            <w:hyperlink r:id="rId100" w:history="1">
              <w:r>
                <w:rPr>
                  <w:color w:val="1e198e"/>
                  <w:b w:val="1"/>
                  <w:bCs w:val="1"/>
                  <w:u w:val="single"/>
                </w:rPr>
                <w:t xml:space="preserve">Apports de la tomographie à l’étude des techniques de production des objets en alliages cuivreux protohistoriques</w:t>
              </w:r>
            </w:hyperlink>
          </w:p>
          <w:p>
            <w:pPr/>
            <w:hyperlink r:id="rId12" w:history="1">
              <w:r>
                <w:rPr>
                  <w:color w:val="#410a8c"/>
                  <w:u w:val="single"/>
                </w:rPr>
                <w:t xml:space="preserve">Léonard Dumont</w:t>
              </w:r>
            </w:hyperlink>
          </w:p>
          <w:p>
            <w:pPr/>
            <w:r>
              <w:rPr>
                <w:i w:val="1"/>
                <w:iCs w:val="1"/>
              </w:rPr>
              <w:t xml:space="preserve">Journée d'étude "La chaîne opératoire des métaux anciens"</w:t>
            </w:r>
            <w:r>
              <w:rPr/>
              <w:t xml:space="preserve">, Association des Jeunes Chercheurs en ArchéoMétallurgie (AJCAM), Dec 2025, Tours, France</w:t>
            </w:r>
          </w:p>
          <w:p>
            <w:pPr/>
            <w:r>
              <w:rPr/>
              <w:t xml:space="preserve">Communication dans un congrès</w:t>
            </w:r>
          </w:p>
          <w:p>
            <w:pPr/>
            <w:hyperlink r:id="rId100" w:history="1">
              <w:r>
                <w:rPr>
                  <w:color w:val="#410a8c"/>
                  <w:u w:val="single"/>
                </w:rPr>
                <w:t xml:space="preserve">hal-05403788v1</w:t>
              </w:r>
            </w:hyperlink>
          </w:p>
        </w:tc>
      </w:tr>
      <w:tr>
        <w:trPr/>
        <w:tc>
          <w:tcPr>
            <w:noWrap/>
          </w:tcPr>
          <w:p>
            <w:pPr>
              <w:spacing w:after="200"/>
            </w:pPr>
            <w:hyperlink r:id="rId101" w:history="1">
              <w:r>
                <w:rPr>
                  <w:color w:val="1e198e"/>
                  <w:b w:val="1"/>
                  <w:bCs w:val="1"/>
                  <w:u w:val="single"/>
                </w:rPr>
                <w:t xml:space="preserve">The SerialKey Project: New Methods for Investigating Late Bronze Age Serial Productions</w:t>
              </w:r>
            </w:hyperlink>
          </w:p>
          <w:p>
            <w:pPr/>
            <w:hyperlink r:id="rId12" w:history="1">
              <w:r>
                <w:rPr>
                  <w:color w:val="#410a8c"/>
                  <w:u w:val="single"/>
                </w:rPr>
                <w:t xml:space="preserve">Léonard Dumont</w:t>
              </w:r>
            </w:hyperlink>
            <w:r>
              <w:rPr/>
              <w:t xml:space="preserve">,</w:t>
            </w:r>
            <w:hyperlink r:id="rId23" w:history="1">
              <w:r>
                <w:rPr>
                  <w:color w:val="#410a8c"/>
                  <w:u w:val="single"/>
                </w:rPr>
                <w:t xml:space="preserve">Fabrice Monna</w:t>
              </w:r>
            </w:hyperlink>
          </w:p>
          <w:p>
            <w:pPr/>
            <w:r>
              <w:rPr>
                <w:i w:val="1"/>
                <w:iCs w:val="1"/>
              </w:rPr>
              <w:t xml:space="preserve">31st EAA Annual Meeting (Belgrade Virtual, 2025)</w:t>
            </w:r>
            <w:r>
              <w:rPr/>
              <w:t xml:space="preserve">, European Association of Archaeologists, Sep 2025, Belgrade (online), Serbia</w:t>
            </w:r>
          </w:p>
          <w:p>
            <w:pPr/>
            <w:r>
              <w:rPr/>
              <w:t xml:space="preserve">Communication dans un congrès</w:t>
            </w:r>
          </w:p>
          <w:p>
            <w:pPr/>
            <w:hyperlink r:id="rId101" w:history="1">
              <w:r>
                <w:rPr>
                  <w:color w:val="#410a8c"/>
                  <w:u w:val="single"/>
                </w:rPr>
                <w:t xml:space="preserve">hal-05242282v1</w:t>
              </w:r>
            </w:hyperlink>
          </w:p>
        </w:tc>
      </w:tr>
      <w:tr>
        <w:trPr/>
        <w:tc>
          <w:tcPr>
            <w:noWrap/>
          </w:tcPr>
          <w:p>
            <w:pPr>
              <w:spacing w:after="200"/>
            </w:pPr>
            <w:hyperlink r:id="rId102" w:history="1">
              <w:r>
                <w:rPr>
                  <w:color w:val="1e198e"/>
                  <w:b w:val="1"/>
                  <w:bCs w:val="1"/>
                  <w:u w:val="single"/>
                </w:rPr>
                <w:t xml:space="preserve">Présentation de la base Épées à poignée métallique de l’âge du Bronze (EPoMAB)</w:t>
              </w:r>
            </w:hyperlink>
          </w:p>
          <w:p>
            <w:pPr/>
            <w:hyperlink r:id="rId12" w:history="1">
              <w:r>
                <w:rPr>
                  <w:color w:val="#410a8c"/>
                  <w:u w:val="single"/>
                </w:rPr>
                <w:t xml:space="preserve">Léonard Dumont</w:t>
              </w:r>
            </w:hyperlink>
          </w:p>
          <w:p>
            <w:pPr/>
            <w:r>
              <w:rPr>
                <w:i w:val="1"/>
                <w:iCs w:val="1"/>
              </w:rPr>
              <w:t xml:space="preserve">Journée annuelle d’actualités de l’APRAB</w:t>
            </w:r>
            <w:r>
              <w:rPr/>
              <w:t xml:space="preserve">, Mar 2025, Saint-Germain en Laye, France</w:t>
            </w:r>
          </w:p>
          <w:p>
            <w:pPr/>
            <w:r>
              <w:rPr/>
              <w:t xml:space="preserve">Communication dans un congrès</w:t>
            </w:r>
          </w:p>
          <w:p>
            <w:pPr/>
            <w:hyperlink r:id="rId102" w:history="1">
              <w:r>
                <w:rPr>
                  <w:color w:val="#410a8c"/>
                  <w:u w:val="single"/>
                </w:rPr>
                <w:t xml:space="preserve">hal-04972963v1</w:t>
              </w:r>
            </w:hyperlink>
          </w:p>
        </w:tc>
      </w:tr>
      <w:tr>
        <w:trPr/>
        <w:tc>
          <w:tcPr>
            <w:noWrap/>
          </w:tcPr>
          <w:p>
            <w:pPr>
              <w:spacing w:after="200"/>
            </w:pPr>
            <w:hyperlink r:id="rId103" w:history="1">
              <w:r>
                <w:rPr>
                  <w:color w:val="1e198e"/>
                  <w:b w:val="1"/>
                  <w:bCs w:val="1"/>
                  <w:u w:val="single"/>
                </w:rPr>
                <w:t xml:space="preserve">Un nouveau dépôt du Bronze final à Affligem (prov. Brabant flamand, Belgique)</w:t>
              </w:r>
            </w:hyperlink>
          </w:p>
          <w:p>
            <w:pPr/>
            <w:hyperlink r:id="rId104" w:history="1">
              <w:r>
                <w:rPr>
                  <w:color w:val="#410a8c"/>
                  <w:u w:val="single"/>
                </w:rPr>
                <w:t xml:space="preserve">Guy De Mulder</w:t>
              </w:r>
            </w:hyperlink>
            <w:r>
              <w:rPr/>
              <w:t xml:space="preserve">,</w:t>
            </w:r>
            <w:hyperlink r:id="rId12" w:history="1">
              <w:r>
                <w:rPr>
                  <w:color w:val="#410a8c"/>
                  <w:u w:val="single"/>
                </w:rPr>
                <w:t xml:space="preserve">Léonard Dumont</w:t>
              </w:r>
            </w:hyperlink>
          </w:p>
          <w:p>
            <w:pPr/>
            <w:r>
              <w:rPr>
                <w:i w:val="1"/>
                <w:iCs w:val="1"/>
              </w:rPr>
              <w:t xml:space="preserve">Journée annuelle d'actualités 2024</w:t>
            </w:r>
            <w:r>
              <w:rPr/>
              <w:t xml:space="preserve">, APRAB, Mar 2024, Saint-Germain-en Laye, France</w:t>
            </w:r>
          </w:p>
          <w:p>
            <w:pPr/>
            <w:r>
              <w:rPr/>
              <w:t xml:space="preserve">Communication dans un congrès</w:t>
            </w:r>
          </w:p>
          <w:p>
            <w:pPr/>
            <w:hyperlink r:id="rId103" w:history="1">
              <w:r>
                <w:rPr>
                  <w:color w:val="#410a8c"/>
                  <w:u w:val="single"/>
                </w:rPr>
                <w:t xml:space="preserve">hal-04518324v1</w:t>
              </w:r>
            </w:hyperlink>
          </w:p>
        </w:tc>
      </w:tr>
      <w:tr>
        <w:trPr/>
        <w:tc>
          <w:tcPr>
            <w:noWrap/>
          </w:tcPr>
          <w:p>
            <w:pPr>
              <w:spacing w:after="200"/>
            </w:pPr>
            <w:hyperlink r:id="rId105" w:history="1">
              <w:r>
                <w:rPr>
                  <w:color w:val="1e198e"/>
                  <w:b w:val="1"/>
                  <w:bCs w:val="1"/>
                  <w:u w:val="single"/>
                </w:rPr>
                <w:t xml:space="preserve">Une crise dans la production métallique de l’âge du Bronze final autour de 900 av. J.-C.</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i w:val="1"/>
                <w:iCs w:val="1"/>
              </w:rPr>
              <w:t xml:space="preserve">147e congrès national des sociétés historiques et scientifiques</w:t>
            </w:r>
            <w:r>
              <w:rPr/>
              <w:t xml:space="preserve">, CTHS, May 2023, Toulouse, France</w:t>
            </w:r>
          </w:p>
          <w:p>
            <w:pPr/>
            <w:r>
              <w:rPr/>
              <w:t xml:space="preserve">Communication dans un congrès</w:t>
            </w:r>
          </w:p>
          <w:p>
            <w:pPr/>
            <w:hyperlink r:id="rId105" w:history="1">
              <w:r>
                <w:rPr>
                  <w:color w:val="#410a8c"/>
                  <w:u w:val="single"/>
                </w:rPr>
                <w:t xml:space="preserve">hal-04105449v1</w:t>
              </w:r>
            </w:hyperlink>
          </w:p>
        </w:tc>
      </w:tr>
      <w:tr>
        <w:trPr/>
        <w:tc>
          <w:tcPr>
            <w:noWrap/>
          </w:tcPr>
          <w:p>
            <w:pPr>
              <w:spacing w:after="200"/>
            </w:pPr>
            <w:hyperlink r:id="rId106" w:history="1">
              <w:r>
                <w:rPr>
                  <w:color w:val="1e198e"/>
                  <w:b w:val="1"/>
                  <w:bCs w:val="1"/>
                  <w:u w:val="single"/>
                </w:rPr>
                <w:t xml:space="preserve">Transmission patterns in the production of Bronze Age solid- hilted swords</w:t>
              </w:r>
            </w:hyperlink>
          </w:p>
          <w:p>
            <w:pPr/>
            <w:hyperlink r:id="rId12" w:history="1">
              <w:r>
                <w:rPr>
                  <w:color w:val="#410a8c"/>
                  <w:u w:val="single"/>
                </w:rPr>
                <w:t xml:space="preserve">Léonard Dumont</w:t>
              </w:r>
            </w:hyperlink>
            <w:r>
              <w:rPr/>
              <w:t xml:space="preserve">,</w:t>
            </w:r>
            <w:hyperlink r:id="rId40" w:history="1">
              <w:r>
                <w:rPr>
                  <w:color w:val="#410a8c"/>
                  <w:u w:val="single"/>
                </w:rPr>
                <w:t xml:space="preserve">Matthieu N Boone</w:t>
              </w:r>
            </w:hyperlink>
            <w:r>
              <w:rPr/>
              <w:t xml:space="preserve">,</w:t>
            </w:r>
            <w:hyperlink r:id="rId41" w:history="1">
              <w:r>
                <w:rPr>
                  <w:color w:val="#410a8c"/>
                  <w:u w:val="single"/>
                </w:rPr>
                <w:t xml:space="preserve">Iván Josipovic</w:t>
              </w:r>
            </w:hyperlink>
            <w:r>
              <w:rPr/>
              <w:t xml:space="preserve">,</w:t>
            </w:r>
            <w:hyperlink r:id="rId107" w:history="1">
              <w:r>
                <w:rPr>
                  <w:color w:val="#410a8c"/>
                  <w:u w:val="single"/>
                </w:rPr>
                <w:t xml:space="preserve">Luc Van Hoorebeke</w:t>
              </w:r>
            </w:hyperlink>
          </w:p>
          <w:p>
            <w:pPr/>
            <w:r>
              <w:rPr>
                <w:i w:val="1"/>
                <w:iCs w:val="1"/>
              </w:rPr>
              <w:t xml:space="preserve">Kiel Conference 2023 "Scales of Social, Environmental &amp; Cultural Change in Past Societies", session 3: Craft and apprenticeship in past societies: a barometer of social changes. Methods, issues and interpretations</w:t>
            </w:r>
            <w:r>
              <w:rPr/>
              <w:t xml:space="preserve">, Mar 2023, Kiel, Germany</w:t>
            </w:r>
          </w:p>
          <w:p>
            <w:pPr/>
            <w:r>
              <w:rPr/>
              <w:t xml:space="preserve">Communication dans un congrès</w:t>
            </w:r>
          </w:p>
          <w:p>
            <w:pPr/>
            <w:hyperlink r:id="rId106" w:history="1">
              <w:r>
                <w:rPr>
                  <w:color w:val="#410a8c"/>
                  <w:u w:val="single"/>
                </w:rPr>
                <w:t xml:space="preserve">hal-04031883v1</w:t>
              </w:r>
            </w:hyperlink>
          </w:p>
        </w:tc>
      </w:tr>
      <w:tr>
        <w:trPr/>
        <w:tc>
          <w:tcPr>
            <w:noWrap/>
          </w:tcPr>
          <w:p>
            <w:pPr>
              <w:spacing w:after="200"/>
            </w:pPr>
            <w:hyperlink r:id="rId108" w:history="1">
              <w:r>
                <w:rPr>
                  <w:color w:val="1e198e"/>
                  <w:b w:val="1"/>
                  <w:bCs w:val="1"/>
                  <w:u w:val="single"/>
                </w:rPr>
                <w:t xml:space="preserve">A major shift in Late Bronze Age metalwork production around 900 BC</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i w:val="1"/>
                <w:iCs w:val="1"/>
              </w:rPr>
              <w:t xml:space="preserve">Kiel Conference 2023 "Scales of Social, Environmental &amp; Cultural Change in Past Societies", session 31: Innovations in the Urnfield Culture</w:t>
            </w:r>
            <w:r>
              <w:rPr/>
              <w:t xml:space="preserve">, Mar 2023, Kiel, Germany</w:t>
            </w:r>
          </w:p>
          <w:p>
            <w:pPr/>
            <w:r>
              <w:rPr/>
              <w:t xml:space="preserve">Communication dans un congrès</w:t>
            </w:r>
          </w:p>
          <w:p>
            <w:pPr/>
            <w:hyperlink r:id="rId108" w:history="1">
              <w:r>
                <w:rPr>
                  <w:color w:val="#410a8c"/>
                  <w:u w:val="single"/>
                </w:rPr>
                <w:t xml:space="preserve">hal-04032764v1</w:t>
              </w:r>
            </w:hyperlink>
          </w:p>
        </w:tc>
      </w:tr>
      <w:tr>
        <w:trPr/>
        <w:tc>
          <w:tcPr>
            <w:noWrap/>
          </w:tcPr>
          <w:p>
            <w:pPr>
              <w:spacing w:after="200"/>
            </w:pPr>
            <w:hyperlink r:id="rId109" w:history="1">
              <w:r>
                <w:rPr>
                  <w:color w:val="1e198e"/>
                  <w:b w:val="1"/>
                  <w:bCs w:val="1"/>
                  <w:u w:val="single"/>
                </w:rPr>
                <w:t xml:space="preserve">Making Bronze Age solid-hilted swords: from chaînes opératoires to craftsmen</w:t>
              </w:r>
            </w:hyperlink>
          </w:p>
          <w:p>
            <w:pPr/>
            <w:hyperlink r:id="rId12" w:history="1">
              <w:r>
                <w:rPr>
                  <w:color w:val="#410a8c"/>
                  <w:u w:val="single"/>
                </w:rPr>
                <w:t xml:space="preserve">Léonard Dumont</w:t>
              </w:r>
            </w:hyperlink>
            <w:r>
              <w:rPr/>
              <w:t xml:space="preserve">,</w:t>
            </w:r>
            <w:hyperlink r:id="rId41" w:history="1">
              <w:r>
                <w:rPr>
                  <w:color w:val="#410a8c"/>
                  <w:u w:val="single"/>
                </w:rPr>
                <w:t xml:space="preserve">Iván Josipovic</w:t>
              </w:r>
            </w:hyperlink>
            <w:r>
              <w:rPr/>
              <w:t xml:space="preserve">,</w:t>
            </w:r>
            <w:hyperlink r:id="rId40" w:history="1">
              <w:r>
                <w:rPr>
                  <w:color w:val="#410a8c"/>
                  <w:u w:val="single"/>
                </w:rPr>
                <w:t xml:space="preserve">Matthieu N Boone</w:t>
              </w:r>
            </w:hyperlink>
          </w:p>
          <w:p>
            <w:pPr/>
            <w:r>
              <w:rPr>
                <w:i w:val="1"/>
                <w:iCs w:val="1"/>
              </w:rPr>
              <w:t xml:space="preserve">DEWA 2023. From Mine to Object. Dialogues between Eastern and Western Archaeometallurgy (3rd-1st millennium BC)</w:t>
            </w:r>
            <w:r>
              <w:rPr/>
              <w:t xml:space="preserve">, Société Préhistorique Française; Association pour la Promotion des Recherches sur l'Âge du Bronze, Nov 2023, Saint-Germain-en-Laye/Paris, France</w:t>
            </w:r>
          </w:p>
          <w:p>
            <w:pPr/>
            <w:r>
              <w:rPr/>
              <w:t xml:space="preserve">Communication dans un congrès</w:t>
            </w:r>
          </w:p>
          <w:p>
            <w:pPr/>
            <w:hyperlink r:id="rId109" w:history="1">
              <w:r>
                <w:rPr>
                  <w:color w:val="#410a8c"/>
                  <w:u w:val="single"/>
                </w:rPr>
                <w:t xml:space="preserve">hal-04311352v1</w:t>
              </w:r>
            </w:hyperlink>
          </w:p>
        </w:tc>
      </w:tr>
      <w:tr>
        <w:trPr/>
        <w:tc>
          <w:tcPr>
            <w:noWrap/>
          </w:tcPr>
          <w:p>
            <w:pPr>
              <w:spacing w:after="200"/>
            </w:pPr>
            <w:hyperlink r:id="rId110" w:history="1">
              <w:r>
                <w:rPr>
                  <w:color w:val="1e198e"/>
                  <w:b w:val="1"/>
                  <w:bCs w:val="1"/>
                  <w:u w:val="single"/>
                </w:rPr>
                <w:t xml:space="preserve">Techno-typology: a tool for understanding Bronze Age metalworkers’ identities and organisations</w:t>
              </w:r>
            </w:hyperlink>
          </w:p>
          <w:p>
            <w:pPr/>
            <w:hyperlink r:id="rId12" w:history="1">
              <w:r>
                <w:rPr>
                  <w:color w:val="#410a8c"/>
                  <w:u w:val="single"/>
                </w:rPr>
                <w:t xml:space="preserve">Léonard Dumont</w:t>
              </w:r>
            </w:hyperlink>
          </w:p>
          <w:p>
            <w:pPr/>
            <w:r>
              <w:rPr>
                <w:i w:val="1"/>
                <w:iCs w:val="1"/>
              </w:rPr>
              <w:t xml:space="preserve">EAA 2023 Weaving Narratives</w:t>
            </w:r>
            <w:r>
              <w:rPr/>
              <w:t xml:space="preserve">, European Association of Archaeologists, Aug 2023, Belfast, United Kingdom</w:t>
            </w:r>
          </w:p>
          <w:p>
            <w:pPr/>
            <w:r>
              <w:rPr/>
              <w:t xml:space="preserve">Communication dans un congrès</w:t>
            </w:r>
          </w:p>
          <w:p>
            <w:pPr/>
            <w:hyperlink r:id="rId110" w:history="1">
              <w:r>
                <w:rPr>
                  <w:color w:val="#410a8c"/>
                  <w:u w:val="single"/>
                </w:rPr>
                <w:t xml:space="preserve">hal-04192681v1</w:t>
              </w:r>
            </w:hyperlink>
          </w:p>
        </w:tc>
      </w:tr>
      <w:tr>
        <w:trPr/>
        <w:tc>
          <w:tcPr>
            <w:noWrap/>
          </w:tcPr>
          <w:p>
            <w:pPr>
              <w:spacing w:after="200"/>
            </w:pPr>
            <w:hyperlink r:id="rId111" w:history="1">
              <w:r>
                <w:rPr>
                  <w:color w:val="1e198e"/>
                  <w:b w:val="1"/>
                  <w:bCs w:val="1"/>
                  <w:u w:val="single"/>
                </w:rPr>
                <w:t xml:space="preserve">Un nouveau regard sur les épées à poignée métallique de l’âge du Bronze à la lumière des rayons X</w:t>
              </w:r>
            </w:hyperlink>
          </w:p>
          <w:p>
            <w:pPr/>
            <w:hyperlink r:id="rId12" w:history="1">
              <w:r>
                <w:rPr>
                  <w:color w:val="#410a8c"/>
                  <w:u w:val="single"/>
                </w:rPr>
                <w:t xml:space="preserve">Léonard Dumont</w:t>
              </w:r>
            </w:hyperlink>
          </w:p>
          <w:p>
            <w:pPr/>
            <w:r>
              <w:rPr>
                <w:i w:val="1"/>
                <w:iCs w:val="1"/>
              </w:rPr>
              <w:t xml:space="preserve">Colloque international Corpus "Imagerie scientifique et objet archéologique"</w:t>
            </w:r>
            <w:r>
              <w:rPr/>
              <w:t xml:space="preserve">, Mar 2023, Caen, France</w:t>
            </w:r>
          </w:p>
          <w:p>
            <w:pPr/>
            <w:r>
              <w:rPr/>
              <w:t xml:space="preserve">Communication dans un congrès</w:t>
            </w:r>
          </w:p>
          <w:p>
            <w:pPr/>
            <w:hyperlink r:id="rId111" w:history="1">
              <w:r>
                <w:rPr>
                  <w:color w:val="#410a8c"/>
                  <w:u w:val="single"/>
                </w:rPr>
                <w:t xml:space="preserve">hal-04023094v1</w:t>
              </w:r>
            </w:hyperlink>
          </w:p>
        </w:tc>
      </w:tr>
      <w:tr>
        <w:trPr/>
        <w:tc>
          <w:tcPr>
            <w:noWrap/>
          </w:tcPr>
          <w:p>
            <w:pPr>
              <w:spacing w:after="200"/>
            </w:pPr>
            <w:hyperlink r:id="rId112" w:history="1">
              <w:r>
                <w:rPr>
                  <w:color w:val="1e198e"/>
                  <w:b w:val="1"/>
                  <w:bCs w:val="1"/>
                  <w:u w:val="single"/>
                </w:rPr>
                <w:t xml:space="preserve">Disséquer les épées à poignée métallique de l'âge du Bronze grâce à la tomographie : étude technique et champ des possibles</w:t>
              </w:r>
            </w:hyperlink>
          </w:p>
          <w:p>
            <w:pPr/>
            <w:hyperlink r:id="rId12" w:history="1">
              <w:r>
                <w:rPr>
                  <w:color w:val="#410a8c"/>
                  <w:u w:val="single"/>
                </w:rPr>
                <w:t xml:space="preserve">Léonard Dumont</w:t>
              </w:r>
            </w:hyperlink>
          </w:p>
          <w:p>
            <w:pPr/>
            <w:r>
              <w:rPr>
                <w:i w:val="1"/>
                <w:iCs w:val="1"/>
              </w:rPr>
              <w:t xml:space="preserve">Journée thématique Tomographie et Imagerie 3D pour les sciences du patrimoine</w:t>
            </w:r>
            <w:r>
              <w:rPr/>
              <w:t xml:space="preserve">, May 2022, Paris, France</w:t>
            </w:r>
          </w:p>
          <w:p>
            <w:pPr/>
            <w:r>
              <w:rPr/>
              <w:t xml:space="preserve">Communication dans un congrès</w:t>
            </w:r>
          </w:p>
          <w:p>
            <w:pPr/>
            <w:hyperlink r:id="rId112" w:history="1">
              <w:r>
                <w:rPr>
                  <w:color w:val="#410a8c"/>
                  <w:u w:val="single"/>
                </w:rPr>
                <w:t xml:space="preserve">hal-03676360v1</w:t>
              </w:r>
            </w:hyperlink>
          </w:p>
        </w:tc>
      </w:tr>
      <w:tr>
        <w:trPr/>
        <w:tc>
          <w:tcPr>
            <w:noWrap/>
          </w:tcPr>
          <w:p>
            <w:pPr>
              <w:spacing w:after="200"/>
            </w:pPr>
            <w:hyperlink r:id="rId113" w:history="1">
              <w:r>
                <w:rPr>
                  <w:color w:val="1e198e"/>
                  <w:b w:val="1"/>
                  <w:bCs w:val="1"/>
                  <w:u w:val="single"/>
                </w:rPr>
                <w:t xml:space="preserve">À propos d'un lot d'épées du Bronze final de provenance inconnue au musée Bargoin de Clermont-Ferrand : sur les traces du dépôt d'Aliès (Cantal)</w:t>
              </w:r>
            </w:hyperlink>
          </w:p>
          <w:p>
            <w:pPr/>
            <w:hyperlink r:id="rId12" w:history="1">
              <w:r>
                <w:rPr>
                  <w:color w:val="#410a8c"/>
                  <w:u w:val="single"/>
                </w:rPr>
                <w:t xml:space="preserve">Léonard Dumont</w:t>
              </w:r>
            </w:hyperlink>
          </w:p>
          <w:p>
            <w:pPr/>
            <w:r>
              <w:rPr>
                <w:i w:val="1"/>
                <w:iCs w:val="1"/>
              </w:rPr>
              <w:t xml:space="preserve">Journée d'actualités de l'APRAB</w:t>
            </w:r>
            <w:r>
              <w:rPr/>
              <w:t xml:space="preserve">, Mar 2021, en ligne, France</w:t>
            </w:r>
          </w:p>
          <w:p>
            <w:pPr/>
            <w:r>
              <w:rPr/>
              <w:t xml:space="preserve">Communication dans un congrès</w:t>
            </w:r>
          </w:p>
          <w:p>
            <w:pPr/>
            <w:hyperlink r:id="rId113" w:history="1">
              <w:r>
                <w:rPr>
                  <w:color w:val="#410a8c"/>
                  <w:u w:val="single"/>
                </w:rPr>
                <w:t xml:space="preserve">hal-03161376v1</w:t>
              </w:r>
            </w:hyperlink>
          </w:p>
        </w:tc>
      </w:tr>
      <w:tr>
        <w:trPr/>
        <w:tc>
          <w:tcPr>
            <w:noWrap/>
          </w:tcPr>
          <w:p>
            <w:pPr>
              <w:spacing w:after="200"/>
            </w:pPr>
            <w:hyperlink r:id="rId114" w:history="1">
              <w:r>
                <w:rPr>
                  <w:color w:val="1e198e"/>
                  <w:b w:val="1"/>
                  <w:bCs w:val="1"/>
                  <w:u w:val="single"/>
                </w:rPr>
                <w:t xml:space="preserve">Les épées nord-alpines au Ha A : typologie et chronologie</w:t>
              </w:r>
            </w:hyperlink>
          </w:p>
          <w:p>
            <w:pPr/>
            <w:hyperlink r:id="rId12" w:history="1">
              <w:r>
                <w:rPr>
                  <w:color w:val="#410a8c"/>
                  <w:u w:val="single"/>
                </w:rPr>
                <w:t xml:space="preserve">Léonard Dumont</w:t>
              </w:r>
            </w:hyperlink>
          </w:p>
          <w:p>
            <w:pPr/>
            <w:r>
              <w:rPr>
                <w:i w:val="1"/>
                <w:iCs w:val="1"/>
              </w:rPr>
              <w:t xml:space="preserve">Le Ha A1 dans la chronologie du Bronze final. Quelles réalités en France ?</w:t>
            </w:r>
            <w:r>
              <w:rPr/>
              <w:t xml:space="preserve">, Franck Ducreux; Marie-Pierre Koenig; Thierry Klag; Claude Mordant; Daniel Simonin, Oct 2021, Bibracte, Glux-en-Glenne, France</w:t>
            </w:r>
          </w:p>
          <w:p>
            <w:pPr/>
            <w:r>
              <w:rPr/>
              <w:t xml:space="preserve">Communication dans un congrès</w:t>
            </w:r>
          </w:p>
          <w:p>
            <w:pPr/>
            <w:hyperlink r:id="rId114" w:history="1">
              <w:r>
                <w:rPr>
                  <w:color w:val="#410a8c"/>
                  <w:u w:val="single"/>
                </w:rPr>
                <w:t xml:space="preserve">hal-03380792v1</w:t>
              </w:r>
            </w:hyperlink>
          </w:p>
        </w:tc>
      </w:tr>
      <w:tr>
        <w:trPr/>
        <w:tc>
          <w:tcPr>
            <w:noWrap/>
          </w:tcPr>
          <w:p>
            <w:pPr>
              <w:spacing w:after="200"/>
            </w:pPr>
            <w:hyperlink r:id="rId115" w:history="1">
              <w:r>
                <w:rPr>
                  <w:color w:val="1e198e"/>
                  <w:b w:val="1"/>
                  <w:bCs w:val="1"/>
                  <w:u w:val="single"/>
                </w:rPr>
                <w:t xml:space="preserve">L'épée « cérémonielle » de Plougrescant (Côtes-d’Armor, Bretagne)</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r>
              <w:rPr/>
              <w:t xml:space="preserve">,</w:t>
            </w:r>
            <w:hyperlink r:id="rId49" w:history="1">
              <w:r>
                <w:rPr>
                  <w:color w:val="#410a8c"/>
                  <w:u w:val="single"/>
                </w:rPr>
                <w:t xml:space="preserve">Benoit Mille</w:t>
              </w:r>
            </w:hyperlink>
          </w:p>
          <w:p>
            <w:pPr/>
            <w:r>
              <w:rPr>
                <w:i w:val="1"/>
                <w:iCs w:val="1"/>
              </w:rPr>
              <w:t xml:space="preserve">Journée annuelle d'actualités de l'APRAB</w:t>
            </w:r>
            <w:r>
              <w:rPr/>
              <w:t xml:space="preserve">, Mar 2020, Saint-Germain-en-Laye, France</w:t>
            </w:r>
          </w:p>
          <w:p>
            <w:pPr/>
            <w:r>
              <w:rPr/>
              <w:t xml:space="preserve">Communication dans un congrès</w:t>
            </w:r>
          </w:p>
          <w:p>
            <w:pPr/>
            <w:hyperlink r:id="rId115" w:history="1">
              <w:r>
                <w:rPr>
                  <w:color w:val="#410a8c"/>
                  <w:u w:val="single"/>
                </w:rPr>
                <w:t xml:space="preserve">hal-02501888v1</w:t>
              </w:r>
            </w:hyperlink>
          </w:p>
        </w:tc>
      </w:tr>
      <w:tr>
        <w:trPr/>
        <w:tc>
          <w:tcPr>
            <w:noWrap/>
          </w:tcPr>
          <w:p>
            <w:pPr>
              <w:spacing w:after="200"/>
            </w:pPr>
            <w:hyperlink r:id="rId116" w:history="1">
              <w:r>
                <w:rPr>
                  <w:color w:val="1e198e"/>
                  <w:b w:val="1"/>
                  <w:bCs w:val="1"/>
                  <w:u w:val="single"/>
                </w:rPr>
                <w:t xml:space="preserve">Déposer les armes : quelles modalités d’abandon pour les épées de l’âge du Bronze dans les sociétés atlantiques et nord-alpines ?</w:t>
              </w:r>
            </w:hyperlink>
          </w:p>
          <w:p>
            <w:pPr/>
            <w:hyperlink r:id="rId81" w:history="1">
              <w:r>
                <w:rPr>
                  <w:color w:val="#410a8c"/>
                  <w:u w:val="single"/>
                </w:rPr>
                <w:t xml:space="preserve">Francis Bordas</w:t>
              </w:r>
            </w:hyperlink>
            <w:r>
              <w:rPr/>
              <w:t xml:space="preserve">,</w:t>
            </w:r>
            <w:hyperlink r:id="rId46" w:history="1">
              <w:r>
                <w:rPr>
                  <w:color w:val="#410a8c"/>
                  <w:u w:val="single"/>
                </w:rPr>
                <w:t xml:space="preserve">Sylvie Boulud-Gazo</w:t>
              </w:r>
            </w:hyperlink>
            <w:r>
              <w:rPr/>
              <w:t xml:space="preserve">,</w:t>
            </w: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i w:val="1"/>
                <w:iCs w:val="1"/>
              </w:rPr>
              <w:t xml:space="preserve">« Âge du Bronze, Âge de Guerre ». Violence organisée et expressions de la force au IIe millénaire avant J.-C.</w:t>
            </w:r>
            <w:r>
              <w:rPr/>
              <w:t xml:space="preserve">, Oct 2020, Porticcio, Grosseto-Prugna, France</w:t>
            </w:r>
          </w:p>
          <w:p>
            <w:pPr/>
            <w:r>
              <w:rPr/>
              <w:t xml:space="preserve">Communication dans un congrès</w:t>
            </w:r>
          </w:p>
          <w:p>
            <w:pPr/>
            <w:hyperlink r:id="rId116" w:history="1">
              <w:r>
                <w:rPr>
                  <w:color w:val="#410a8c"/>
                  <w:u w:val="single"/>
                </w:rPr>
                <w:t xml:space="preserve">hal-02970696v1</w:t>
              </w:r>
            </w:hyperlink>
          </w:p>
        </w:tc>
      </w:tr>
      <w:tr>
        <w:trPr/>
        <w:tc>
          <w:tcPr>
            <w:noWrap/>
          </w:tcPr>
          <w:p>
            <w:pPr>
              <w:spacing w:after="200"/>
            </w:pPr>
            <w:hyperlink r:id="rId117" w:history="1">
              <w:r>
                <w:rPr>
                  <w:color w:val="1e198e"/>
                  <w:b w:val="1"/>
                  <w:bCs w:val="1"/>
                  <w:u w:val="single"/>
                </w:rPr>
                <w:t xml:space="preserve">Une épée de l'âge du Bronze provenant de Cléry-Saint-André (Loiret, Centre-Val-de-Loire) redécouverte grâce aux moulages du Musée d'Archéologie Nationale</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p>
          <w:p>
            <w:pPr/>
            <w:r>
              <w:rPr>
                <w:i w:val="1"/>
                <w:iCs w:val="1"/>
              </w:rPr>
              <w:t xml:space="preserve">Journée annuelle d'actualités de l'APRAB</w:t>
            </w:r>
            <w:r>
              <w:rPr/>
              <w:t xml:space="preserve">, Mar 2019, Saint-Germain-en-Laye, France</w:t>
            </w:r>
          </w:p>
          <w:p>
            <w:pPr/>
            <w:r>
              <w:rPr/>
              <w:t xml:space="preserve">Communication dans un congrès</w:t>
            </w:r>
          </w:p>
          <w:p>
            <w:pPr/>
            <w:hyperlink r:id="rId117" w:history="1">
              <w:r>
                <w:rPr>
                  <w:color w:val="#410a8c"/>
                  <w:u w:val="single"/>
                </w:rPr>
                <w:t xml:space="preserve">hal-02064546v1</w:t>
              </w:r>
            </w:hyperlink>
          </w:p>
        </w:tc>
      </w:tr>
      <w:tr>
        <w:trPr/>
        <w:tc>
          <w:tcPr>
            <w:noWrap/>
          </w:tcPr>
          <w:p>
            <w:pPr>
              <w:spacing w:after="200"/>
            </w:pPr>
            <w:hyperlink r:id="rId118" w:history="1">
              <w:r>
                <w:rPr>
                  <w:color w:val="1e198e"/>
                  <w:b w:val="1"/>
                  <w:bCs w:val="1"/>
                  <w:u w:val="single"/>
                </w:rPr>
                <w:t xml:space="preserve">Une production locale d’épées à poignée métallique dans l’est de la France à la fin de l’âge du Bronze ?</w:t>
              </w:r>
            </w:hyperlink>
          </w:p>
          <w:p>
            <w:pPr/>
            <w:hyperlink r:id="rId12" w:history="1">
              <w:r>
                <w:rPr>
                  <w:color w:val="#410a8c"/>
                  <w:u w:val="single"/>
                </w:rPr>
                <w:t xml:space="preserve">Léonard Dumont</w:t>
              </w:r>
            </w:hyperlink>
          </w:p>
          <w:p>
            <w:pPr/>
            <w:r>
              <w:rPr>
                <w:i w:val="1"/>
                <w:iCs w:val="1"/>
              </w:rPr>
              <w:t xml:space="preserve">Journée annuelle d'actualités de l'APRAB</w:t>
            </w:r>
            <w:r>
              <w:rPr/>
              <w:t xml:space="preserve">, APRAB, Mar 2018, Saint-Germain-en-Laye, France. pp.100-108</w:t>
            </w:r>
          </w:p>
          <w:p>
            <w:pPr/>
            <w:r>
              <w:rPr/>
              <w:t xml:space="preserve">Communication dans un congrès</w:t>
            </w:r>
          </w:p>
          <w:p>
            <w:pPr/>
            <w:hyperlink r:id="rId118" w:history="1">
              <w:r>
                <w:rPr>
                  <w:color w:val="#410a8c"/>
                  <w:u w:val="single"/>
                </w:rPr>
                <w:t xml:space="preserve">hal-01744380v1</w:t>
              </w:r>
            </w:hyperlink>
          </w:p>
        </w:tc>
      </w:tr>
      <w:tr>
        <w:trPr/>
        <w:tc>
          <w:tcPr>
            <w:noWrap/>
          </w:tcPr>
          <w:p>
            <w:pPr>
              <w:spacing w:after="200"/>
            </w:pPr>
            <w:hyperlink r:id="rId119" w:history="1">
              <w:r>
                <w:rPr>
                  <w:color w:val="1e198e"/>
                  <w:b w:val="1"/>
                  <w:bCs w:val="1"/>
                  <w:u w:val="single"/>
                </w:rPr>
                <w:t xml:space="preserve">Lignées morphologiques et techniques dans la production des épées à poignée métallique de l'âge du Bronze en Europe centrale : continuités et ruptures</w:t>
              </w:r>
            </w:hyperlink>
          </w:p>
          <w:p>
            <w:pPr/>
            <w:hyperlink r:id="rId12" w:history="1">
              <w:r>
                <w:rPr>
                  <w:color w:val="#410a8c"/>
                  <w:u w:val="single"/>
                </w:rPr>
                <w:t xml:space="preserve">Léonard Dumont</w:t>
              </w:r>
            </w:hyperlink>
          </w:p>
          <w:p>
            <w:pPr/>
            <w:r>
              <w:rPr>
                <w:i w:val="1"/>
                <w:iCs w:val="1"/>
              </w:rPr>
              <w:t xml:space="preserve">La Transmission durant la Protohistoire. Ve Rencontres Doctorales de l'École Européenne de Protohistoire de Bibracte</w:t>
            </w:r>
            <w:r>
              <w:rPr/>
              <w:t xml:space="preserve">, Mar 2019, Glux-en-Glenne, France</w:t>
            </w:r>
          </w:p>
          <w:p>
            <w:pPr/>
            <w:r>
              <w:rPr/>
              <w:t xml:space="preserve">Communication dans un congrès</w:t>
            </w:r>
          </w:p>
          <w:p>
            <w:pPr/>
            <w:hyperlink r:id="rId119" w:history="1">
              <w:r>
                <w:rPr>
                  <w:color w:val="#410a8c"/>
                  <w:u w:val="single"/>
                </w:rPr>
                <w:t xml:space="preserve">hal-02064550v1</w:t>
              </w:r>
            </w:hyperlink>
          </w:p>
        </w:tc>
      </w:tr>
      <w:tr>
        <w:trPr/>
        <w:tc>
          <w:tcPr>
            <w:noWrap/>
          </w:tcPr>
          <w:p>
            <w:pPr>
              <w:spacing w:after="200"/>
            </w:pPr>
            <w:hyperlink r:id="rId120" w:history="1">
              <w:r>
                <w:rPr>
                  <w:color w:val="1e198e"/>
                  <w:b w:val="1"/>
                  <w:bCs w:val="1"/>
                  <w:u w:val="single"/>
                </w:rPr>
                <w:t xml:space="preserve">Were Bronze Age metalworkers skilled?</w:t>
              </w:r>
            </w:hyperlink>
          </w:p>
          <w:p>
            <w:pPr/>
            <w:hyperlink r:id="rId12" w:history="1">
              <w:r>
                <w:rPr>
                  <w:color w:val="#410a8c"/>
                  <w:u w:val="single"/>
                </w:rPr>
                <w:t xml:space="preserve">Léonard Dumont</w:t>
              </w:r>
            </w:hyperlink>
          </w:p>
          <w:p>
            <w:pPr/>
            <w:r>
              <w:rPr>
                <w:i w:val="1"/>
                <w:iCs w:val="1"/>
              </w:rPr>
              <w:t xml:space="preserve">EAA 2019: Beyond Paradigms</w:t>
            </w:r>
            <w:r>
              <w:rPr/>
              <w:t xml:space="preserve">, European Association of Archaeologists, Sep 2019, Berne, Switzerland</w:t>
            </w:r>
          </w:p>
          <w:p>
            <w:pPr/>
            <w:r>
              <w:rPr/>
              <w:t xml:space="preserve">Communication dans un congrès</w:t>
            </w:r>
          </w:p>
          <w:p>
            <w:pPr/>
            <w:hyperlink r:id="rId120" w:history="1">
              <w:r>
                <w:rPr>
                  <w:color w:val="#410a8c"/>
                  <w:u w:val="single"/>
                </w:rPr>
                <w:t xml:space="preserve">hal-02281018v1</w:t>
              </w:r>
            </w:hyperlink>
          </w:p>
        </w:tc>
      </w:tr>
      <w:tr>
        <w:trPr/>
        <w:tc>
          <w:tcPr>
            <w:noWrap/>
          </w:tcPr>
          <w:p>
            <w:pPr>
              <w:spacing w:after="200"/>
            </w:pPr>
            <w:hyperlink r:id="rId121" w:history="1">
              <w:r>
                <w:rPr>
                  <w:color w:val="1e198e"/>
                  <w:b w:val="1"/>
                  <w:bCs w:val="1"/>
                  <w:u w:val="single"/>
                </w:rPr>
                <w:t xml:space="preserve">Quelques considérations sur la réparation et le réutilisation du métal à l'âge du Bronze : aspects techniques, culturels et symboliques</w:t>
              </w:r>
            </w:hyperlink>
          </w:p>
          <w:p>
            <w:pPr/>
            <w:hyperlink r:id="rId12" w:history="1">
              <w:r>
                <w:rPr>
                  <w:color w:val="#410a8c"/>
                  <w:u w:val="single"/>
                </w:rPr>
                <w:t xml:space="preserve">Léonard Dumont</w:t>
              </w:r>
            </w:hyperlink>
          </w:p>
          <w:p>
            <w:pPr/>
            <w:r>
              <w:rPr>
                <w:i w:val="1"/>
                <w:iCs w:val="1"/>
              </w:rPr>
              <w:t xml:space="preserve">Les réparations de la Préhistoire à nos jours : cultures techniques et savoir-faire</w:t>
            </w:r>
            <w:r>
              <w:rPr/>
              <w:t xml:space="preserve">, Jun 2019, Paris, France</w:t>
            </w:r>
          </w:p>
          <w:p>
            <w:pPr/>
            <w:r>
              <w:rPr/>
              <w:t xml:space="preserve">Communication dans un congrès</w:t>
            </w:r>
          </w:p>
          <w:p>
            <w:pPr/>
            <w:hyperlink r:id="rId121" w:history="1">
              <w:r>
                <w:rPr>
                  <w:color w:val="#410a8c"/>
                  <w:u w:val="single"/>
                </w:rPr>
                <w:t xml:space="preserve">hal-02167583v1</w:t>
              </w:r>
            </w:hyperlink>
          </w:p>
        </w:tc>
      </w:tr>
      <w:tr>
        <w:trPr/>
        <w:tc>
          <w:tcPr>
            <w:noWrap/>
          </w:tcPr>
          <w:p>
            <w:pPr>
              <w:spacing w:after="200"/>
            </w:pPr>
            <w:hyperlink r:id="rId122" w:history="1">
              <w:r>
                <w:rPr>
                  <w:color w:val="1e198e"/>
                  <w:b w:val="1"/>
                  <w:bCs w:val="1"/>
                  <w:u w:val="single"/>
                </w:rPr>
                <w:t xml:space="preserve">Normalisation et individualisation de l’équipement du guerrier à l’âge du Bronze (XVIe–IXe siècle av. J.-C.) : le cas des épées et de l'armement défensif en Europe tempérée</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i w:val="1"/>
                <w:iCs w:val="1"/>
              </w:rPr>
              <w:t xml:space="preserve">Colloque Armes et Guerriers. Continuités et changements dans l’équipement du guerrier en Europe et au Proche et Moyen-Orient de l’âge du Bronze au Moyen-Âge</w:t>
            </w:r>
            <w:r>
              <w:rPr/>
              <w:t xml:space="preserve">, Oct 2019, Paris, France</w:t>
            </w:r>
          </w:p>
          <w:p>
            <w:pPr/>
            <w:r>
              <w:rPr/>
              <w:t xml:space="preserve">Communication dans un congrès</w:t>
            </w:r>
          </w:p>
          <w:p>
            <w:pPr/>
            <w:hyperlink r:id="rId122" w:history="1">
              <w:r>
                <w:rPr>
                  <w:color w:val="#410a8c"/>
                  <w:u w:val="single"/>
                </w:rPr>
                <w:t xml:space="preserve">hal-02337007v1</w:t>
              </w:r>
            </w:hyperlink>
          </w:p>
        </w:tc>
      </w:tr>
      <w:tr>
        <w:trPr/>
        <w:tc>
          <w:tcPr>
            <w:noWrap/>
          </w:tcPr>
          <w:p>
            <w:pPr>
              <w:spacing w:after="200"/>
            </w:pPr>
            <w:hyperlink r:id="rId123" w:history="1">
              <w:r>
                <w:rPr>
                  <w:color w:val="1e198e"/>
                  <w:b w:val="1"/>
                  <w:bCs w:val="1"/>
                  <w:u w:val="single"/>
                </w:rPr>
                <w:t xml:space="preserve">Fondre une épée à l’âge du Bronze : où sont les moules ?</w:t>
              </w:r>
            </w:hyperlink>
          </w:p>
          <w:p>
            <w:pPr/>
            <w:hyperlink r:id="rId12" w:history="1">
              <w:r>
                <w:rPr>
                  <w:color w:val="#410a8c"/>
                  <w:u w:val="single"/>
                </w:rPr>
                <w:t xml:space="preserve">Léonard Dumont</w:t>
              </w:r>
            </w:hyperlink>
          </w:p>
          <w:p>
            <w:pPr/>
            <w:r>
              <w:rPr>
                <w:i w:val="1"/>
                <w:iCs w:val="1"/>
              </w:rPr>
              <w:t xml:space="preserve">Bronze 2019 : 20 ans de recherches. Colloque anniversaire de l'APRAB</w:t>
            </w:r>
            <w:r>
              <w:rPr/>
              <w:t xml:space="preserve">, APRAB, Jun 2019, Bayeux, France</w:t>
            </w:r>
          </w:p>
          <w:p>
            <w:pPr/>
            <w:r>
              <w:rPr/>
              <w:t xml:space="preserve">Communication dans un congrès</w:t>
            </w:r>
          </w:p>
          <w:p>
            <w:pPr/>
            <w:hyperlink r:id="rId123" w:history="1">
              <w:r>
                <w:rPr>
                  <w:color w:val="#410a8c"/>
                  <w:u w:val="single"/>
                </w:rPr>
                <w:t xml:space="preserve">hal-02162967v1</w:t>
              </w:r>
            </w:hyperlink>
          </w:p>
        </w:tc>
      </w:tr>
      <w:tr>
        <w:trPr/>
        <w:tc>
          <w:tcPr>
            <w:noWrap/>
          </w:tcPr>
          <w:p>
            <w:pPr>
              <w:spacing w:after="200"/>
            </w:pPr>
            <w:hyperlink r:id="rId124" w:history="1">
              <w:r>
                <w:rPr>
                  <w:color w:val="1e198e"/>
                  <w:b w:val="1"/>
                  <w:bCs w:val="1"/>
                  <w:u w:val="single"/>
                </w:rPr>
                <w:t xml:space="preserve">Quelques réflexions sur la place de l’axe Saône-Rhône au sein des réseaux d’échanges de l’âge du Bronze. L’exemple des épées à poignée métallique</w:t>
              </w:r>
            </w:hyperlink>
          </w:p>
          <w:p>
            <w:pPr/>
            <w:hyperlink r:id="rId12" w:history="1">
              <w:r>
                <w:rPr>
                  <w:color w:val="#410a8c"/>
                  <w:u w:val="single"/>
                </w:rPr>
                <w:t xml:space="preserve">Léonard Dumont</w:t>
              </w:r>
            </w:hyperlink>
          </w:p>
          <w:p>
            <w:pPr/>
            <w:r>
              <w:rPr>
                <w:i w:val="1"/>
                <w:iCs w:val="1"/>
              </w:rPr>
              <w:t xml:space="preserve">Troisième Rencontres Nord-Sud de Préhistoire récente. (Im)mobiles ? Circulation, échanges des objets et des idées, mobilité, stabilité des personnes et des groupes durant la pré- et protohistoire en Europe occidentale</w:t>
            </w:r>
            <w:r>
              <w:rPr/>
              <w:t xml:space="preserve">, Nov 2018, Lyon, France</w:t>
            </w:r>
          </w:p>
          <w:p>
            <w:pPr/>
            <w:r>
              <w:rPr/>
              <w:t xml:space="preserve">Communication dans un congrès</w:t>
            </w:r>
          </w:p>
          <w:p>
            <w:pPr/>
            <w:hyperlink r:id="rId124" w:history="1">
              <w:r>
                <w:rPr>
                  <w:color w:val="#410a8c"/>
                  <w:u w:val="single"/>
                </w:rPr>
                <w:t xml:space="preserve">hal-01942409v1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C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9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B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2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1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F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8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F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B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3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nard-dumont" TargetMode="External"/><Relationship Id="rId9" Type="http://schemas.openxmlformats.org/officeDocument/2006/relationships/hyperlink" Target="https://orcid.org/0000-0002-2172-3350" TargetMode="External"/><Relationship Id="rId10" Type="http://schemas.openxmlformats.org/officeDocument/2006/relationships/hyperlink" Target="https://www.idref.fr/25661279X" TargetMode="External"/><Relationship Id="rId11" Type="http://schemas.openxmlformats.org/officeDocument/2006/relationships/hyperlink" Target="https://theses.hal.science/tel-03815132v1" TargetMode="External"/><Relationship Id="rId12" Type="http://schemas.openxmlformats.org/officeDocument/2006/relationships/hyperlink" Target="https://hal.science/search/index/?q=*&amp;authFullName_s=L&#233;onard Dumont" TargetMode="External"/><Relationship Id="rId13" Type="http://schemas.openxmlformats.org/officeDocument/2006/relationships/hyperlink" Target="https://www.theses.fr/2022UBFCH008" TargetMode="External"/><Relationship Id="rId14" Type="http://schemas.openxmlformats.org/officeDocument/2006/relationships/hyperlink" Target="https://hal.science/hal-05542726v1" TargetMode="External"/><Relationship Id="rId15" Type="http://schemas.openxmlformats.org/officeDocument/2006/relationships/hyperlink" Target="https://hal.science/hal-05118284v1" TargetMode="External"/><Relationship Id="rId16" Type="http://schemas.openxmlformats.org/officeDocument/2006/relationships/hyperlink" Target="https://hal.science/search/index/?q=*&amp;authFullName_s=Rolande Simon-Millot" TargetMode="External"/><Relationship Id="rId17" Type="http://schemas.openxmlformats.org/officeDocument/2006/relationships/hyperlink" Target="https://hal.science/hal-04969725v1" TargetMode="External"/><Relationship Id="rId18" Type="http://schemas.openxmlformats.org/officeDocument/2006/relationships/hyperlink" Target="https://hal.science/search/index/?q=*&amp;authFullName_s=Peter Lankaster" TargetMode="External"/><Relationship Id="rId19" Type="http://schemas.openxmlformats.org/officeDocument/2006/relationships/hyperlink" Target="https://hal.science/search/index/?q=*&amp;authFullName_s=Bart Cherrett&#233;" TargetMode="External"/><Relationship Id="rId20" Type="http://schemas.openxmlformats.org/officeDocument/2006/relationships/hyperlink" Target="https://hal.science/search/index/?q=*&amp;authFullName_s=Arne Verbrugge" TargetMode="External"/><Relationship Id="rId21" Type="http://schemas.openxmlformats.org/officeDocument/2006/relationships/hyperlink" Target="https://hal.science/search/index/?q=*&amp;authFullName_s=Ma&#235;l Benallou" TargetMode="External"/><Relationship Id="rId22" Type="http://schemas.openxmlformats.org/officeDocument/2006/relationships/hyperlink" Target="https://hal.science/hal-04674702v1" TargetMode="External"/><Relationship Id="rId23" Type="http://schemas.openxmlformats.org/officeDocument/2006/relationships/hyperlink" Target="https://hal.science/search/index/?q=*&amp;authFullName_s=Fabrice Monna" TargetMode="External"/><Relationship Id="rId24" Type="http://schemas.openxmlformats.org/officeDocument/2006/relationships/hyperlink" Target="https://hal.science/search/index/?q=*&amp;authFullName_s=Nicolas Navarro" TargetMode="External"/><Relationship Id="rId25" Type="http://schemas.openxmlformats.org/officeDocument/2006/relationships/hyperlink" Target="https://hal.science/search/index/?q=*&amp;authFullName_s=Yury Esin" TargetMode="External"/><Relationship Id="rId26" Type="http://schemas.openxmlformats.org/officeDocument/2006/relationships/hyperlink" Target="https://hal.science/search/index/?q=*&amp;authFullName_s=Tanguy Rolland" TargetMode="External"/><Relationship Id="rId27" Type="http://schemas.openxmlformats.org/officeDocument/2006/relationships/hyperlink" Target="https://hal.science/search/index/?q=*&amp;authFullName_s=Josef Wilczek" TargetMode="External"/><Relationship Id="rId28" Type="http://schemas.openxmlformats.org/officeDocument/2006/relationships/hyperlink" Target="https://dx.doi.org/10.1016/j.jas.2024.106021" TargetMode="External"/><Relationship Id="rId29" Type="http://schemas.openxmlformats.org/officeDocument/2006/relationships/hyperlink" Target="https://ube.hal.science/hal-04487678v1" TargetMode="External"/><Relationship Id="rId30" Type="http://schemas.openxmlformats.org/officeDocument/2006/relationships/hyperlink" Target="https://hal.science/search/index/?q=*&amp;authFullName_s=Marie Philippe" TargetMode="External"/><Relationship Id="rId31" Type="http://schemas.openxmlformats.org/officeDocument/2006/relationships/hyperlink" Target="https://hal.science/search/index/?q=*&amp;authFullName_s=S&#233;bastien Goepfert" TargetMode="External"/><Relationship Id="rId32" Type="http://schemas.openxmlformats.org/officeDocument/2006/relationships/hyperlink" Target="https://hal.science/search/index/?q=*&amp;authFullName_s=H&#233;l&#232;ne Barrand-Emam" TargetMode="External"/><Relationship Id="rId33" Type="http://schemas.openxmlformats.org/officeDocument/2006/relationships/hyperlink" Target="https://ube.hal.science/hal-04006323v1" TargetMode="External"/><Relationship Id="rId34" Type="http://schemas.openxmlformats.org/officeDocument/2006/relationships/hyperlink" Target="https://hal.science/hal-04842294v1" TargetMode="External"/><Relationship Id="rId35" Type="http://schemas.openxmlformats.org/officeDocument/2006/relationships/hyperlink" Target="https://hal.science/search/index/?q=*&amp;authFullName_s=Christian Chevillot" TargetMode="External"/><Relationship Id="rId36" Type="http://schemas.openxmlformats.org/officeDocument/2006/relationships/hyperlink" Target="https://hal.science/search/index/?q=*&amp;authFullName_s=Jos&#233; Gomez de Soto" TargetMode="External"/><Relationship Id="rId37" Type="http://schemas.openxmlformats.org/officeDocument/2006/relationships/hyperlink" Target="https://ube.hal.science/hal-04006193v1" TargetMode="External"/><Relationship Id="rId38" Type="http://schemas.openxmlformats.org/officeDocument/2006/relationships/hyperlink" Target="https://ube.hal.science/hal-04006349v1" TargetMode="External"/><Relationship Id="rId39" Type="http://schemas.openxmlformats.org/officeDocument/2006/relationships/hyperlink" Target="https://hal.science/search/index/?q=*&amp;authFullName_s=Eug&#232;ne Warmenbol" TargetMode="External"/><Relationship Id="rId40" Type="http://schemas.openxmlformats.org/officeDocument/2006/relationships/hyperlink" Target="https://hal.science/search/index/?q=*&amp;authFullName_s=Matthieu N Boone" TargetMode="External"/><Relationship Id="rId41" Type="http://schemas.openxmlformats.org/officeDocument/2006/relationships/hyperlink" Target="https://hal.science/search/index/?q=*&amp;authFullName_s=Iv&#225;n Josipovic" TargetMode="External"/><Relationship Id="rId42" Type="http://schemas.openxmlformats.org/officeDocument/2006/relationships/hyperlink" Target="https://ube.hal.science/hal-03819301v2" TargetMode="External"/><Relationship Id="rId43" Type="http://schemas.openxmlformats.org/officeDocument/2006/relationships/hyperlink" Target="https://hal.science/search/index/?q=*&amp;authFullName_s=Albert Jambon" TargetMode="External"/><Relationship Id="rId44" Type="http://schemas.openxmlformats.org/officeDocument/2006/relationships/hyperlink" Target="https://hal.science/search/index/?q=*&amp;authFullName_s=Isabelle Kerouanton" TargetMode="External"/><Relationship Id="rId45" Type="http://schemas.openxmlformats.org/officeDocument/2006/relationships/hyperlink" Target="https://ube.hal.science/hal-03589596v1" TargetMode="External"/><Relationship Id="rId46" Type="http://schemas.openxmlformats.org/officeDocument/2006/relationships/hyperlink" Target="https://hal.science/search/index/?q=*&amp;authFullName_s=Sylvie Boulud-Gazo" TargetMode="External"/><Relationship Id="rId47" Type="http://schemas.openxmlformats.org/officeDocument/2006/relationships/hyperlink" Target="https://ube.hal.science/hal-03611168v1" TargetMode="External"/><Relationship Id="rId48" Type="http://schemas.openxmlformats.org/officeDocument/2006/relationships/hyperlink" Target="https://ube.hal.science/hal-03136850v1" TargetMode="External"/><Relationship Id="rId49" Type="http://schemas.openxmlformats.org/officeDocument/2006/relationships/hyperlink" Target="https://hal.science/search/index/?q=*&amp;authFullName_s=Benoit Mille" TargetMode="External"/><Relationship Id="rId50" Type="http://schemas.openxmlformats.org/officeDocument/2006/relationships/hyperlink" Target="https://ube.hal.science/hal-03299179v1" TargetMode="External"/><Relationship Id="rId51" Type="http://schemas.openxmlformats.org/officeDocument/2006/relationships/hyperlink" Target="https://hal.science/search/index/?q=*&amp;authFullName_s=Guy de Mulder" TargetMode="External"/><Relationship Id="rId52" Type="http://schemas.openxmlformats.org/officeDocument/2006/relationships/hyperlink" Target="https://dx.doi.org/10.3917/rdn.439.0009" TargetMode="External"/><Relationship Id="rId53" Type="http://schemas.openxmlformats.org/officeDocument/2006/relationships/hyperlink" Target="https://ube.hal.science/hal-03532509v1" TargetMode="External"/><Relationship Id="rId54" Type="http://schemas.openxmlformats.org/officeDocument/2006/relationships/hyperlink" Target="https://hal.science/search/index/?q=*&amp;authFullName_s=Stefan Wirth" TargetMode="External"/><Relationship Id="rId55" Type="http://schemas.openxmlformats.org/officeDocument/2006/relationships/hyperlink" Target="https://hal.science/search/index/?q=*&amp;authFullName_s=Sylvia Lycke" TargetMode="External"/><Relationship Id="rId56" Type="http://schemas.openxmlformats.org/officeDocument/2006/relationships/hyperlink" Target="https://dx.doi.org/10.1163/16000390-12340001" TargetMode="External"/><Relationship Id="rId57" Type="http://schemas.openxmlformats.org/officeDocument/2006/relationships/hyperlink" Target="https://ube.hal.science/hal-02513865v1" TargetMode="External"/><Relationship Id="rId58" Type="http://schemas.openxmlformats.org/officeDocument/2006/relationships/hyperlink" Target="https://ube.hal.science/hal-02494333v1" TargetMode="External"/><Relationship Id="rId59" Type="http://schemas.openxmlformats.org/officeDocument/2006/relationships/hyperlink" Target="https://hal.science/search/index/?q=*&amp;authFullName_s=Tim de Kock" TargetMode="External"/><Relationship Id="rId60" Type="http://schemas.openxmlformats.org/officeDocument/2006/relationships/hyperlink" Target="https://hal.science/search/index/?q=*&amp;authFullName_s=Pieter Tack" TargetMode="External"/><Relationship Id="rId61" Type="http://schemas.openxmlformats.org/officeDocument/2006/relationships/hyperlink" Target="https://hal.science/search/index/?q=*&amp;authFullName_s=Peter Vandenabeele" TargetMode="External"/><Relationship Id="rId62" Type="http://schemas.openxmlformats.org/officeDocument/2006/relationships/hyperlink" Target="https://ube.hal.science/hal-02912522v1" TargetMode="External"/><Relationship Id="rId63" Type="http://schemas.openxmlformats.org/officeDocument/2006/relationships/hyperlink" Target="https://dx.doi.org/10.4000/nda.9387" TargetMode="External"/><Relationship Id="rId64" Type="http://schemas.openxmlformats.org/officeDocument/2006/relationships/hyperlink" Target="https://ube.hal.science/hal-02991508v1" TargetMode="External"/><Relationship Id="rId65" Type="http://schemas.openxmlformats.org/officeDocument/2006/relationships/hyperlink" Target="https://hal.science/search/index/?q=*&amp;authFullName_s=Virginie Dupuy" TargetMode="External"/><Relationship Id="rId66" Type="http://schemas.openxmlformats.org/officeDocument/2006/relationships/hyperlink" Target="https://hal.science/search/index/?q=*&amp;authFullName_s=Th&#233;ophane Nicolas" TargetMode="External"/><Relationship Id="rId67" Type="http://schemas.openxmlformats.org/officeDocument/2006/relationships/hyperlink" Target="https://hal.science/search/index/?q=*&amp;authFullName_s=Charl&#232;ne Pel&#233;-Meziani" TargetMode="External"/><Relationship Id="rId68" Type="http://schemas.openxmlformats.org/officeDocument/2006/relationships/hyperlink" Target="https://dx.doi.org/10.1016/j.jasrep.2020.102645" TargetMode="External"/><Relationship Id="rId69" Type="http://schemas.openxmlformats.org/officeDocument/2006/relationships/hyperlink" Target="https://ube.hal.science/hal-02430622v1" TargetMode="External"/><Relationship Id="rId70" Type="http://schemas.openxmlformats.org/officeDocument/2006/relationships/hyperlink" Target="https://ube.hal.science/hal-02179371v1" TargetMode="External"/><Relationship Id="rId71" Type="http://schemas.openxmlformats.org/officeDocument/2006/relationships/hyperlink" Target="https://ube.hal.science/hal-02281035v1" TargetMode="External"/><Relationship Id="rId72" Type="http://schemas.openxmlformats.org/officeDocument/2006/relationships/hyperlink" Target="https://ube.hal.science/hal-02047171v1" TargetMode="External"/><Relationship Id="rId73" Type="http://schemas.openxmlformats.org/officeDocument/2006/relationships/hyperlink" Target="https://ube.hal.science/hal-01744178v1" TargetMode="External"/><Relationship Id="rId74" Type="http://schemas.openxmlformats.org/officeDocument/2006/relationships/hyperlink" Target="https://hal.science/search/index/?q=*&amp;authFullName_s=Thierry Logel" TargetMode="External"/><Relationship Id="rId75" Type="http://schemas.openxmlformats.org/officeDocument/2006/relationships/hyperlink" Target="https://hal.science/hal-05376191v1" TargetMode="External"/><Relationship Id="rId76" Type="http://schemas.openxmlformats.org/officeDocument/2006/relationships/hyperlink" Target="https://www.barpublishing.com" TargetMode="External"/><Relationship Id="rId77" Type="http://schemas.openxmlformats.org/officeDocument/2006/relationships/hyperlink" Target="https://hal.science/hal-05117560v1" TargetMode="External"/><Relationship Id="rId78" Type="http://schemas.openxmlformats.org/officeDocument/2006/relationships/hyperlink" Target="https://hal.science/hal-04671760v1" TargetMode="External"/><Relationship Id="rId79" Type="http://schemas.openxmlformats.org/officeDocument/2006/relationships/hyperlink" Target="https://hal.science/hal-04840619v1" TargetMode="External"/><Relationship Id="rId80" Type="http://schemas.openxmlformats.org/officeDocument/2006/relationships/hyperlink" Target="https://ube.hal.science/hal-04330047v1" TargetMode="External"/><Relationship Id="rId81" Type="http://schemas.openxmlformats.org/officeDocument/2006/relationships/hyperlink" Target="https://hal.science/search/index/?q=*&amp;authFullName_s=Francis Bordas" TargetMode="External"/><Relationship Id="rId82" Type="http://schemas.openxmlformats.org/officeDocument/2006/relationships/hyperlink" Target="https://ube.hal.science/hal-04283784v1" TargetMode="External"/><Relationship Id="rId83" Type="http://schemas.openxmlformats.org/officeDocument/2006/relationships/hyperlink" Target="https://ube.hal.science/hal-03912565v1" TargetMode="External"/><Relationship Id="rId84" Type="http://schemas.openxmlformats.org/officeDocument/2006/relationships/hyperlink" Target="https://hal.science/search/index/?q=*&amp;authFullName_s=Ineke Joosten" TargetMode="External"/><Relationship Id="rId85" Type="http://schemas.openxmlformats.org/officeDocument/2006/relationships/hyperlink" Target="https://ube.hal.science/hal-03792943v1" TargetMode="External"/><Relationship Id="rId86" Type="http://schemas.openxmlformats.org/officeDocument/2006/relationships/hyperlink" Target="https://ube.hal.science/hal-03703730v1" TargetMode="External"/><Relationship Id="rId87" Type="http://schemas.openxmlformats.org/officeDocument/2006/relationships/hyperlink" Target="https://www.barpublishing.com/armes-et-guerriers.html" TargetMode="External"/><Relationship Id="rId88" Type="http://schemas.openxmlformats.org/officeDocument/2006/relationships/hyperlink" Target="https://ube.hal.science/hal-03531991v1" TargetMode="External"/><Relationship Id="rId89" Type="http://schemas.openxmlformats.org/officeDocument/2006/relationships/hyperlink" Target="https://ube.hal.science/hal-03306597v1" TargetMode="External"/><Relationship Id="rId90" Type="http://schemas.openxmlformats.org/officeDocument/2006/relationships/hyperlink" Target="https://ube.hal.science/hal-03266907v1" TargetMode="External"/><Relationship Id="rId91" Type="http://schemas.openxmlformats.org/officeDocument/2006/relationships/hyperlink" Target="https://ube.hal.science/hal-03507520v1" TargetMode="External"/><Relationship Id="rId92" Type="http://schemas.openxmlformats.org/officeDocument/2006/relationships/hyperlink" Target="https://ube.hal.science/hal-03503033v1" TargetMode="External"/><Relationship Id="rId93" Type="http://schemas.openxmlformats.org/officeDocument/2006/relationships/hyperlink" Target="https://ube.hal.science/hal-02136494v1" TargetMode="External"/><Relationship Id="rId94" Type="http://schemas.openxmlformats.org/officeDocument/2006/relationships/hyperlink" Target="https://hal.science/hal-04589525v1" TargetMode="External"/><Relationship Id="rId95" Type="http://schemas.openxmlformats.org/officeDocument/2006/relationships/hyperlink" Target="https://hal.science/hal-05549258v1" TargetMode="External"/><Relationship Id="rId96" Type="http://schemas.openxmlformats.org/officeDocument/2006/relationships/hyperlink" Target="https://hal.science/search/index/?q=*&amp;authFullName_s=Nathalie Achard-Corompt" TargetMode="External"/><Relationship Id="rId97" Type="http://schemas.openxmlformats.org/officeDocument/2006/relationships/hyperlink" Target="https://hal.science/search/index/?q=*&amp;authFullName_s=Gilles Fronteau" TargetMode="External"/><Relationship Id="rId98" Type="http://schemas.openxmlformats.org/officeDocument/2006/relationships/hyperlink" Target="https://hal.science/hal-05593805v1" TargetMode="External"/><Relationship Id="rId99" Type="http://schemas.openxmlformats.org/officeDocument/2006/relationships/hyperlink" Target="https://hal.science/hal-04966034v1" TargetMode="External"/><Relationship Id="rId100" Type="http://schemas.openxmlformats.org/officeDocument/2006/relationships/hyperlink" Target="https://hal.science/hal-05403788v1" TargetMode="External"/><Relationship Id="rId101" Type="http://schemas.openxmlformats.org/officeDocument/2006/relationships/hyperlink" Target="https://hal.science/hal-05242282v1" TargetMode="External"/><Relationship Id="rId102" Type="http://schemas.openxmlformats.org/officeDocument/2006/relationships/hyperlink" Target="https://hal.science/hal-04972963v1" TargetMode="External"/><Relationship Id="rId103" Type="http://schemas.openxmlformats.org/officeDocument/2006/relationships/hyperlink" Target="https://ube.hal.science/hal-04518324v1" TargetMode="External"/><Relationship Id="rId104" Type="http://schemas.openxmlformats.org/officeDocument/2006/relationships/hyperlink" Target="https://hal.science/search/index/?q=*&amp;authFullName_s=Guy De Mulder" TargetMode="External"/><Relationship Id="rId105" Type="http://schemas.openxmlformats.org/officeDocument/2006/relationships/hyperlink" Target="https://ube.hal.science/hal-04105449v1" TargetMode="External"/><Relationship Id="rId106" Type="http://schemas.openxmlformats.org/officeDocument/2006/relationships/hyperlink" Target="https://ube.hal.science/hal-04031883v1" TargetMode="External"/><Relationship Id="rId107" Type="http://schemas.openxmlformats.org/officeDocument/2006/relationships/hyperlink" Target="https://hal.science/search/index/?q=*&amp;authFullName_s=Luc Van Hoorebeke" TargetMode="External"/><Relationship Id="rId108" Type="http://schemas.openxmlformats.org/officeDocument/2006/relationships/hyperlink" Target="https://ube.hal.science/hal-04032764v1" TargetMode="External"/><Relationship Id="rId109" Type="http://schemas.openxmlformats.org/officeDocument/2006/relationships/hyperlink" Target="https://ube.hal.science/hal-04311352v1" TargetMode="External"/><Relationship Id="rId110" Type="http://schemas.openxmlformats.org/officeDocument/2006/relationships/hyperlink" Target="https://ube.hal.science/hal-04192681v1" TargetMode="External"/><Relationship Id="rId111" Type="http://schemas.openxmlformats.org/officeDocument/2006/relationships/hyperlink" Target="https://ube.hal.science/hal-04023094v1" TargetMode="External"/><Relationship Id="rId112" Type="http://schemas.openxmlformats.org/officeDocument/2006/relationships/hyperlink" Target="https://ube.hal.science/hal-03676360v1" TargetMode="External"/><Relationship Id="rId113" Type="http://schemas.openxmlformats.org/officeDocument/2006/relationships/hyperlink" Target="https://ube.hal.science/hal-03161376v1" TargetMode="External"/><Relationship Id="rId114" Type="http://schemas.openxmlformats.org/officeDocument/2006/relationships/hyperlink" Target="https://ube.hal.science/hal-03380792v1" TargetMode="External"/><Relationship Id="rId115" Type="http://schemas.openxmlformats.org/officeDocument/2006/relationships/hyperlink" Target="https://ube.hal.science/hal-02501888v1" TargetMode="External"/><Relationship Id="rId116" Type="http://schemas.openxmlformats.org/officeDocument/2006/relationships/hyperlink" Target="https://ube.hal.science/hal-02970696v1" TargetMode="External"/><Relationship Id="rId117" Type="http://schemas.openxmlformats.org/officeDocument/2006/relationships/hyperlink" Target="https://ube.hal.science/hal-02064546v1" TargetMode="External"/><Relationship Id="rId118" Type="http://schemas.openxmlformats.org/officeDocument/2006/relationships/hyperlink" Target="https://ube.hal.science/hal-01744380v1" TargetMode="External"/><Relationship Id="rId119" Type="http://schemas.openxmlformats.org/officeDocument/2006/relationships/hyperlink" Target="https://ube.hal.science/hal-02064550v1" TargetMode="External"/><Relationship Id="rId120" Type="http://schemas.openxmlformats.org/officeDocument/2006/relationships/hyperlink" Target="https://ube.hal.science/hal-02281018v1" TargetMode="External"/><Relationship Id="rId121" Type="http://schemas.openxmlformats.org/officeDocument/2006/relationships/hyperlink" Target="https://ube.hal.science/hal-02167583v1" TargetMode="External"/><Relationship Id="rId122" Type="http://schemas.openxmlformats.org/officeDocument/2006/relationships/hyperlink" Target="https://ube.hal.science/hal-02337007v1" TargetMode="External"/><Relationship Id="rId123" Type="http://schemas.openxmlformats.org/officeDocument/2006/relationships/hyperlink" Target="https://ube.hal.science/hal-02162967v1" TargetMode="External"/><Relationship Id="rId124" Type="http://schemas.openxmlformats.org/officeDocument/2006/relationships/hyperlink" Target="https://ube.hal.science/hal-0194240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Dumont</dc:title>
  <dc:description>CV</dc:description>
  <dc:subject/>
  <cp:keywords/>
  <cp:category/>
  <cp:lastModifiedBy/>
  <dcterms:created xsi:type="dcterms:W3CDTF">2026-05-06T21:44:48+02:00</dcterms:created>
  <dcterms:modified xsi:type="dcterms:W3CDTF">2026-05-06T21:44:48+02:00</dcterms:modified>
</cp:coreProperties>
</file>

<file path=docProps/custom.xml><?xml version="1.0" encoding="utf-8"?>
<Properties xmlns="http://schemas.openxmlformats.org/officeDocument/2006/custom-properties" xmlns:vt="http://schemas.openxmlformats.org/officeDocument/2006/docPropsVTypes"/>
</file>