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Léopold Barbier </w:t>
      </w:r>
      <w:r>
        <w:rPr>
          <w:color w:val="641e6e"/>
        </w:rPr>
        <w:t xml:space="preserve">Docteur en géographie et aménagement - art de bâtir et urbanisme, en cotutelle internationale entre l’Université de Lorraine (laboratoire LOTERR - France) et l’Université de Mons (Faculté d’Architecture et d’Urbanisme - Belgique).Attaché Temporaire d'Enseignement et de Recherche (ATER) à l'Université de Lorraine (site de Metz) puis à l'Université Sorbonne Paris Nord (Paris 13).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leopold-barbier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0009-0009-8525-6673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146217799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Müller Susanne, Michel Aurélie (dirs), 2023, Paysage(s) de l’étrange II : arts et recherche sur les traces des patrimoines de guerre dans le monde, Lormont, Éd. Le Bord de l’Eau, 233 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Léopold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Géographique de l'Est</w:t>
            </w:r>
            <w:r>
              <w:rPr/>
              <w:t xml:space="preserve">, 2025, 61 (1-2),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⟨10.4000/13e5h⟩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hal-04975226v1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Moulins Vilgrain à Nancy : anonymisation ou (re)mobilisation d’un ancien géosystème industriel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Léopold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Géographique de Liège</w:t>
            </w:r>
            <w:r>
              <w:rPr/>
              <w:t xml:space="preserve">, 2024, 82 (2024/1), pp.67-85.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⟨10.25518/0770-7576.7261⟩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hal-04584388v1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paysage industriel au paysage de l’eau. La trajectoire paysagère originale d’un ancien faubourg industriel, Meurthe-Canal à Nancy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Léopold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2024, 101 (2-3), pp.343-361.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⟨10.4000/13ae5⟩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hal-04941175v1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Héritages industriels et patrimonialisation : Nancy à l’ombre de la place Stanislas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Léopold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2023, 56,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⟨10.4000/tem.9299⟩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hal-03940399v1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VEBE à Nancy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Léopold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 lorrain</w:t>
            </w:r>
            <w:r>
              <w:rPr/>
              <w:t xml:space="preserve">, 2022, 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hal-03703631v1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Résorber la crise pour générer la crise ? Analyse croisée des deux quartiers du XIX&amp;lt;sup&amp;gt;ème &amp;lt;/sup&amp;gt; siècle à Nancy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Léopold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Riseo : risques études et observations</w:t>
            </w:r>
            <w:r>
              <w:rPr/>
              <w:t xml:space="preserve">, 2022, numéro spécial « Crises et espaces : questionnements, implications et effets », pp.31-41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hal-03703154v1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Territories and Solvay legacies around the world: what kind of heritage for Solvay's company towns?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Léopold Barbier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Edelblutte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Méplain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TICCIH congres - TICCIH 2025 Kiruna - Heritage in action</w:t>
            </w:r>
            <w:r>
              <w:rPr/>
              <w:t xml:space="preserve">, TICCIH, Aug 2025, Kiruna,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hal-05226576v1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spectacle et stratégies d’acceptabilité des activités minières, l’exemple de Kiruna (Suède)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Léopold Barbier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Méplain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Mark Bailoni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reliefs artificiels et artialisés : un patrimoine anthropo-géomorphologique ?</w:t>
            </w:r>
            <w:r>
              <w:rPr/>
              <w:t xml:space="preserve">, AGF - CNFG,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hal-05415192v1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significance of the &amp;quot;white gold&amp;quot; industrial legacies on the Meurthe Valley Landscape?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Pierric Calenge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Léopold Barbier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Edelblutte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TICCIH congres - TICCIH 2025 Kiruna - Heritage in action</w:t>
            </w:r>
            <w:r>
              <w:rPr/>
              <w:t xml:space="preserve">, TICCIH, Aug 2025, Kiruna,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hal-05226593v1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Meisenthal: a &amp;quot;success story&amp;quot; heritage valorization in the heart of the glassmaking of Moselle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Méplain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Léopold Barbier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Pierric Calenge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TICCIH congres - TICCIH 2025 Kiruna - Heritage in action</w:t>
            </w:r>
            <w:r>
              <w:rPr/>
              <w:t xml:space="preserve">, TICCIH, Aug 2025, Kiruna,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hal-05226521v1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village-usine à un ancien faubourg industriel : les territoires des savoir-faire DAUM en Meurthe-et-Moselle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Léopold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"Les territoires des savoir-faire"</w:t>
            </w:r>
            <w:r>
              <w:rPr/>
              <w:t xml:space="preserve">, OHM Pays de Bitche; CREM; LOTERR; CRULH, Oct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hal-04745296v1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Biancamaria à Vandoeuvre-lès-Nancy : un écoquartier, et maintenant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Léopold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"Loger et déloger l’armée au fil des siècles"</w:t>
            </w:r>
            <w:r>
              <w:rPr/>
              <w:t xml:space="preserve">, Mar 2024, Nancy,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hal-04528453v1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collectif pour préserver une mémoire industrielle : le cas des Grands Moulins à Nancy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Léopold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COLLECTIFS</w:t>
            </w:r>
            <w:r>
              <w:rPr/>
              <w:t xml:space="preserve">, Laboratoire PLEIADE, Oct 2024,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hal-04732654v1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Rives de Meurthe (Nancy) : ville et eau réconciliées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Léopold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L'eau, la vie, la ville</w:t>
            </w:r>
            <w:r>
              <w:rPr/>
              <w:t xml:space="preserve">, 36ème congrès national COBATY, Sep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hal-04713681v1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canal de la Marne-au-Rhin : genèse, évolutions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Léopold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la "Confrérie des Grands Moulins"</w:t>
            </w:r>
            <w:r>
              <w:rPr/>
              <w:t xml:space="preserve">, Dec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hal-04332980v1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industriel, parent pauvre de la patrimonialisation nancéienne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Léopold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"Paysages industriels en transition : adaptations, héritages, banalisations"</w:t>
            </w:r>
            <w:r>
              <w:rPr/>
              <w:t xml:space="preserve">, Association de Géographes Français (AGF),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hal-04244048v1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Rives de Meurthe à Nancy : d’un territoire vulnérable face à l’aléa inondation à un quartier expérimental face aux urgences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Léopold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 (FIG)</w:t>
            </w:r>
            <w:r>
              <w:rPr/>
              <w:t xml:space="preserve">, Sep 2023,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hal-04222659v1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Moulins de Nancy au fil du temps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Léopold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Lancement de la "confrérie des Grands Moulins"</w:t>
            </w:r>
            <w:r>
              <w:rPr/>
              <w:t xml:space="preserve">, Sep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hal-04216326v1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Friches et nature en ville : quelles réalités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Léopold Barbier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Demain, nature et ville ?</w:t>
            </w:r>
            <w:r>
              <w:rPr/>
              <w:t xml:space="preserve">, CItés, TERritoires, Environnement et Sociétés (CITRES), UMR 7324; Institut National des Sciences Appliquées Centre-Val de Loire (INSA), Jun 2022,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hal-03807866v1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Nancy, un désert pour le patrimoine industriel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Léopold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 (FIG)</w:t>
            </w:r>
            <w:r>
              <w:rPr/>
              <w:t xml:space="preserve">, Sep 2022,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hal-03791728v1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villages-usines de la basse vallée de la Vologne (Vosges,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Léopold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Committee for the Conservation of the Industrial Heritage (TICCIH) congress 2022 : industrial heritage reloaded</w:t>
            </w:r>
            <w:r>
              <w:rPr/>
              <w:t xml:space="preserve">, Aug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hal-03768647v1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VEBE à Nancy : de la couture à la fracture urbaine (1976-2021)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Léopold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2021</w:t>
            </w:r>
            <w:r>
              <w:rPr/>
              <w:t xml:space="preserve">, Société d'Histoire de la Lorraine et du Musée Lorrain, Nov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hal-03807918v1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Résorber la crise pour générer la crise ? Analyse croisée des deux quartiers XIXème à Nancy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Léopold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doctorale “Crises et espaces : questionnements, implications et effets”</w:t>
            </w:r>
            <w:r>
              <w:rPr/>
              <w:t xml:space="preserve">, Laboratoire Territoires, Villes, Environnement &amp; Société (TVES), ULR 4477, Jun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hal-03807819v1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story goes one:How do the promotion and heritage preservation of traditional industrial know-how contribute to the resilience and territorial development of a post-industrial village like Meisenthal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Méplain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Léopold Barbier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Enola Glotz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Inter-Disciplinary Research Facility on Human-Environment Interactions - ANR-11-LABX-0010</w:t>
            </w:r>
            <w:r>
              <w:rPr/>
              <w:t xml:space="preserve">, Jun 2025,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hal-05245437v1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Mayence (Rhénanie-Palatinat) : quelles transitions urbaines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Léopold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"Loger et déloger l’armée au fil des siècles"</w:t>
            </w:r>
            <w:r>
              <w:rPr/>
              <w:t xml:space="preserve">, Mar 2024, Nancy,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hal-04528452v1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Friches et nature en ville : quelles réalités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Léopold Barbier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Demain, nature et ville ?</w:t>
            </w:r>
            <w:r>
              <w:rPr/>
              <w:t xml:space="preserve">, Jun 2022, Blois,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hal-03703263v1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0D5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eopold-barbier" TargetMode="External"/><Relationship Id="rId9" Type="http://schemas.openxmlformats.org/officeDocument/2006/relationships/hyperlink" Target="https://orcid.org/0009-0009-8525-6673" TargetMode="External"/><Relationship Id="rId10" Type="http://schemas.openxmlformats.org/officeDocument/2006/relationships/hyperlink" Target="https://www.idref.fr/146217799" TargetMode="External"/><Relationship Id="rId11" Type="http://schemas.openxmlformats.org/officeDocument/2006/relationships/hyperlink" Target="https://hal.science/hal-04975226v1" TargetMode="External"/><Relationship Id="rId12" Type="http://schemas.openxmlformats.org/officeDocument/2006/relationships/hyperlink" Target="https://hal.science/search/index/?q=*&amp;authFullName_s=L&#233;opold Barbier" TargetMode="External"/><Relationship Id="rId13" Type="http://schemas.openxmlformats.org/officeDocument/2006/relationships/hyperlink" Target="https://dx.doi.org/10.4000/13e5h" TargetMode="External"/><Relationship Id="rId14" Type="http://schemas.openxmlformats.org/officeDocument/2006/relationships/hyperlink" Target="https://hal.science/hal-04584388v1" TargetMode="External"/><Relationship Id="rId15" Type="http://schemas.openxmlformats.org/officeDocument/2006/relationships/hyperlink" Target="https://dx.doi.org/10.25518/0770-7576.7261" TargetMode="External"/><Relationship Id="rId16" Type="http://schemas.openxmlformats.org/officeDocument/2006/relationships/hyperlink" Target="https://hal.science/hal-04941175v1" TargetMode="External"/><Relationship Id="rId17" Type="http://schemas.openxmlformats.org/officeDocument/2006/relationships/hyperlink" Target="https://dx.doi.org/10.4000/13ae5" TargetMode="External"/><Relationship Id="rId18" Type="http://schemas.openxmlformats.org/officeDocument/2006/relationships/hyperlink" Target="https://hal.science/hal-03940399v1" TargetMode="External"/><Relationship Id="rId19" Type="http://schemas.openxmlformats.org/officeDocument/2006/relationships/hyperlink" Target="https://dx.doi.org/10.4000/tem.9299" TargetMode="External"/><Relationship Id="rId20" Type="http://schemas.openxmlformats.org/officeDocument/2006/relationships/hyperlink" Target="https://hal.science/hal-03703631v1" TargetMode="External"/><Relationship Id="rId21" Type="http://schemas.openxmlformats.org/officeDocument/2006/relationships/hyperlink" Target="https://hal.science/hal-03703154v1" TargetMode="External"/><Relationship Id="rId22" Type="http://schemas.openxmlformats.org/officeDocument/2006/relationships/hyperlink" Target="https://hal.univ-lorraine.fr/hal-05226576v1" TargetMode="External"/><Relationship Id="rId23" Type="http://schemas.openxmlformats.org/officeDocument/2006/relationships/hyperlink" Target="https://hal.science/search/index/?q=*&amp;authFullName_s=Simon Edelblutte" TargetMode="External"/><Relationship Id="rId24" Type="http://schemas.openxmlformats.org/officeDocument/2006/relationships/hyperlink" Target="https://hal.science/search/index/?q=*&amp;authFullName_s=Camille M&#233;plain" TargetMode="External"/><Relationship Id="rId25" Type="http://schemas.openxmlformats.org/officeDocument/2006/relationships/hyperlink" Target="https://hal.science/search/index/?q=*&amp;authFullName_s=Denis Mathis" TargetMode="External"/><Relationship Id="rId26" Type="http://schemas.openxmlformats.org/officeDocument/2006/relationships/hyperlink" Target="https://hal.science/search/index/?q=*&amp;authFullName_s=Anne Mathis" TargetMode="External"/><Relationship Id="rId27" Type="http://schemas.openxmlformats.org/officeDocument/2006/relationships/hyperlink" Target="https://hal.univ-lorraine.fr/hal-05415192v1" TargetMode="External"/><Relationship Id="rId28" Type="http://schemas.openxmlformats.org/officeDocument/2006/relationships/hyperlink" Target="https://hal.science/search/index/?q=*&amp;authFullName_s=Mark Bailoni" TargetMode="External"/><Relationship Id="rId29" Type="http://schemas.openxmlformats.org/officeDocument/2006/relationships/hyperlink" Target="https://hal.univ-lorraine.fr/hal-05226593v1" TargetMode="External"/><Relationship Id="rId30" Type="http://schemas.openxmlformats.org/officeDocument/2006/relationships/hyperlink" Target="https://hal.science/search/index/?q=*&amp;authFullName_s=Pierric Calenge" TargetMode="External"/><Relationship Id="rId31" Type="http://schemas.openxmlformats.org/officeDocument/2006/relationships/hyperlink" Target="https://hal.univ-lorraine.fr/hal-05226521v1" TargetMode="External"/><Relationship Id="rId32" Type="http://schemas.openxmlformats.org/officeDocument/2006/relationships/hyperlink" Target="https://hal.science/hal-04745296v1" TargetMode="External"/><Relationship Id="rId33" Type="http://schemas.openxmlformats.org/officeDocument/2006/relationships/hyperlink" Target="https://hal.science/hal-04528453v1" TargetMode="External"/><Relationship Id="rId34" Type="http://schemas.openxmlformats.org/officeDocument/2006/relationships/hyperlink" Target="https://hal.science/hal-04732654v1" TargetMode="External"/><Relationship Id="rId35" Type="http://schemas.openxmlformats.org/officeDocument/2006/relationships/hyperlink" Target="https://hal.science/hal-04713681v1" TargetMode="External"/><Relationship Id="rId36" Type="http://schemas.openxmlformats.org/officeDocument/2006/relationships/hyperlink" Target="https://hal.science/hal-04332980v1" TargetMode="External"/><Relationship Id="rId37" Type="http://schemas.openxmlformats.org/officeDocument/2006/relationships/hyperlink" Target="https://hal.science/hal-04244048v1" TargetMode="External"/><Relationship Id="rId38" Type="http://schemas.openxmlformats.org/officeDocument/2006/relationships/hyperlink" Target="https://hal.science/hal-04222659v1" TargetMode="External"/><Relationship Id="rId39" Type="http://schemas.openxmlformats.org/officeDocument/2006/relationships/hyperlink" Target="https://hal.science/hal-04216326v1" TargetMode="External"/><Relationship Id="rId40" Type="http://schemas.openxmlformats.org/officeDocument/2006/relationships/hyperlink" Target="https://hal.science/hal-03807866v1" TargetMode="External"/><Relationship Id="rId41" Type="http://schemas.openxmlformats.org/officeDocument/2006/relationships/hyperlink" Target="https://hal.science/search/index/?q=*&amp;authFullName_s=Tanguy Niederlander" TargetMode="External"/><Relationship Id="rId42" Type="http://schemas.openxmlformats.org/officeDocument/2006/relationships/hyperlink" Target="https://hal.science/hal-03791728v1" TargetMode="External"/><Relationship Id="rId43" Type="http://schemas.openxmlformats.org/officeDocument/2006/relationships/hyperlink" Target="https://hal.science/hal-03768647v1" TargetMode="External"/><Relationship Id="rId44" Type="http://schemas.openxmlformats.org/officeDocument/2006/relationships/hyperlink" Target="https://hal.science/hal-03807918v1" TargetMode="External"/><Relationship Id="rId45" Type="http://schemas.openxmlformats.org/officeDocument/2006/relationships/hyperlink" Target="https://hal.science/hal-03807819v1" TargetMode="External"/><Relationship Id="rId46" Type="http://schemas.openxmlformats.org/officeDocument/2006/relationships/hyperlink" Target="https://hal.univ-lorraine.fr/hal-05245437v1" TargetMode="External"/><Relationship Id="rId47" Type="http://schemas.openxmlformats.org/officeDocument/2006/relationships/hyperlink" Target="https://hal.science/search/index/?q=*&amp;authFullName_s=Enola Glotz" TargetMode="External"/><Relationship Id="rId48" Type="http://schemas.openxmlformats.org/officeDocument/2006/relationships/hyperlink" Target="https://hal.science/hal-04528452v1" TargetMode="External"/><Relationship Id="rId49" Type="http://schemas.openxmlformats.org/officeDocument/2006/relationships/hyperlink" Target="https://hal.science/hal-03703263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Léopold Barbier</dc:title>
  <dc:description>CV</dc:description>
  <dc:subject/>
  <cp:keywords/>
  <cp:category/>
  <cp:lastModifiedBy/>
  <dcterms:created xsi:type="dcterms:W3CDTF">2026-03-15T04:07:47+01:00</dcterms:created>
  <dcterms:modified xsi:type="dcterms:W3CDTF">2026-03-15T04:07:47+01:00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