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Liolia Bajemon </w:t>
      </w:r>
      <w:r>
        <w:rPr>
          <w:color w:val="641e6e"/>
        </w:rPr>
        <w:t xml:space="preserve">Doctorante en géographie à l'UMR 5600 Environnement Ville Société et à l'Ecole Normale Supérieure de Lyon.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liolia-bajemon</w:t>
        </w:r>
      </w:hyperlink>
    </w:p>
    <w:p>
      <w:pPr>
        <w:numPr>
          <w:ilvl w:val="0"/>
          <w:numId w:val="1"/>
        </w:numPr>
      </w:pPr>
      <w:r>
        <w:rPr/>
        <w:t xml:space="preserve"> ORCID : </w:t>
      </w:r>
      <w:hyperlink r:id="rId8" w:history="1">
        <w:r>
          <w:rPr>
            <w:color w:val="#410a8c"/>
            <w:u w:val="single"/>
          </w:rPr>
          <w:t xml:space="preserve">0009-0003-4131-8752</w:t>
        </w:r>
      </w:hyperlink>
    </w:p>
    <w:p>
      <w:pPr>
        <w:spacing w:before="600"/>
      </w:pPr>
    </w:p>
    <w:p>
      <w:pPr>
        <w:pStyle w:val="Heading2"/>
      </w:pPr>
      <w:r>
        <w:rPr>
          <w:color w:val="1e198e"/>
          <w:b w:val="1"/>
          <w:bCs w:val="1"/>
        </w:rPr>
        <w:t xml:space="preserve">Présentation</w:t>
      </w:r>
    </w:p>
    <w:p>
      <w:pPr>
        <w:spacing w:after="100"/>
      </w:pPr>
    </w:p>
    <w:p>
      <w:pPr/>
      <w:r>
        <w:rPr/>
        <w:t xml:space="preserve">Je suis actuellement </w:t>
      </w:r>
      <w:r>
        <w:rPr>
          <w:b w:val="1"/>
          <w:bCs w:val="1"/>
        </w:rPr>
        <w:t xml:space="preserve">doctorante en géographie</w:t>
      </w:r>
      <w:r>
        <w:rPr/>
        <w:t xml:space="preserve"> à l'UMR 5600 Environnement Ville Société. Je suis inscrite à l'ENS de Lyon, dirigée par Hervé Piégay et co-encadrée par Lise Vaudor. Ma thèse est financée par l'Agence Nationale de la Recherche (ANR) à travers le projet GloUrb, par l'EUR H2O et par le Labex IMU.</w:t>
      </w:r>
    </w:p>
    <w:p>
      <w:pPr/>
      <w:r>
        <w:rPr>
          <w:b w:val="1"/>
          <w:bCs w:val="1"/>
        </w:rPr>
        <w:t xml:space="preserve">Résumé de ma thèse :</w:t>
      </w:r>
      <w:r>
        <w:rPr/>
        <w:t xml:space="preserve"> Ma thèse, débutée en 2023, se place à l'intersection de la géographie numérique et de la géographie sociale de l'environnement et s'intéresse aux discours géonumériques sur les rivières urbaines. Elle part du constat d’une géonumérisation du monde et de la place importante occupée par Internet dans la vie quotidienne. Le cas des rivières urbaines paraît pertinent car elles cristallisent de nombreux enjeux socio-environnementaux et de nombreuses recherches en </w:t>
      </w:r>
      <w:r>
        <w:rPr>
          <w:i w:val="1"/>
          <w:iCs w:val="1"/>
        </w:rPr>
        <w:t xml:space="preserve">political ecology</w:t>
      </w:r>
      <w:r>
        <w:rPr/>
        <w:t xml:space="preserve"> ont montré les imbrications entre eau et pouvoir. Il s'agit ainsi de questionner les représentations numériques de l’environnement et les imbrications entre données, eau et pouvoir. La première partie de la thèse vise à dresser un état des lieux des rivières urbaines sur Internet et dans le monde. La seconde partie propose de confronter les dimensions idéelles et matérielles des rivières urbaines, afin d'identifier ce que le web rend (in)visible. Cette partie se concentre en particulier sur deux thématiques, les fronts d'eau et le manque d'eau, qui font l'objet d'un discours abondant. La thèse s'appuie ainsi sur (i) un corpus portant sur 306 rivières urbaines dans le monde et constitué par </w:t>
      </w:r>
      <w:r>
        <w:rPr>
          <w:i w:val="1"/>
          <w:iCs w:val="1"/>
        </w:rPr>
        <w:t xml:space="preserve">web scraping</w:t>
      </w:r>
      <w:r>
        <w:rPr/>
        <w:t xml:space="preserve">(env. 50 000 pages web), (ii) des entretiens avec des gestionnaires (n = 24) et (iii) des informations géographiques (données OpenStreetMap, données géophysiques). Le matériel de recherche est analysé par des méthodes mixtes (textométrie, analyse de contenu, statistiques...). Les premiers résultats font émerger une diversité de discours s'inscrivant dans le cycle hydrosocial mais inégalement répartis dans le monde et variables selon leur provenance. Ils suggèrent aussi que les discours géonumériques sur l’environnement reproduisent la fracture numérique et qu'ils sont influencés par des intérêts économiques et politiques.</w:t>
      </w:r>
    </w:p>
    <w:p>
      <w:pPr/>
      <w:r>
        <w:rPr/>
        <w:t xml:space="preserve">Depuis 2023, je suis également </w:t>
      </w:r>
      <w:r>
        <w:rPr>
          <w:b w:val="1"/>
          <w:bCs w:val="1"/>
        </w:rPr>
        <w:t xml:space="preserve">enseignante-vacataire</w:t>
      </w:r>
      <w:r>
        <w:rPr/>
        <w:t xml:space="preserve"> à l'Université Lumière Lyon 2 et à l'Université Jean Moulin Lyon 3. J'ai assuré des TD méthodologiques (SIG, techniques d'enquête, etc.) et thématiques (géographie urbaine, géographie des sociétés, etc.).</w:t>
      </w:r>
    </w:p>
    <w:p>
      <w:pPr/>
      <w:r>
        <w:rPr/>
        <w:t xml:space="preserve">De 2024 à 2026, j'ai été l'une des représentant·e·s des doctorant·e·s d'EVS. Dans ce cadre, j'ai notamment participé aux conseils de laboratoire et co-organisé deux congrès doctoraux.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Digital representations of urban rivers: a construction of renewed city-river relations?</w:t>
              </w:r>
            </w:hyperlink>
          </w:p>
          <w:p>
            <w:pPr/>
            <w:hyperlink r:id="rId10" w:history="1">
              <w:r>
                <w:rPr>
                  <w:color w:val="#410a8c"/>
                  <w:u w:val="single"/>
                </w:rPr>
                <w:t xml:space="preserve">Liolia Bajemon</w:t>
              </w:r>
            </w:hyperlink>
            <w:r>
              <w:rPr/>
              <w:t xml:space="preserve">,</w:t>
            </w:r>
            <w:hyperlink r:id="rId11" w:history="1">
              <w:r>
                <w:rPr>
                  <w:color w:val="#410a8c"/>
                  <w:u w:val="single"/>
                </w:rPr>
                <w:t xml:space="preserve">Lise Vaudor</w:t>
              </w:r>
            </w:hyperlink>
            <w:r>
              <w:rPr/>
              <w:t xml:space="preserve">,</w:t>
            </w:r>
            <w:hyperlink r:id="rId12" w:history="1">
              <w:r>
                <w:rPr>
                  <w:color w:val="#410a8c"/>
                  <w:u w:val="single"/>
                </w:rPr>
                <w:t xml:space="preserve">Hervé Piégay</w:t>
              </w:r>
            </w:hyperlink>
          </w:p>
          <w:p>
            <w:pPr/>
            <w:r>
              <w:rPr>
                <w:i w:val="1"/>
                <w:iCs w:val="1"/>
              </w:rPr>
              <w:t xml:space="preserve">5th international conference I.S. Rivers</w:t>
            </w:r>
            <w:r>
              <w:rPr/>
              <w:t xml:space="preserve">, Jun 2025, Lyon, France</w:t>
            </w:r>
          </w:p>
          <w:p>
            <w:pPr/>
            <w:r>
              <w:rPr/>
              <w:t xml:space="preserve">Communication dans un congrès</w:t>
            </w:r>
          </w:p>
          <w:p>
            <w:pPr/>
            <w:hyperlink r:id="rId9" w:history="1">
              <w:r>
                <w:rPr>
                  <w:color w:val="#410a8c"/>
                  <w:u w:val="single"/>
                </w:rPr>
                <w:t xml:space="preserve">hal-05149046v1</w:t>
              </w:r>
            </w:hyperlink>
          </w:p>
        </w:tc>
      </w:tr>
      <w:tr>
        <w:trPr/>
        <w:tc>
          <w:tcPr>
            <w:noWrap/>
          </w:tcPr>
          <w:p>
            <w:pPr>
              <w:spacing w:after="200"/>
            </w:pPr>
            <w:hyperlink r:id="rId13" w:history="1">
              <w:r>
                <w:rPr>
                  <w:color w:val="1e198e"/>
                  <w:b w:val="1"/>
                  <w:bCs w:val="1"/>
                  <w:u w:val="single"/>
                </w:rPr>
                <w:t xml:space="preserve">Des représentations aux changements paysagers des rivières urbanisées : deux regards sur un objet commun</w:t>
              </w:r>
            </w:hyperlink>
          </w:p>
          <w:p>
            <w:pPr/>
            <w:hyperlink r:id="rId10" w:history="1">
              <w:r>
                <w:rPr>
                  <w:color w:val="#410a8c"/>
                  <w:u w:val="single"/>
                </w:rPr>
                <w:t xml:space="preserve">Liolia Bajemon</w:t>
              </w:r>
            </w:hyperlink>
            <w:r>
              <w:rPr/>
              <w:t xml:space="preserve">,</w:t>
            </w:r>
            <w:hyperlink r:id="rId14" w:history="1">
              <w:r>
                <w:rPr>
                  <w:color w:val="#410a8c"/>
                  <w:u w:val="single"/>
                </w:rPr>
                <w:t xml:space="preserve">Fanny Bourgeau</w:t>
              </w:r>
            </w:hyperlink>
          </w:p>
          <w:p>
            <w:pPr/>
            <w:r>
              <w:rPr>
                <w:i w:val="1"/>
                <w:iCs w:val="1"/>
              </w:rPr>
              <w:t xml:space="preserve">Congrès doctoral EVS</w:t>
            </w:r>
            <w:r>
              <w:rPr/>
              <w:t xml:space="preserve">, UMR 5600 EVS, Jun 2025, Lyon, France</w:t>
            </w:r>
          </w:p>
          <w:p>
            <w:pPr/>
            <w:r>
              <w:rPr/>
              <w:t xml:space="preserve">Communication dans un congrès</w:t>
            </w:r>
          </w:p>
          <w:p>
            <w:pPr/>
            <w:hyperlink r:id="rId13" w:history="1">
              <w:r>
                <w:rPr>
                  <w:color w:val="#410a8c"/>
                  <w:u w:val="single"/>
                </w:rPr>
                <w:t xml:space="preserve">hal-05107246v1</w:t>
              </w:r>
            </w:hyperlink>
          </w:p>
        </w:tc>
      </w:tr>
      <w:tr>
        <w:trPr/>
        <w:tc>
          <w:tcPr>
            <w:noWrap/>
          </w:tcPr>
          <w:p>
            <w:pPr>
              <w:spacing w:after="200"/>
            </w:pPr>
            <w:hyperlink r:id="rId15" w:history="1">
              <w:r>
                <w:rPr>
                  <w:color w:val="1e198e"/>
                  <w:b w:val="1"/>
                  <w:bCs w:val="1"/>
                  <w:u w:val="single"/>
                </w:rPr>
                <w:t xml:space="preserve">« Ok Google, parle-moi des rivières. » Approche critique des discours du web</w:t>
              </w:r>
            </w:hyperlink>
          </w:p>
          <w:p>
            <w:pPr/>
            <w:hyperlink r:id="rId10" w:history="1">
              <w:r>
                <w:rPr>
                  <w:color w:val="#410a8c"/>
                  <w:u w:val="single"/>
                </w:rPr>
                <w:t xml:space="preserve">Liolia Bajemon</w:t>
              </w:r>
            </w:hyperlink>
            <w:r>
              <w:rPr/>
              <w:t xml:space="preserve">,</w:t>
            </w:r>
            <w:hyperlink r:id="rId11" w:history="1">
              <w:r>
                <w:rPr>
                  <w:color w:val="#410a8c"/>
                  <w:u w:val="single"/>
                </w:rPr>
                <w:t xml:space="preserve">Lise Vaudor</w:t>
              </w:r>
            </w:hyperlink>
            <w:r>
              <w:rPr/>
              <w:t xml:space="preserve">,</w:t>
            </w:r>
            <w:hyperlink r:id="rId12" w:history="1">
              <w:r>
                <w:rPr>
                  <w:color w:val="#410a8c"/>
                  <w:u w:val="single"/>
                </w:rPr>
                <w:t xml:space="preserve">Hervé Piégay</w:t>
              </w:r>
            </w:hyperlink>
          </w:p>
          <w:p>
            <w:pPr/>
            <w:r>
              <w:rPr>
                <w:i w:val="1"/>
                <w:iCs w:val="1"/>
              </w:rPr>
              <w:t xml:space="preserve">Doctoriales en Sciences Sociales de l'Eau (DSSE)</w:t>
            </w:r>
            <w:r>
              <w:rPr/>
              <w:t xml:space="preserve">, Dec 2024, Bordeaux, France</w:t>
            </w:r>
          </w:p>
          <w:p>
            <w:pPr/>
            <w:r>
              <w:rPr/>
              <w:t xml:space="preserve">Communication dans un congrès</w:t>
            </w:r>
          </w:p>
          <w:p>
            <w:pPr/>
            <w:hyperlink r:id="rId15" w:history="1">
              <w:r>
                <w:rPr>
                  <w:color w:val="#410a8c"/>
                  <w:u w:val="single"/>
                </w:rPr>
                <w:t xml:space="preserve">hal-04826312v1</w:t>
              </w:r>
            </w:hyperlink>
          </w:p>
        </w:tc>
      </w:tr>
      <w:tr>
        <w:trPr/>
        <w:tc>
          <w:tcPr>
            <w:noWrap/>
          </w:tcPr>
          <w:p>
            <w:pPr>
              <w:spacing w:after="200"/>
            </w:pPr>
            <w:hyperlink r:id="rId16" w:history="1">
              <w:r>
                <w:rPr>
                  <w:color w:val="1e198e"/>
                  <w:b w:val="1"/>
                  <w:bCs w:val="1"/>
                  <w:u w:val="single"/>
                </w:rPr>
                <w:t xml:space="preserve">Urbanisation des plaines alluviales : nouvelles perspectives à l’échelle globale</w:t>
              </w:r>
            </w:hyperlink>
          </w:p>
          <w:p>
            <w:pPr/>
            <w:hyperlink r:id="rId17" w:history="1">
              <w:r>
                <w:rPr>
                  <w:color w:val="#410a8c"/>
                  <w:u w:val="single"/>
                </w:rPr>
                <w:t xml:space="preserve">Barbara Belletti</w:t>
              </w:r>
            </w:hyperlink>
            <w:r>
              <w:rPr/>
              <w:t xml:space="preserve">,</w:t>
            </w:r>
            <w:hyperlink r:id="rId12" w:history="1">
              <w:r>
                <w:rPr>
                  <w:color w:val="#410a8c"/>
                  <w:u w:val="single"/>
                </w:rPr>
                <w:t xml:space="preserve">Hervé Piégay</w:t>
              </w:r>
            </w:hyperlink>
            <w:r>
              <w:rPr/>
              <w:t xml:space="preserve">,</w:t>
            </w:r>
            <w:hyperlink r:id="rId18" w:history="1">
              <w:r>
                <w:rPr>
                  <w:color w:val="#410a8c"/>
                  <w:u w:val="single"/>
                </w:rPr>
                <w:t xml:space="preserve">Christiane Weber</w:t>
              </w:r>
            </w:hyperlink>
            <w:r>
              <w:rPr/>
              <w:t xml:space="preserve">,</w:t>
            </w:r>
            <w:hyperlink r:id="rId19" w:history="1">
              <w:r>
                <w:rPr>
                  <w:color w:val="#410a8c"/>
                  <w:u w:val="single"/>
                </w:rPr>
                <w:t xml:space="preserve">Pierre Audisio</w:t>
              </w:r>
            </w:hyperlink>
            <w:r>
              <w:rPr/>
              <w:t xml:space="preserve">,</w:t>
            </w:r>
            <w:hyperlink r:id="rId10" w:history="1">
              <w:r>
                <w:rPr>
                  <w:color w:val="#410a8c"/>
                  <w:u w:val="single"/>
                </w:rPr>
                <w:t xml:space="preserve">Liolia Bajemon</w:t>
              </w:r>
            </w:hyperlink>
            <w:r>
              <w:rPr/>
              <w:t xml:space="preserve">et al.</w:t>
            </w:r>
          </w:p>
          <w:p>
            <w:pPr/>
            <w:r>
              <w:rPr>
                <w:i w:val="1"/>
                <w:iCs w:val="1"/>
              </w:rPr>
              <w:t xml:space="preserve">Semaine Ecologie Environnement Biodiversité 3éme édition - Comprendre les socio-écosystèmes pour agir</w:t>
            </w:r>
            <w:r>
              <w:rPr/>
              <w:t xml:space="preserve">, CNRS EE, May 2024, Saint-Etienne, France</w:t>
            </w:r>
          </w:p>
          <w:p>
            <w:pPr/>
            <w:r>
              <w:rPr/>
              <w:t xml:space="preserve">Communication dans un congrès</w:t>
            </w:r>
          </w:p>
          <w:p>
            <w:pPr/>
            <w:hyperlink r:id="rId16" w:history="1">
              <w:r>
                <w:rPr>
                  <w:color w:val="#410a8c"/>
                  <w:u w:val="single"/>
                </w:rPr>
                <w:t xml:space="preserve">hal-04801964v1</w:t>
              </w:r>
            </w:hyperlink>
          </w:p>
        </w:tc>
      </w:tr>
      <w:tr>
        <w:trPr/>
        <w:tc>
          <w:tcPr>
            <w:noWrap/>
          </w:tcPr>
          <w:p>
            <w:pPr>
              <w:spacing w:after="200"/>
            </w:pPr>
            <w:hyperlink r:id="rId20" w:history="1">
              <w:r>
                <w:rPr>
                  <w:color w:val="1e198e"/>
                  <w:b w:val="1"/>
                  <w:bCs w:val="1"/>
                  <w:u w:val="single"/>
                </w:rPr>
                <w:t xml:space="preserve">Des outils réglementaires au service de la qualité environnementale du développement urbain : l’écoquartier de Lachine-Est, à Montréal</w:t>
              </w:r>
            </w:hyperlink>
          </w:p>
          <w:p>
            <w:pPr/>
            <w:hyperlink r:id="rId10" w:history="1">
              <w:r>
                <w:rPr>
                  <w:color w:val="#410a8c"/>
                  <w:u w:val="single"/>
                </w:rPr>
                <w:t xml:space="preserve">Liolia Bajemon</w:t>
              </w:r>
            </w:hyperlink>
            <w:r>
              <w:rPr/>
              <w:t xml:space="preserve">,</w:t>
            </w:r>
            <w:hyperlink r:id="rId21" w:history="1">
              <w:r>
                <w:rPr>
                  <w:color w:val="#410a8c"/>
                  <w:u w:val="single"/>
                </w:rPr>
                <w:t xml:space="preserve">Julien Despax</w:t>
              </w:r>
            </w:hyperlink>
            <w:r>
              <w:rPr/>
              <w:t xml:space="preserve">,</w:t>
            </w:r>
            <w:hyperlink r:id="rId22" w:history="1">
              <w:r>
                <w:rPr>
                  <w:color w:val="#410a8c"/>
                  <w:u w:val="single"/>
                </w:rPr>
                <w:t xml:space="preserve">Carine Henriot</w:t>
              </w:r>
            </w:hyperlink>
            <w:r>
              <w:rPr/>
              <w:t xml:space="preserve">,</w:t>
            </w:r>
            <w:hyperlink r:id="rId23" w:history="1">
              <w:r>
                <w:rPr>
                  <w:color w:val="#410a8c"/>
                  <w:u w:val="single"/>
                </w:rPr>
                <w:t xml:space="preserve">Nathalie Molines</w:t>
              </w:r>
            </w:hyperlink>
            <w:r>
              <w:rPr/>
              <w:t xml:space="preserve">,</w:t>
            </w:r>
            <w:hyperlink r:id="rId24" w:history="1">
              <w:r>
                <w:rPr>
                  <w:color w:val="#410a8c"/>
                  <w:u w:val="single"/>
                </w:rPr>
                <w:t xml:space="preserve">Alexandre Murer</w:t>
              </w:r>
            </w:hyperlink>
          </w:p>
          <w:p>
            <w:pPr/>
            <w:r>
              <w:rPr>
                <w:i w:val="1"/>
                <w:iCs w:val="1"/>
              </w:rPr>
              <w:t xml:space="preserve">Rencontres Internationales en Urbanisme (RIU)</w:t>
            </w:r>
            <w:r>
              <w:rPr/>
              <w:t xml:space="preserve">, Association pour la Promotion de l'Enseignement et de la Recherche en Aménagement et Urbanisme (APERAU); Université de Lausanne, Jun 2023, Lausanne, Suisse</w:t>
            </w:r>
          </w:p>
          <w:p>
            <w:pPr/>
            <w:r>
              <w:rPr/>
              <w:t xml:space="preserve">Communication dans un congrès</w:t>
            </w:r>
          </w:p>
          <w:p>
            <w:pPr/>
            <w:hyperlink r:id="rId20" w:history="1">
              <w:r>
                <w:rPr>
                  <w:color w:val="#410a8c"/>
                  <w:u w:val="single"/>
                </w:rPr>
                <w:t xml:space="preserve">hal-04575139v1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GloUrbApp: A geovisualization app to study urbanized floodplains globally</w:t>
              </w:r>
            </w:hyperlink>
          </w:p>
          <w:p>
            <w:pPr/>
            <w:hyperlink r:id="rId11" w:history="1">
              <w:r>
                <w:rPr>
                  <w:color w:val="#410a8c"/>
                  <w:u w:val="single"/>
                </w:rPr>
                <w:t xml:space="preserve">Lise Vaudor</w:t>
              </w:r>
            </w:hyperlink>
            <w:r>
              <w:rPr/>
              <w:t xml:space="preserve">,</w:t>
            </w:r>
            <w:hyperlink r:id="rId26" w:history="1">
              <w:r>
                <w:rPr>
                  <w:color w:val="#410a8c"/>
                  <w:u w:val="single"/>
                </w:rPr>
                <w:t xml:space="preserve">Samuel Dunesme</w:t>
              </w:r>
            </w:hyperlink>
            <w:r>
              <w:rPr/>
              <w:t xml:space="preserve">,</w:t>
            </w:r>
            <w:hyperlink r:id="rId17" w:history="1">
              <w:r>
                <w:rPr>
                  <w:color w:val="#410a8c"/>
                  <w:u w:val="single"/>
                </w:rPr>
                <w:t xml:space="preserve">Barbara Belletti</w:t>
              </w:r>
            </w:hyperlink>
            <w:r>
              <w:rPr/>
              <w:t xml:space="preserve">,</w:t>
            </w:r>
            <w:hyperlink r:id="rId10" w:history="1">
              <w:r>
                <w:rPr>
                  <w:color w:val="#410a8c"/>
                  <w:u w:val="single"/>
                </w:rPr>
                <w:t xml:space="preserve">Liolia Bajemon</w:t>
              </w:r>
            </w:hyperlink>
            <w:r>
              <w:rPr/>
              <w:t xml:space="preserve">,</w:t>
            </w:r>
            <w:hyperlink r:id="rId14" w:history="1">
              <w:r>
                <w:rPr>
                  <w:color w:val="#410a8c"/>
                  <w:u w:val="single"/>
                </w:rPr>
                <w:t xml:space="preserve">Fanny Bourgeau</w:t>
              </w:r>
            </w:hyperlink>
          </w:p>
          <w:p>
            <w:pPr/>
            <w:r>
              <w:rPr/>
              <w:t xml:space="preserve">2024, </w:t>
            </w:r>
            <w:hyperlink r:id="rId27" w:history="1">
              <w:r>
                <w:rPr>
                  <w:color w:val="#410a8c"/>
                  <w:u w:val="single"/>
                </w:rPr>
                <w:t xml:space="preserve">⟨swh:1:dir:03561eaea0c9147ccb365c7e515a9025bd8f45cc;origin=https://hal.archives-ouvertes.fr/hal-04843640;visit=swh:1:snp:2a24d2130978bcef9010de4f11f59243505f7517;anchor=swh:1:rel:a9838ea9d2f3486ef2c20aa4b05adc5d97187320;path=/⟩</w:t>
              </w:r>
            </w:hyperlink>
          </w:p>
          <w:p>
            <w:pPr/>
            <w:r>
              <w:rPr/>
              <w:t xml:space="preserve">Logiciel</w:t>
            </w:r>
          </w:p>
          <w:p>
            <w:pPr/>
            <w:hyperlink r:id="rId25" w:history="1">
              <w:r>
                <w:rPr>
                  <w:color w:val="#410a8c"/>
                  <w:u w:val="single"/>
                </w:rPr>
                <w:t xml:space="preserve">hal-04843640v1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Search engine pages results and web pages on urban rivers</w:t>
              </w:r>
            </w:hyperlink>
          </w:p>
          <w:p>
            <w:pPr/>
            <w:hyperlink r:id="rId10" w:history="1">
              <w:r>
                <w:rPr>
                  <w:color w:val="#410a8c"/>
                  <w:u w:val="single"/>
                </w:rPr>
                <w:t xml:space="preserve">Liolia Bajemon</w:t>
              </w:r>
            </w:hyperlink>
            <w:r>
              <w:rPr/>
              <w:t xml:space="preserve">,</w:t>
            </w:r>
            <w:hyperlink r:id="rId12" w:history="1">
              <w:r>
                <w:rPr>
                  <w:color w:val="#410a8c"/>
                  <w:u w:val="single"/>
                </w:rPr>
                <w:t xml:space="preserve">Hervé Piégay</w:t>
              </w:r>
            </w:hyperlink>
            <w:r>
              <w:rPr/>
              <w:t xml:space="preserve">,</w:t>
            </w:r>
            <w:hyperlink r:id="rId11" w:history="1">
              <w:r>
                <w:rPr>
                  <w:color w:val="#410a8c"/>
                  <w:u w:val="single"/>
                </w:rPr>
                <w:t xml:space="preserve">Lise Vaudor</w:t>
              </w:r>
            </w:hyperlink>
          </w:p>
          <w:p>
            <w:pPr/>
            <w:r>
              <w:rPr/>
              <w:t xml:space="preserve">2024, </w:t>
            </w:r>
            <w:hyperlink r:id="rId29" w:history="1">
              <w:r>
                <w:rPr>
                  <w:color w:val="#410a8c"/>
                  <w:u w:val="single"/>
                </w:rPr>
                <w:t xml:space="preserve">⟨10.34847/nkl.3bc0e3e0⟩</w:t>
              </w:r>
            </w:hyperlink>
          </w:p>
          <w:p>
            <w:pPr/>
            <w:r>
              <w:rPr/>
              <w:t xml:space="preserve">Autre publication scientifique</w:t>
            </w:r>
          </w:p>
          <w:p>
            <w:pPr/>
            <w:hyperlink r:id="rId28" w:history="1">
              <w:r>
                <w:rPr>
                  <w:color w:val="#410a8c"/>
                  <w:u w:val="single"/>
                </w:rPr>
                <w:t xml:space="preserve">hal-05548812v1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interactions ville-rivière : approche globale basée sur les données du web</w:t>
              </w:r>
            </w:hyperlink>
          </w:p>
          <w:p>
            <w:pPr/>
            <w:hyperlink r:id="rId10" w:history="1">
              <w:r>
                <w:rPr>
                  <w:color w:val="#410a8c"/>
                  <w:u w:val="single"/>
                </w:rPr>
                <w:t xml:space="preserve">Liolia Bajemon</w:t>
              </w:r>
            </w:hyperlink>
            <w:r>
              <w:rPr/>
              <w:t xml:space="preserve">,</w:t>
            </w:r>
            <w:hyperlink r:id="rId11" w:history="1">
              <w:r>
                <w:rPr>
                  <w:color w:val="#410a8c"/>
                  <w:u w:val="single"/>
                </w:rPr>
                <w:t xml:space="preserve">Lise Vaudor</w:t>
              </w:r>
            </w:hyperlink>
            <w:r>
              <w:rPr/>
              <w:t xml:space="preserve">,</w:t>
            </w:r>
            <w:hyperlink r:id="rId12" w:history="1">
              <w:r>
                <w:rPr>
                  <w:color w:val="#410a8c"/>
                  <w:u w:val="single"/>
                </w:rPr>
                <w:t xml:space="preserve">Hervé Piégay</w:t>
              </w:r>
            </w:hyperlink>
          </w:p>
          <w:p>
            <w:pPr/>
            <w:r>
              <w:rPr>
                <w:i w:val="1"/>
                <w:iCs w:val="1"/>
              </w:rPr>
              <w:t xml:space="preserve">6ème journée annuelle de l'EUR H2O'Lyon</w:t>
            </w:r>
            <w:r>
              <w:rPr/>
              <w:t xml:space="preserve">, Mar 2025, Lyon, France. </w:t>
            </w:r>
          </w:p>
          <w:p>
            <w:pPr/>
            <w:r>
              <w:rPr/>
              <w:t xml:space="preserve">Poster de conférence</w:t>
            </w:r>
          </w:p>
          <w:p>
            <w:pPr/>
            <w:hyperlink r:id="rId30" w:history="1">
              <w:r>
                <w:rPr>
                  <w:color w:val="#410a8c"/>
                  <w:u w:val="single"/>
                </w:rPr>
                <w:t xml:space="preserve">hal-05338304v1</w:t>
              </w:r>
            </w:hyperlink>
          </w:p>
        </w:tc>
      </w:tr>
      <w:tr>
        <w:trPr/>
        <w:tc>
          <w:tcPr>
            <w:noWrap/>
          </w:tcPr>
          <w:p>
            <w:pPr>
              <w:spacing w:after="200"/>
            </w:pPr>
            <w:hyperlink r:id="rId31" w:history="1">
              <w:r>
                <w:rPr>
                  <w:color w:val="1e198e"/>
                  <w:b w:val="1"/>
                  <w:bCs w:val="1"/>
                  <w:u w:val="single"/>
                </w:rPr>
                <w:t xml:space="preserve">Global scale approach of socio-environmental stakes and conflicts related to floodplain urbanisation</w:t>
              </w:r>
            </w:hyperlink>
          </w:p>
          <w:p>
            <w:pPr/>
            <w:hyperlink r:id="rId10" w:history="1">
              <w:r>
                <w:rPr>
                  <w:color w:val="#410a8c"/>
                  <w:u w:val="single"/>
                </w:rPr>
                <w:t xml:space="preserve">Liolia Bajemon</w:t>
              </w:r>
            </w:hyperlink>
            <w:r>
              <w:rPr/>
              <w:t xml:space="preserve">,</w:t>
            </w:r>
            <w:hyperlink r:id="rId11" w:history="1">
              <w:r>
                <w:rPr>
                  <w:color w:val="#410a8c"/>
                  <w:u w:val="single"/>
                </w:rPr>
                <w:t xml:space="preserve">Lise Vaudor</w:t>
              </w:r>
            </w:hyperlink>
            <w:r>
              <w:rPr/>
              <w:t xml:space="preserve">,</w:t>
            </w:r>
            <w:hyperlink r:id="rId12" w:history="1">
              <w:r>
                <w:rPr>
                  <w:color w:val="#410a8c"/>
                  <w:u w:val="single"/>
                </w:rPr>
                <w:t xml:space="preserve">Hervé Piégay</w:t>
              </w:r>
            </w:hyperlink>
          </w:p>
          <w:p>
            <w:pPr/>
            <w:r>
              <w:rPr>
                <w:i w:val="1"/>
                <w:iCs w:val="1"/>
              </w:rPr>
              <w:t xml:space="preserve">River Health : Assessment to Restoration</w:t>
            </w:r>
            <w:r>
              <w:rPr/>
              <w:t xml:space="preserve">, Oct 2023, Varanasi, India. 2023</w:t>
            </w:r>
          </w:p>
          <w:p>
            <w:pPr/>
            <w:r>
              <w:rPr/>
              <w:t xml:space="preserve">Poster de conférence</w:t>
            </w:r>
          </w:p>
          <w:p>
            <w:pPr/>
            <w:hyperlink r:id="rId31" w:history="1">
              <w:r>
                <w:rPr>
                  <w:color w:val="#410a8c"/>
                  <w:u w:val="single"/>
                </w:rPr>
                <w:t xml:space="preserve">hal-04297279v1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9D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olia-bajemon" TargetMode="External"/><Relationship Id="rId8" Type="http://schemas.openxmlformats.org/officeDocument/2006/relationships/hyperlink" Target="https://orcid.org/0009-0003-4131-8752" TargetMode="External"/><Relationship Id="rId9" Type="http://schemas.openxmlformats.org/officeDocument/2006/relationships/hyperlink" Target="https://hal.science/hal-05149046v1" TargetMode="External"/><Relationship Id="rId10" Type="http://schemas.openxmlformats.org/officeDocument/2006/relationships/hyperlink" Target="https://hal.science/search/index/?q=*&amp;authFullName_s=Liolia Bajemon" TargetMode="External"/><Relationship Id="rId11" Type="http://schemas.openxmlformats.org/officeDocument/2006/relationships/hyperlink" Target="https://hal.science/search/index/?q=*&amp;authFullName_s=Lise Vaudor" TargetMode="External"/><Relationship Id="rId12" Type="http://schemas.openxmlformats.org/officeDocument/2006/relationships/hyperlink" Target="https://hal.science/search/index/?q=*&amp;authFullName_s=Herv&#233; Pi&#233;gay" TargetMode="External"/><Relationship Id="rId13" Type="http://schemas.openxmlformats.org/officeDocument/2006/relationships/hyperlink" Target="https://hal.science/hal-05107246v1" TargetMode="External"/><Relationship Id="rId14" Type="http://schemas.openxmlformats.org/officeDocument/2006/relationships/hyperlink" Target="https://hal.science/search/index/?q=*&amp;authFullName_s=Fanny Bourgeau" TargetMode="External"/><Relationship Id="rId15" Type="http://schemas.openxmlformats.org/officeDocument/2006/relationships/hyperlink" Target="https://hal.science/hal-04826312v1" TargetMode="External"/><Relationship Id="rId16" Type="http://schemas.openxmlformats.org/officeDocument/2006/relationships/hyperlink" Target="https://hal.science/hal-04801964v1" TargetMode="External"/><Relationship Id="rId17" Type="http://schemas.openxmlformats.org/officeDocument/2006/relationships/hyperlink" Target="https://hal.science/search/index/?q=*&amp;authFullName_s=Barbara Belletti" TargetMode="External"/><Relationship Id="rId18" Type="http://schemas.openxmlformats.org/officeDocument/2006/relationships/hyperlink" Target="https://hal.science/search/index/?q=*&amp;authFullName_s=Christiane Weber" TargetMode="External"/><Relationship Id="rId19" Type="http://schemas.openxmlformats.org/officeDocument/2006/relationships/hyperlink" Target="https://hal.science/search/index/?q=*&amp;authFullName_s=Pierre Audisio" TargetMode="External"/><Relationship Id="rId20" Type="http://schemas.openxmlformats.org/officeDocument/2006/relationships/hyperlink" Target="https://hal.science/hal-04575139v1" TargetMode="External"/><Relationship Id="rId21" Type="http://schemas.openxmlformats.org/officeDocument/2006/relationships/hyperlink" Target="https://hal.science/search/index/?q=*&amp;authFullName_s=Julien Despax" TargetMode="External"/><Relationship Id="rId22" Type="http://schemas.openxmlformats.org/officeDocument/2006/relationships/hyperlink" Target="https://hal.science/search/index/?q=*&amp;authFullName_s=Carine Henriot" TargetMode="External"/><Relationship Id="rId23" Type="http://schemas.openxmlformats.org/officeDocument/2006/relationships/hyperlink" Target="https://hal.science/search/index/?q=*&amp;authFullName_s=Nathalie Molines" TargetMode="External"/><Relationship Id="rId24" Type="http://schemas.openxmlformats.org/officeDocument/2006/relationships/hyperlink" Target="https://hal.science/search/index/?q=*&amp;authFullName_s=Alexandre Murer" TargetMode="External"/><Relationship Id="rId25" Type="http://schemas.openxmlformats.org/officeDocument/2006/relationships/hyperlink" Target="https://hal.science/hal-04843640v1" TargetMode="External"/><Relationship Id="rId26" Type="http://schemas.openxmlformats.org/officeDocument/2006/relationships/hyperlink" Target="https://hal.science/search/index/?q=*&amp;authFullName_s=Samuel Dunesme" TargetMode="External"/><Relationship Id="rId27" Type="http://schemas.openxmlformats.org/officeDocument/2006/relationships/hyperlink" Target="https://archive.softwareheritage.org/browse/swh:1:dir:03561eaea0c9147ccb365c7e515a9025bd8f45cc;origin=https://hal.archives-ouvertes.fr/hal-04843640;visit=swh:1:snp:2a24d2130978bcef9010de4f11f59243505f7517;anchor=swh:1:rel:a9838ea9d2f3486ef2c20aa4b05adc5d97187320;path=/" TargetMode="External"/><Relationship Id="rId28" Type="http://schemas.openxmlformats.org/officeDocument/2006/relationships/hyperlink" Target="https://hal.science/hal-05548812v1" TargetMode="External"/><Relationship Id="rId29" Type="http://schemas.openxmlformats.org/officeDocument/2006/relationships/hyperlink" Target="https://dx.doi.org/10.34847/nkl.3bc0e3e0" TargetMode="External"/><Relationship Id="rId30" Type="http://schemas.openxmlformats.org/officeDocument/2006/relationships/hyperlink" Target="https://hal.science/hal-05338304v1" TargetMode="External"/><Relationship Id="rId31" Type="http://schemas.openxmlformats.org/officeDocument/2006/relationships/hyperlink" Target="https://hal.science/hal-04297279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Liolia Bajemon</dc:title>
  <dc:description>CV</dc:description>
  <dc:subject/>
  <cp:keywords/>
  <cp:category/>
  <cp:lastModifiedBy/>
  <dcterms:created xsi:type="dcterms:W3CDTF">2026-04-07T04:20:47+02:00</dcterms:created>
  <dcterms:modified xsi:type="dcterms:W3CDTF">2026-04-07T04:20:47+02:00</dcterms:modified>
</cp:coreProperties>
</file>

<file path=docProps/custom.xml><?xml version="1.0" encoding="utf-8"?>
<Properties xmlns="http://schemas.openxmlformats.org/officeDocument/2006/custom-properties" xmlns:vt="http://schemas.openxmlformats.org/officeDocument/2006/docPropsVTypes"/>
</file>