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Piettre </w:t>
      </w:r>
      <w:r>
        <w:rPr>
          <w:color w:val="641e6e"/>
        </w:rPr>
        <w:t xml:space="preserve">Maître de conférences en littérature française du XVIe siècle, Aix Marseille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Commenter les stratagèmes dans l’œuvre de Rabelais, entre rhétorique et art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2026, 25 (Pour Christiane Deloince-Louette. Le commentaire, entre rhétorique et philologie (XVIe-XVIIe siècles), sous la direction de Francis Goyet, Cécile Lignereux et Christine Noille),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⟨10.4000/15j7a⟩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jamais femmes le furent ». Les amazones siennoises de Blaise de Monluc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2026, 2025-37 (Les femmes dans la vie et l’œuvre d’Agrippa d’Aubigné, dir. Mathilde Bernard, Nadine Kuperty-Tsur, Alicia Viaud), pp.127-145.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⟨10.48611/isbn.978-2-406-20249-3.p.0127⟩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ses membres fantômes et les « petits Monlucs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2025, 36 (2024) : Vocations d’enfants et trajectoires familiales (1550-1630), pp.117-142.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⟨10.48611/isbn.978-2-406-17769-2.p.0117⟩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2025, 101 (2), pp.345-346.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⟨10.3917/rhren.101.0345⟩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soi à la Renaissance, actes du colloque V. L. Saulnier organisé à la Sorbonne les 6 avril et 7 avril 2023, éd. Paul-Victor Desarbres, Véronique Ferrer et Alexandre Tarrête,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⟨10.4000/14gft⟩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Mémoire(s) de Labé. Temps et expérience dans les Euvres de 1555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2024, Agrégation, 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⟨10.58048/2263-7664/4116⟩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: Études rabelaisiennes, n° LXI, Varia, Genève, Droz, 2023, 144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2024, 85 (3 (2023-III)), pp.747-751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hal-04508758v2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Gargantua au pays des oukases, ou Rabelais mis en cases : l’Histoire de la sainte Russie de Gustave Doré (1854)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2024, 17 : Rabelais et ses illustrateurs (dir. Nicolas Le Cadet), https://www.revue-textimage.com/23_rabelais_illustrateurs/piettre1.html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: Antoine Rivault, Le Duc d’Étampes et la Bretagne : le métier de gouverneur de province à la Renaissance, Presses universitaires de Rennes,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2024, 85 (3 (2023-III)), pp.758-761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minores au sein d’un (plus) grand genre : le rôle des occasionnels dans quelques Mémoires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2024, Bouquet XXVIII : Comment aborder l'étude des minores ? dir. Anne-Gaëlle Leterrier Gagliano et Lionel Piettre avec la collaboration d’Adeline Lionetto, http://cornucopia16.com/blog/2024/07/16/lionel-piettre-des-minores-au-sein-dun-plus-grand-genre-le-role-des-occasionnels-dans-quelques-memoires-du-xvie-siecle/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devenir « escors et preux », des sphincters aux oreilles : l’intelligence pratique chez Rabelais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« Manuels et modes d'emploi : comment la littérature dispose à l'action », dir. Adrien Chassain, Éléonore Devevey et Estelle Mouton-Rovira (29),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⟨10.58282/lht.3455⟩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Jeune Adventureulx qui s’en va cercher adventure » : le goût du risque dans les Mémoires de Florange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Bouquet XXIV : L'aventure à la Renaissance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du Bellay polumètis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2022, 6, pp.373-392.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⟨10.48611/isbn.978-2-406-12943-1.p.0373⟩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singe chez les ânes ». L’instrumentalisation des dédicaces dans L’Histoire de Thucydide Athenien (1527)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2021, 39,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⟨10.4000/episteme.12248⟩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et Blaise de Monluc : une harangue relue à la lumière de 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Litttératures classiques </w:t>
            </w:r>
            <w:r>
              <w:rPr/>
              <w:t xml:space="preserve">, 2017, 94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⟨10.3917/licla1.094.0105⟩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halshs-01858538v1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 XXVIII – Comment aborder l’étude des minores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Anne-Gaelle Leterrier Gagliano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https://cornucopia16.com/blog/2024/07/16/bouquet-xxviii-comment-aborder-letude-des-minores/,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de Guillaume Du Bellay sur la pensée historique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Droz, 2022, 978-2-600-06358-6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follyes j’en puis assez fere plus que de saigesses ». Les voyages de Guillaume Du Bellay, diplomate-espion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Marc Hersant; Nadine Kuperty-Tsur. </w:t>
            </w:r>
            <w:r>
              <w:rPr>
                <w:i w:val="1"/>
                <w:iCs w:val="1"/>
              </w:rPr>
              <w:t xml:space="preserve">Enquête sur les Mémoires d’Ancien Régime, Tome I. Le Récit de voyage dans les Mémoires de la Renaissance aux Lumières. Voyager utilement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pp.65-89, 2025, 978-2-406-18212-2.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⟨10.48611/isbn.978-2-406-18212-2.p.0065⟩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papiers perdus : fragments retrouvés et « fragments d'avenir » des Ogdoades de Langey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Denis Crouzet; Rosanna Gorris Camos; Loris Petris. </w:t>
            </w:r>
            <w:r>
              <w:rPr>
                <w:i w:val="1"/>
                <w:iCs w:val="1"/>
              </w:rPr>
              <w:t xml:space="preserve">Les frères Du Bellay et l'Europe. Politique et culture à la Renaissance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pp.417-445, 2025, Cahiers d'Humanisme et Renaissance, 978-2-600-06565-8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d’Italia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Girard, Pierre; Ruggiero, Raffaele. </w:t>
            </w:r>
            <w:r>
              <w:rPr>
                <w:i w:val="1"/>
                <w:iCs w:val="1"/>
              </w:rPr>
              <w:t xml:space="preserve">« Il Bel Paese ». Essais sur les catégories historiographiques italiennes</w:t>
            </w:r>
            <w:r>
              <w:rPr/>
              <w:t xml:space="preserve">, Classiques Garnier, pp.255-277, 2025, Constitution de la modernité, 978-2-406-18994-7.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⟨10.48611/isbn.978-2-406-18994-7.p.0255⟩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digression dans les Commentaires de Monluc : une historiographie en marge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Marc Hersant; Nathalie Kremer; Catherine Ramond. </w:t>
            </w:r>
            <w:r>
              <w:rPr>
                <w:i w:val="1"/>
                <w:iCs w:val="1"/>
              </w:rPr>
              <w:t xml:space="preserve">Digressions, réflexions et dissertations dans le récit à l’époque classique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pp.283-297, 2025, La République des Lettres, 9789042952522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incendiaires et narrations subsidiaires : amplification, résonances et dissonances des narrations dans les Ogdoades de Guillaume Du Bellay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Pascale Mounier. </w:t>
            </w:r>
            <w:r>
              <w:rPr>
                <w:i w:val="1"/>
                <w:iCs w:val="1"/>
              </w:rPr>
              <w:t xml:space="preserve">La Narration oratoire et les Genres littéraires. xve-xviiie siècles</w:t>
            </w:r>
            <w:r>
              <w:rPr/>
              <w:t xml:space="preserve">, Classiques Garnier, pp.229 à 250, 2024, 978-2-406-16625-2.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⟨10.48611/isbn.978-2-406-16625-2.p.0229⟩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enfumées et trophées de Miltiade : la fonction familiale de la poésie de Joachim Du Bellay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Adeline Lionetto; François Rouget. </w:t>
            </w:r>
            <w:r>
              <w:rPr>
                <w:i w:val="1"/>
                <w:iCs w:val="1"/>
              </w:rPr>
              <w:t xml:space="preserve">Joachim Du Bellay, poète bifrons. Actes du Colloque international de Sorbonne Université (14-15 octobre 2022)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pp.259-278, 2023, Cahiers d'Humanisme et Renaissance, 978-2-600-06466-8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vitesses du conseil : “passer outre” et temporiser dans l’œuvre de Guillaume Du Bellay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Justine Le Floc’h; Alicia Viaud. </w:t>
            </w:r>
            <w:r>
              <w:rPr>
                <w:i w:val="1"/>
                <w:iCs w:val="1"/>
              </w:rPr>
              <w:t xml:space="preserve">Les vices du temps : Précipitation, impatience et inquiétude aux XVIe et XVIIe siècles</w:t>
            </w:r>
            <w:r>
              <w:rPr/>
              <w:t xml:space="preserve">, Honoré Champion, pp.123-138, 2023, Moralia, 9782745359414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« lettres pleines d’expostulation », extraites des Mémoires des frères Du Bellay et analysées par Melchior Junius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Cécile Lignereux. </w:t>
            </w:r>
            <w:r>
              <w:rPr>
                <w:i w:val="1"/>
                <w:iCs w:val="1"/>
              </w:rPr>
              <w:t xml:space="preserve">Les Rituels épistolaires (XVIe-XVIIIe siècle)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pp.175-191, 2023, Rencontres, 978-2-406-14798-5.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⟨10.48611/isbn.978-2-406-14798-5.p.0175⟩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parallèles de Guillaume du Bellay et Étienne de La Boétie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Anne Teulade. </w:t>
            </w:r>
            <w:r>
              <w:rPr>
                <w:i w:val="1"/>
                <w:iCs w:val="1"/>
              </w:rPr>
              <w:t xml:space="preserve">L’Art entre deuil et résistance. Mélancolies engagées</w:t>
            </w:r>
            <w:r>
              <w:rPr/>
              <w:t xml:space="preserve">, Classiques Garnier, pp.113-132, 2023, 978-2-406-14471-7.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⟨10.48611/isbn.978-2-406-14473-1.p.0113⟩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parodie à double détente. Historiographie, rhétorique et parrhêsia dans Gargantua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Christiane Louette; Christine Noille. </w:t>
            </w:r>
            <w:r>
              <w:rPr>
                <w:i w:val="1"/>
                <w:iCs w:val="1"/>
              </w:rPr>
              <w:t xml:space="preserve">Expériences rhétoriques. Mélanges offerts au professeur Francis Goyet</w:t>
            </w:r>
            <w:r>
              <w:rPr/>
              <w:t xml:space="preserve">, Classiques Garnier, pp.203-213, 2020, 978-2-406-10391-2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discrétion », ou la vertu du conseil : une aptitude éthique et politique au service de la « liberté indiscrète »de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Philippe Desan; Déborah Knop; Blandine Perona. </w:t>
            </w:r>
            <w:r>
              <w:rPr>
                <w:i w:val="1"/>
                <w:iCs w:val="1"/>
              </w:rPr>
              <w:t xml:space="preserve">Montaigne, une rhétorique naturalisée ? : actes du colloque international tenu à University of Chicago (Paris) les 7 et 8 avril 2017</w:t>
            </w:r>
            <w:r>
              <w:rPr/>
              <w:t xml:space="preserve">, Honoré Champion, pp.73-87, 2019, 978-2-7453-5182-1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Fais ton fait » : Montaigne juge des acteurs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/>
              <w:t xml:space="preserve">Nicolas Boulic; Pierre Jourde. </w:t>
            </w:r>
            <w:r>
              <w:rPr>
                <w:i w:val="1"/>
                <w:iCs w:val="1"/>
              </w:rPr>
              <w:t xml:space="preserve">Perspectives cavalières du Moyen âge à la Renaissance : Mélanges offerts à François Bérier</w:t>
            </w:r>
            <w:r>
              <w:rPr/>
              <w:t xml:space="preserve">, 57, Classiques Garnier, pp.149-188, 2013, Rencontres, 978-2-8124-1254-7.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⟨10.15122/isbn.978-2-8124-1256-1.p.0149⟩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halshs-01591197v1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l’autobiographie (Paris, Champion, 2017), supplément en ligne</w:t>
            </w:r>
            <w:r>
              <w:rPr/>
              <w:t xml:space="preserve">, 2024, https://ecrisoi.univ-rouen.fr/dictionnaire/commentaires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hal-04831937v2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559v1" TargetMode="External"/><Relationship Id="rId8" Type="http://schemas.openxmlformats.org/officeDocument/2006/relationships/hyperlink" Target="https://hal.science/search/index/?q=*&amp;authFullName_s=Lionel Piettre" TargetMode="External"/><Relationship Id="rId9" Type="http://schemas.openxmlformats.org/officeDocument/2006/relationships/hyperlink" Target="https://dx.doi.org/10.4000/15j7a" TargetMode="External"/><Relationship Id="rId10" Type="http://schemas.openxmlformats.org/officeDocument/2006/relationships/hyperlink" Target="https://hal.science/hal-05514399v1" TargetMode="External"/><Relationship Id="rId11" Type="http://schemas.openxmlformats.org/officeDocument/2006/relationships/hyperlink" Target="https://dx.doi.org/10.48611/isbn.978-2-406-20249-3.p.0127" TargetMode="External"/><Relationship Id="rId12" Type="http://schemas.openxmlformats.org/officeDocument/2006/relationships/hyperlink" Target="https://hal.science/hal-04888432v1" TargetMode="External"/><Relationship Id="rId13" Type="http://schemas.openxmlformats.org/officeDocument/2006/relationships/hyperlink" Target="https://dx.doi.org/10.48611/isbn.978-2-406-17769-2.p.0117" TargetMode="External"/><Relationship Id="rId14" Type="http://schemas.openxmlformats.org/officeDocument/2006/relationships/hyperlink" Target="https://hal.science/hal-05454978v1" TargetMode="External"/><Relationship Id="rId15" Type="http://schemas.openxmlformats.org/officeDocument/2006/relationships/hyperlink" Target="https://dx.doi.org/10.3917/rhren.101.0345" TargetMode="External"/><Relationship Id="rId16" Type="http://schemas.openxmlformats.org/officeDocument/2006/relationships/hyperlink" Target="https://hal.science/hal-05228421v1" TargetMode="External"/><Relationship Id="rId17" Type="http://schemas.openxmlformats.org/officeDocument/2006/relationships/hyperlink" Target="https://dx.doi.org/10.4000/14gft" TargetMode="External"/><Relationship Id="rId18" Type="http://schemas.openxmlformats.org/officeDocument/2006/relationships/hyperlink" Target="https://hal.science/hal-04604626v1" TargetMode="External"/><Relationship Id="rId19" Type="http://schemas.openxmlformats.org/officeDocument/2006/relationships/hyperlink" Target="https://dx.doi.org/10.58048/2263-7664/4116" TargetMode="External"/><Relationship Id="rId20" Type="http://schemas.openxmlformats.org/officeDocument/2006/relationships/hyperlink" Target="https://hal.science/hal-04508758v2" TargetMode="External"/><Relationship Id="rId21" Type="http://schemas.openxmlformats.org/officeDocument/2006/relationships/hyperlink" Target="https://hal.science/hal-04621440v1" TargetMode="External"/><Relationship Id="rId22" Type="http://schemas.openxmlformats.org/officeDocument/2006/relationships/hyperlink" Target="https://hal.science/hal-04508776v2" TargetMode="External"/><Relationship Id="rId23" Type="http://schemas.openxmlformats.org/officeDocument/2006/relationships/hyperlink" Target="https://hal.science/hal-04659012v1" TargetMode="External"/><Relationship Id="rId24" Type="http://schemas.openxmlformats.org/officeDocument/2006/relationships/hyperlink" Target="https://hal.science/hal-04293586v1" TargetMode="External"/><Relationship Id="rId25" Type="http://schemas.openxmlformats.org/officeDocument/2006/relationships/hyperlink" Target="https://dx.doi.org/10.58282/lht.3455" TargetMode="External"/><Relationship Id="rId26" Type="http://schemas.openxmlformats.org/officeDocument/2006/relationships/hyperlink" Target="https://hal.science/hal-03735647v1" TargetMode="External"/><Relationship Id="rId27" Type="http://schemas.openxmlformats.org/officeDocument/2006/relationships/hyperlink" Target="https://hal.science/hal-03618041v1" TargetMode="External"/><Relationship Id="rId28" Type="http://schemas.openxmlformats.org/officeDocument/2006/relationships/hyperlink" Target="https://dx.doi.org/10.48611/isbn.978-2-406-12943-1.p.0373" TargetMode="External"/><Relationship Id="rId29" Type="http://schemas.openxmlformats.org/officeDocument/2006/relationships/hyperlink" Target="https://hal.science/hal-03355715v1" TargetMode="External"/><Relationship Id="rId30" Type="http://schemas.openxmlformats.org/officeDocument/2006/relationships/hyperlink" Target="https://dx.doi.org/10.4000/episteme.12248" TargetMode="External"/><Relationship Id="rId31" Type="http://schemas.openxmlformats.org/officeDocument/2006/relationships/hyperlink" Target="https://shs.hal.science/halshs-01858538v1" TargetMode="External"/><Relationship Id="rId32" Type="http://schemas.openxmlformats.org/officeDocument/2006/relationships/hyperlink" Target="https://dx.doi.org/10.3917/licla1.094.0105" TargetMode="External"/><Relationship Id="rId33" Type="http://schemas.openxmlformats.org/officeDocument/2006/relationships/hyperlink" Target="https://hal.science/hal-04832122v1" TargetMode="External"/><Relationship Id="rId34" Type="http://schemas.openxmlformats.org/officeDocument/2006/relationships/hyperlink" Target="https://hal.science/search/index/?q=*&amp;authFullName_s=Anne-Gaelle Leterrier Gagliano" TargetMode="External"/><Relationship Id="rId35" Type="http://schemas.openxmlformats.org/officeDocument/2006/relationships/hyperlink" Target="https://hal.science/search/index/?q=*&amp;authFullName_s=Adeline Lionetto" TargetMode="External"/><Relationship Id="rId36" Type="http://schemas.openxmlformats.org/officeDocument/2006/relationships/hyperlink" Target="https://hal.science/hal-03788275v1" TargetMode="External"/><Relationship Id="rId37" Type="http://schemas.openxmlformats.org/officeDocument/2006/relationships/hyperlink" Target="https://hal.science/hal-05044680v1" TargetMode="External"/><Relationship Id="rId38" Type="http://schemas.openxmlformats.org/officeDocument/2006/relationships/hyperlink" Target="https://classiques-garnier.com/enquete-sur-les-memoires-d-ancien-regime-tome-i-le-recit-de-voyage-dans-les-memoires-de-la-renaissance-aux-lumieres-voyager-utilement-des-follyes-j-en-puis-assez-fere-plus-que-de-saigesses.html" TargetMode="External"/><Relationship Id="rId39" Type="http://schemas.openxmlformats.org/officeDocument/2006/relationships/hyperlink" Target="https://dx.doi.org/10.48611/isbn.978-2-406-18212-2.p.0065" TargetMode="External"/><Relationship Id="rId40" Type="http://schemas.openxmlformats.org/officeDocument/2006/relationships/hyperlink" Target="https://hal.science/hal-04904789v1" TargetMode="External"/><Relationship Id="rId41" Type="http://schemas.openxmlformats.org/officeDocument/2006/relationships/hyperlink" Target="https://www.droz.org/9782600065658" TargetMode="External"/><Relationship Id="rId42" Type="http://schemas.openxmlformats.org/officeDocument/2006/relationships/hyperlink" Target="https://hal.science/hal-05505572v1" TargetMode="External"/><Relationship Id="rId43" Type="http://schemas.openxmlformats.org/officeDocument/2006/relationships/hyperlink" Target="https://hal.science/search/index/?q=*&amp;authFullName_s=Jean-Claude Zancarini" TargetMode="External"/><Relationship Id="rId44" Type="http://schemas.openxmlformats.org/officeDocument/2006/relationships/hyperlink" Target="https://dx.doi.org/10.48611/isbn.978-2-406-18994-7.p.0255" TargetMode="External"/><Relationship Id="rId45" Type="http://schemas.openxmlformats.org/officeDocument/2006/relationships/hyperlink" Target="https://hal.science/hal-05302165v1" TargetMode="External"/><Relationship Id="rId46" Type="http://schemas.openxmlformats.org/officeDocument/2006/relationships/hyperlink" Target="https://www.peeters-leuven.be/detail.php?search_key=9789042952522&amp;amp;series_number_str=77&amp;amp;lang=en" TargetMode="External"/><Relationship Id="rId47" Type="http://schemas.openxmlformats.org/officeDocument/2006/relationships/hyperlink" Target="https://hal.science/hal-04625951v1" TargetMode="External"/><Relationship Id="rId48" Type="http://schemas.openxmlformats.org/officeDocument/2006/relationships/hyperlink" Target="https://dx.doi.org/10.48611/isbn.978-2-406-16625-2.p.0229" TargetMode="External"/><Relationship Id="rId49" Type="http://schemas.openxmlformats.org/officeDocument/2006/relationships/hyperlink" Target="https://hal.science/hal-04294717v1" TargetMode="External"/><Relationship Id="rId50" Type="http://schemas.openxmlformats.org/officeDocument/2006/relationships/hyperlink" Target="https://www.droz.org/europe/product/9782600064668" TargetMode="External"/><Relationship Id="rId51" Type="http://schemas.openxmlformats.org/officeDocument/2006/relationships/hyperlink" Target="https://hal.science/hal-04215292v1" TargetMode="External"/><Relationship Id="rId52" Type="http://schemas.openxmlformats.org/officeDocument/2006/relationships/hyperlink" Target="https://hal.science/hal-04293581v1" TargetMode="External"/><Relationship Id="rId53" Type="http://schemas.openxmlformats.org/officeDocument/2006/relationships/hyperlink" Target="https://classiques-garnier.com/les-rituels-epistolaires-xvie-xviiie-siecle-deux-lettres-pleines-d-expostulation-extraites-des-memoires-des-freres-du-bellay-et-analysees-par-melchior-junius.html" TargetMode="External"/><Relationship Id="rId54" Type="http://schemas.openxmlformats.org/officeDocument/2006/relationships/hyperlink" Target="https://dx.doi.org/10.48611/isbn.978-2-406-14798-5.p.0175" TargetMode="External"/><Relationship Id="rId55" Type="http://schemas.openxmlformats.org/officeDocument/2006/relationships/hyperlink" Target="https://hal.science/hal-04066243v1" TargetMode="External"/><Relationship Id="rId56" Type="http://schemas.openxmlformats.org/officeDocument/2006/relationships/hyperlink" Target="https://dx.doi.org/10.48611/isbn.978-2-406-14473-1.p.0113" TargetMode="External"/><Relationship Id="rId57" Type="http://schemas.openxmlformats.org/officeDocument/2006/relationships/hyperlink" Target="https://hal.univ-grenoble-alpes.fr/hal-03104958v1" TargetMode="External"/><Relationship Id="rId58" Type="http://schemas.openxmlformats.org/officeDocument/2006/relationships/hyperlink" Target="https://hal.univ-grenoble-alpes.fr/hal-03104960v1" TargetMode="External"/><Relationship Id="rId59" Type="http://schemas.openxmlformats.org/officeDocument/2006/relationships/hyperlink" Target="https://shs.hal.science/halshs-01591197v1" TargetMode="External"/><Relationship Id="rId60" Type="http://schemas.openxmlformats.org/officeDocument/2006/relationships/hyperlink" Target="https://dx.doi.org/10.15122/isbn.978-2-8124-1256-1.p.0149" TargetMode="External"/><Relationship Id="rId61" Type="http://schemas.openxmlformats.org/officeDocument/2006/relationships/hyperlink" Target="https://hal.science/hal-04831937v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Piettre</dc:title>
  <dc:description>CV</dc:description>
  <dc:subject/>
  <cp:keywords/>
  <cp:category/>
  <cp:lastModifiedBy/>
  <dcterms:created xsi:type="dcterms:W3CDTF">2026-03-15T13:38:45+01:00</dcterms:created>
  <dcterms:modified xsi:type="dcterms:W3CDTF">2026-03-15T13:38:45+01:00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