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ROBERT </w:t></w:r><w:r><w:rPr><w:color w:val="641e6e"/></w:rPr><w:t xml:space="preserve">Maître de conférences en droit public - Université Lyon IIIDirecteur adjoint du Centre d'études européennesCodirecteur du Master de droit européen des droits de l'homme</w:t></w:r></w:p><w:p><w:pPr><w:spacing w:before="600"/></w:pPr></w:p><w:p><w:pPr><w:spacing w:before="600"/></w:pPr></w:p><w:p><w:pPr><w:pStyle w:val="Heading2"/></w:pPr><w:r><w:rPr><w:color w:val="1e198e"/><w:b w:val="1"/><w:bCs w:val="1"/></w:rPr><w:t xml:space="preserve">Présentation</w:t></w:r></w:p><w:p><w:pPr><w:spacing w:after="100"/></w:pPr></w:p><w:p><w:pPr/><w:r><w:rPr/><w:t xml:space="preserve">Loïc Robert est maître de conférences en droit public à l'Université Jean Moulin Lyon III, spécialiste du droit de l'Union européenne, notamment de l'action extérieure de l'UE, et du droit de la CEDH. Il est directeur adjoint du Centre d'études européennes et codirecteur du Master de droit européen des droits de l'homme.Il est l'auteur d'une thèse, soutenue en 2014, sur La contribution de l'Union européenne au droit international des droits de l'homme. Il a codirigé avec Hélène Surrel l'ouvrage &amp;quot;Quel avenir pour le système européen de protection des droits de l'homme ?&amp;quot; (Anthémis, 2020).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transfert de la compétence préjudicielle - Propos introductifs</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Civitas Europa</w:t></w:r><w:r><w:rPr/><w:t xml:space="preserve">, 2025, 1 (54), pp.7-14</w:t></w:r></w:p><w:p><w:pPr/><w:r><w:rPr/><w:t xml:space="preserve">Article dans une revue</w:t></w:r></w:p><w:p><w:pPr/><w:hyperlink r:id="rId8" w:history="1"><w:r><w:rPr><w:color w:val="#410a8c"/><w:u w:val="single"/></w:rPr><w:t xml:space="preserve">hal-05247199v1</w:t></w:r></w:hyperlink></w:p></w:tc></w:tr><w:tr><w:trPr/><w:tc><w:tcPr><w:noWrap/></w:tcPr><w:p><w:pPr><w:spacing w:after="200"/></w:pPr><w:hyperlink r:id="rId11" w:history="1"><w:r><w:rPr><w:color w:val="1e198e"/><w:b w:val="1"/><w:bCs w:val="1"/><w:u w:val="single"/></w:rPr><w:t xml:space="preserve">Réflexions sur un contentieux « à peine visible ». À propos des arrêts rendus par les comités de la Cour européenne des droits de l’homme</w:t></w:r></w:hyperlink></w:p><w:p><w:pPr/><w:hyperlink r:id="rId9" w:history="1"><w:r><w:rPr><w:color w:val="#410a8c"/><w:u w:val="single"/></w:rPr><w:t xml:space="preserve">Loïc Robert</w:t></w:r></w:hyperlink></w:p><w:p><w:pPr/><w:r><w:rPr><w:i w:val="1"/><w:iCs w:val="1"/></w:rPr><w:t xml:space="preserve">Revue des droits et libertés fondamentaux</w:t></w:r><w:r><w:rPr/><w:t xml:space="preserve">, 2025, chron. 53</w:t></w:r></w:p><w:p><w:pPr/><w:r><w:rPr/><w:t xml:space="preserve">Article dans une revue</w:t></w:r></w:p><w:p><w:pPr/><w:hyperlink r:id="rId11" w:history="1"><w:r><w:rPr><w:color w:val="#410a8c"/><w:u w:val="single"/></w:rPr><w:t xml:space="preserve">hal-05247186v1</w:t></w:r></w:hyperlink></w:p></w:tc></w:tr><w:tr><w:trPr/><w:tc><w:tcPr><w:noWrap/></w:tcPr><w:p><w:pPr><w:spacing w:after="200"/></w:pPr><w:hyperlink r:id="rId12" w:history="1"><w:r><w:rPr><w:color w:val="1e198e"/><w:b w:val="1"/><w:bCs w:val="1"/><w:u w:val="single"/></w:rPr><w:t xml:space="preserve">Les femmes de Barbe-Bleue à Strasbourg. Les violences faites aux femmes devant la Cour EDH</w:t></w:r></w:hyperlink></w:p><w:p><w:pPr/><w:hyperlink r:id="rId9" w:history="1"><w:r><w:rPr><w:color w:val="#410a8c"/><w:u w:val="single"/></w:rPr><w:t xml:space="preserve">Loïc Robert</w:t></w:r></w:hyperlink></w:p><w:p><w:pPr/><w:r><w:rPr><w:i w:val="1"/><w:iCs w:val="1"/></w:rPr><w:t xml:space="preserve">Revue des droits et libertés fondamentaux</w:t></w:r><w:r><w:rPr/><w:t xml:space="preserve">, 2024, Chron. n°79</w:t></w:r></w:p><w:p><w:pPr/><w:r><w:rPr/><w:t xml:space="preserve">Article dans une revue</w:t></w:r></w:p><w:p><w:pPr/><w:hyperlink r:id="rId12" w:history="1"><w:r><w:rPr><w:color w:val="#410a8c"/><w:u w:val="single"/></w:rPr><w:t xml:space="preserve">hal-05007406v1</w:t></w:r></w:hyperlink></w:p></w:tc></w:tr><w:tr><w:trPr/><w:tc><w:tcPr><w:noWrap/></w:tcPr><w:p><w:pPr><w:spacing w:after="200"/></w:pPr><w:hyperlink r:id="rId13" w:history="1"><w:r><w:rPr><w:color w:val="1e198e"/><w:b w:val="1"/><w:bCs w:val="1"/><w:u w:val="single"/></w:rPr><w:t xml:space="preserve">L'exclusion de la Russie du Conseil de l'Europe</w:t></w:r></w:hyperlink></w:p><w:p><w:pPr/><w:hyperlink r:id="rId9" w:history="1"><w:r><w:rPr><w:color w:val="#410a8c"/><w:u w:val="single"/></w:rPr><w:t xml:space="preserve">Loïc Robert</w:t></w:r></w:hyperlink></w:p><w:p><w:pPr/><w:r><w:rPr><w:i w:val="1"/><w:iCs w:val="1"/></w:rPr><w:t xml:space="preserve">Revue du droit public et de la science politique en France et à l'étranger</w:t></w:r><w:r><w:rPr/><w:t xml:space="preserve">, 2023, n° 4, pp. 1111 et s</w:t></w:r></w:p><w:p><w:pPr/><w:r><w:rPr/><w:t xml:space="preserve">Article dans une revue</w:t></w:r></w:p><w:p><w:pPr/><w:hyperlink r:id="rId13" w:history="1"><w:r><w:rPr><w:color w:val="#410a8c"/><w:u w:val="single"/></w:rPr><w:t xml:space="preserve">hal-04630538v1</w:t></w:r></w:hyperlink></w:p></w:tc></w:tr><w:tr><w:trPr/><w:tc><w:tcPr><w:noWrap/></w:tcPr><w:p><w:pPr><w:spacing w:after="200"/></w:pPr><w:hyperlink r:id="rId14" w:history="1"><w:r><w:rPr><w:color w:val="1e198e"/><w:b w:val="1"/><w:bCs w:val="1"/><w:u w:val="single"/></w:rPr><w:t xml:space="preserve">La jurisprudence de la CJUE relative au droit à la liberté et à la sûreté</w:t></w:r></w:hyperlink></w:p><w:p><w:pPr/><w:hyperlink r:id="rId9" w:history="1"><w:r><w:rPr><w:color w:val="#410a8c"/><w:u w:val="single"/></w:rPr><w:t xml:space="preserve">Loïc Robert</w:t></w:r></w:hyperlink></w:p><w:p><w:pPr/><w:r><w:rPr><w:i w:val="1"/><w:iCs w:val="1"/></w:rPr><w:t xml:space="preserve">Titre VII – Les Cahiers du Conseil constitutionnel</w:t></w:r><w:r><w:rPr/><w:t xml:space="preserve">, 2021, n° 7</w:t></w:r></w:p><w:p><w:pPr/><w:r><w:rPr/><w:t xml:space="preserve">Article dans une revue</w:t></w:r></w:p><w:p><w:pPr/><w:hyperlink r:id="rId14" w:history="1"><w:r><w:rPr><w:color w:val="#410a8c"/><w:u w:val="single"/></w:rPr><w:t xml:space="preserve">hal-03385476v1</w:t></w:r></w:hyperlink></w:p></w:tc></w:tr><w:tr><w:trPr/><w:tc><w:tcPr><w:noWrap/></w:tcPr><w:p><w:pPr><w:spacing w:after="200"/></w:pPr><w:hyperlink r:id="rId15" w:history="1"><w:r><w:rPr><w:color w:val="1e198e"/><w:b w:val="1"/><w:bCs w:val="1"/><w:u w:val="single"/></w:rPr><w:t xml:space="preserve">La présomption Bosphorus à l’épreuve du mandat d’arrêt européen. Commentaire de Cour EDH, 25 mars 2021, Bivolaru et Moldovan c/ France, n° 40324/16 et n° 12623/17</w:t></w:r></w:hyperlink></w:p><w:p><w:pPr/><w:hyperlink r:id="rId9" w:history="1"><w:r><w:rPr><w:color w:val="#410a8c"/><w:u w:val="single"/></w:rPr><w:t xml:space="preserve">Loïc Robert</w:t></w:r></w:hyperlink></w:p><w:p><w:pPr/><w:r><w:rPr><w:i w:val="1"/><w:iCs w:val="1"/></w:rPr><w:t xml:space="preserve">Revue de l'Union européenne</w:t></w:r><w:r><w:rPr/><w:t xml:space="preserve">, 2021, p. 519-525</w:t></w:r></w:p><w:p><w:pPr/><w:r><w:rPr/><w:t xml:space="preserve">Article dans une revue</w:t></w:r></w:p><w:p><w:pPr/><w:hyperlink r:id="rId15" w:history="1"><w:r><w:rPr><w:color w:val="#410a8c"/><w:u w:val="single"/></w:rPr><w:t xml:space="preserve">hal-04040272v1</w:t></w:r></w:hyperlink></w:p></w:tc></w:tr><w:tr><w:trPr/><w:tc><w:tcPr><w:noWrap/></w:tcPr><w:p><w:pPr><w:spacing w:after="200"/></w:pPr><w:hyperlink r:id="rId16" w:history="1"><w:r><w:rPr><w:color w:val="1e198e"/><w:b w:val="1"/><w:bCs w:val="1"/><w:u w:val="single"/></w:rPr><w:t xml:space="preserve">Les fondements de l’espace européen des libertés. Retour sur les interactions entre le droit de l’UE et le droit de la Convention européenne des droits de l'homme&amp;quot;, p. 167-171, in L’espace européen des libertés, mythe ou réalité ? / dir. S. Cursoux-Bruyère, F. Mulet-Wady</w:t></w:r></w:hyperlink></w:p><w:p><w:pPr/><w:hyperlink r:id="rId9" w:history="1"><w:r><w:rPr><w:color w:val="#410a8c"/><w:u w:val="single"/></w:rPr><w:t xml:space="preserve">Loïc Robert</w:t></w:r></w:hyperlink></w:p><w:p><w:pPr/><w:r><w:rPr><w:i w:val="1"/><w:iCs w:val="1"/></w:rPr><w:t xml:space="preserve">Revue de l'Union européenne</w:t></w:r><w:r><w:rPr/><w:t xml:space="preserve">, 2020, n° 636, p. 166-175</w:t></w:r></w:p><w:p><w:pPr/><w:r><w:rPr/><w:t xml:space="preserve">Article dans une revue</w:t></w:r></w:p><w:p><w:pPr/><w:hyperlink r:id="rId16" w:history="1"><w:r><w:rPr><w:color w:val="#410a8c"/><w:u w:val="single"/></w:rPr><w:t xml:space="preserve">hal-02504295v1</w:t></w:r></w:hyperlink></w:p></w:tc></w:tr><w:tr><w:trPr/><w:tc><w:tcPr><w:noWrap/></w:tcPr><w:p><w:pPr><w:spacing w:after="200"/></w:pPr><w:hyperlink r:id="rId17" w:history="1"><w:r><w:rPr><w:color w:val="1e198e"/><w:b w:val="1"/><w:bCs w:val="1"/><w:u w:val="single"/></w:rPr><w:t xml:space="preserve">Les fondements de l'espace européen des libertés</w:t></w:r></w:hyperlink></w:p><w:p><w:pPr/><w:hyperlink r:id="rId9" w:history="1"><w:r><w:rPr><w:color w:val="#410a8c"/><w:u w:val="single"/></w:rPr><w:t xml:space="preserve">Loïc Robert</w:t></w:r></w:hyperlink></w:p><w:p><w:pPr/><w:r><w:rPr><w:i w:val="1"/><w:iCs w:val="1"/></w:rPr><w:t xml:space="preserve">Revue de l'Union européenne</w:t></w:r><w:r><w:rPr/><w:t xml:space="preserve">, 2020, 636, pp.167</w:t></w:r></w:p><w:p><w:pPr/><w:r><w:rPr/><w:t xml:space="preserve">Article dans une revue</w:t></w:r></w:p><w:p><w:pPr/><w:hyperlink r:id="rId17" w:history="1"><w:r><w:rPr><w:color w:val="#410a8c"/><w:u w:val="single"/></w:rPr><w:t xml:space="preserve">halshs-02493373v1</w:t></w:r></w:hyperlink></w:p></w:tc></w:tr><w:tr><w:trPr/><w:tc><w:tcPr><w:noWrap/></w:tcPr><w:p><w:pPr><w:spacing w:after="200"/></w:pPr><w:hyperlink r:id="rId18" w:history="1"><w:r><w:rPr><w:color w:val="1e198e"/><w:b w:val="1"/><w:bCs w:val="1"/><w:u w:val="single"/></w:rPr><w:t xml:space="preserve">« Les fondements de l’espace européen des libertés.Retour sur les interactions entre le droit de l’UE et le droit de la Convention européenne des droits de l’homme », p. 167-171 in Sandrine Cursoux-Bruyère et Florence Mulet-Wady (dir.), L’espace européen des libertés, mythe ou réalité ?</w:t></w:r></w:hyperlink></w:p><w:p><w:pPr/><w:hyperlink r:id="rId9" w:history="1"><w:r><w:rPr><w:color w:val="#410a8c"/><w:u w:val="single"/></w:rPr><w:t xml:space="preserve">Loïc Robert</w:t></w:r></w:hyperlink></w:p><w:p><w:pPr/><w:r><w:rPr><w:i w:val="1"/><w:iCs w:val="1"/></w:rPr><w:t xml:space="preserve">Revue de l'Union européenne</w:t></w:r><w:r><w:rPr/><w:t xml:space="preserve">, 2020, n° 636, p. 166-175</w:t></w:r></w:p><w:p><w:pPr/><w:r><w:rPr/><w:t xml:space="preserve">Article dans une revue</w:t></w:r></w:p><w:p><w:pPr/><w:hyperlink r:id="rId18" w:history="1"><w:r><w:rPr><w:color w:val="#410a8c"/><w:u w:val="single"/></w:rPr><w:t xml:space="preserve">hal-03088335v1</w:t></w:r></w:hyperlink></w:p></w:tc></w:tr><w:tr><w:trPr/><w:tc><w:tcPr><w:noWrap/></w:tcPr><w:p><w:pPr><w:spacing w:after="200"/></w:pPr><w:hyperlink r:id="rId19" w:history="1"><w:r><w:rPr><w:color w:val="1e198e"/><w:b w:val="1"/><w:bCs w:val="1"/><w:u w:val="single"/></w:rPr><w:t xml:space="preserve">Les fondements de l'espace européen des libertés</w:t></w:r></w:hyperlink></w:p><w:p><w:pPr/><w:hyperlink r:id="rId9" w:history="1"><w:r><w:rPr><w:color w:val="#410a8c"/><w:u w:val="single"/></w:rPr><w:t xml:space="preserve">Loïc Robert</w:t></w:r></w:hyperlink></w:p><w:p><w:pPr/><w:r><w:rPr><w:i w:val="1"/><w:iCs w:val="1"/></w:rPr><w:t xml:space="preserve">Revue de l'Union européenne</w:t></w:r><w:r><w:rPr/><w:t xml:space="preserve">, 2020, 636, pp.167</w:t></w:r></w:p><w:p><w:pPr/><w:r><w:rPr/><w:t xml:space="preserve">Article dans une revue</w:t></w:r></w:p><w:p><w:pPr/><w:hyperlink r:id="rId19" w:history="1"><w:r><w:rPr><w:color w:val="#410a8c"/><w:u w:val="single"/></w:rPr><w:t xml:space="preserve">halshs-04040268v1</w:t></w:r></w:hyperlink></w:p></w:tc></w:tr><w:tr><w:trPr/><w:tc><w:tcPr><w:noWrap/></w:tcPr><w:p><w:pPr><w:spacing w:after="200"/></w:pPr><w:hyperlink r:id="rId20" w:history="1"><w:r><w:rPr><w:color w:val="1e198e"/><w:b w:val="1"/><w:bCs w:val="1"/><w:u w:val="single"/></w:rPr><w:t xml:space="preserve">Enfants de « djihadistes » détenus en Syrie : vers une obligation de rapatriement en droit européen des droits de l’homme ?</w:t></w:r></w:hyperlink></w:p><w:p><w:pPr/><w:hyperlink r:id="rId9" w:history="1"><w:r><w:rPr><w:color w:val="#410a8c"/><w:u w:val="single"/></w:rPr><w:t xml:space="preserve">Loïc Robert</w:t></w:r></w:hyperlink></w:p><w:p><w:pPr/><w:r><w:rPr><w:i w:val="1"/><w:iCs w:val="1"/></w:rPr><w:t xml:space="preserve">Revue trimestrielle des droits de l'homme</w:t></w:r><w:r><w:rPr/><w:t xml:space="preserve">, 2019, n° 120, p. 779-796</w:t></w:r></w:p><w:p><w:pPr/><w:r><w:rPr/><w:t xml:space="preserve">Article dans une revue</w:t></w:r></w:p><w:p><w:pPr/><w:hyperlink r:id="rId20" w:history="1"><w:r><w:rPr><w:color w:val="#410a8c"/><w:u w:val="single"/></w:rPr><w:t xml:space="preserve">hal-04040267v1</w:t></w:r></w:hyperlink></w:p></w:tc></w:tr><w:tr><w:trPr/><w:tc><w:tcPr><w:noWrap/></w:tcPr><w:p><w:pPr><w:spacing w:after="200"/></w:pPr><w:hyperlink r:id="rId21" w:history="1"><w:r><w:rPr><w:color w:val="1e198e"/><w:b w:val="1"/><w:bCs w:val="1"/><w:u w:val="single"/></w:rPr><w:t xml:space="preserve">Clauses Molière Acte III : les faux-semblants du Conseil d’État</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2018, Commentaire n°2043</w:t></w:r></w:p><w:p><w:pPr/><w:r><w:rPr/><w:t xml:space="preserve">Article dans une revue</w:t></w:r></w:p><w:p><w:pPr/><w:hyperlink r:id="rId21" w:history="1"><w:r><w:rPr><w:color w:val="#410a8c"/><w:u w:val="single"/></w:rPr><w:t xml:space="preserve">hal-04047126v1</w:t></w:r></w:hyperlink></w:p></w:tc></w:tr><w:tr><w:trPr/><w:tc><w:tcPr><w:noWrap/></w:tcPr><w:p><w:pPr><w:spacing w:after="200"/></w:pPr><w:hyperlink r:id="rId22" w:history="1"><w:r><w:rPr><w:color w:val="1e198e"/><w:b w:val="1"/><w:bCs w:val="1"/><w:u w:val="single"/></w:rPr><w:t xml:space="preserve">Compte rendu de Leach (Ph.), Donald (A.).Parliaments and the European Court of Human Rights</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X-XII</w:t></w:r></w:p><w:p><w:pPr/><w:r><w:rPr/><w:t xml:space="preserve">Article dans une revue</w:t></w:r><w:r><w:rPr/><w:t xml:space="preserve"> (compte-rendu de lecture)</w:t></w:r></w:p><w:p><w:pPr/><w:hyperlink r:id="rId22" w:history="1"><w:r><w:rPr><w:color w:val="#410a8c"/><w:u w:val="single"/></w:rPr><w:t xml:space="preserve">hal-01725879v1</w:t></w:r></w:hyperlink></w:p></w:tc></w:tr><w:tr><w:trPr/><w:tc><w:tcPr><w:noWrap/></w:tcPr><w:p><w:pPr><w:spacing w:after="200"/></w:pPr><w:hyperlink r:id="rId23" w:history="1"><w:r><w:rPr><w:color w:val="1e198e"/><w:b w:val="1"/><w:bCs w:val="1"/><w:u w:val="single"/></w:rPr><w:t xml:space="preserve">Molière, les marchés publics et le travailleur détaché</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2017, n°6, p. 14-18</w:t></w:r></w:p><w:p><w:pPr/><w:r><w:rPr/><w:t xml:space="preserve">Article dans une revue</w:t></w:r></w:p><w:p><w:pPr/><w:hyperlink r:id="rId23" w:history="1"><w:r><w:rPr><w:color w:val="#410a8c"/><w:u w:val="single"/></w:rPr><w:t xml:space="preserve">hal-04040263v1</w:t></w:r></w:hyperlink></w:p></w:tc></w:tr><w:tr><w:trPr/><w:tc><w:tcPr><w:noWrap/></w:tcPr><w:p><w:pPr><w:spacing w:after="200"/></w:pPr><w:hyperlink r:id="rId24" w:history="1"><w:r><w:rPr><w:color w:val="1e198e"/><w:b w:val="1"/><w:bCs w:val="1"/><w:u w:val="single"/></w:rPr><w:t xml:space="preserve">Clause Molière, Acte II. Le coup de théâtre du TA de Nantes. Note ss TA Nantes, 7 juill. 2017, Préfète de la Région Pays de la Loire.</w:t></w:r></w:hyperlink></w:p><w:p><w:pPr/><w:hyperlink r:id="rId9" w:history="1"><w:r><w:rPr><w:color w:val="#410a8c"/><w:u w:val="single"/></w:rPr><w:t xml:space="preserve">Loïc Robert</w:t></w:r></w:hyperlink></w:p><w:p><w:pPr/><w:r><w:rPr><w:i w:val="1"/><w:iCs w:val="1"/></w:rPr><w:t xml:space="preserve">La Semaine Juridique. Administrations et collectivités territoriales</w:t></w:r><w:r><w:rPr/><w:t xml:space="preserve">, 2017, p. 2218</w:t></w:r></w:p><w:p><w:pPr/><w:r><w:rPr/><w:t xml:space="preserve">Article dans une revue</w:t></w:r></w:p><w:p><w:pPr/><w:hyperlink r:id="rId24" w:history="1"><w:r><w:rPr><w:color w:val="#410a8c"/><w:u w:val="single"/></w:rPr><w:t xml:space="preserve">hal-04047122v1</w:t></w:r></w:hyperlink></w:p></w:tc></w:tr><w:tr><w:trPr/><w:tc><w:tcPr><w:noWrap/></w:tcPr><w:p><w:pPr><w:spacing w:after="200"/></w:pPr><w:hyperlink r:id="rId25" w:history="1"><w:r><w:rPr><w:color w:val="1e198e"/><w:b w:val="1"/><w:bCs w:val="1"/><w:u w:val="single"/></w:rPr><w:t xml:space="preserve">Bibliographie - LEACH (Philip), DONALD (Alice). - Parliaments and the European Court of Human Rights</w:t></w:r></w:hyperlink></w:p><w:p><w:pPr/><w:hyperlink r:id="rId9" w:history="1"><w:r><w:rPr><w:color w:val="#410a8c"/><w:u w:val="single"/></w:rPr><w:t xml:space="preserve">Loïc Robert</w:t></w:r></w:hyperlink></w:p><w:p><w:pPr/><w:r><w:rPr><w:i w:val="1"/><w:iCs w:val="1"/></w:rPr><w:t xml:space="preserve">RTDEur. Revue trimestrielle de droit européen</w:t></w:r><w:r><w:rPr/><w:t xml:space="preserve">, 2017, 03, pp.X</w:t></w:r></w:p><w:p><w:pPr/><w:r><w:rPr/><w:t xml:space="preserve">Article dans une revue</w:t></w:r></w:p><w:p><w:pPr/><w:hyperlink r:id="rId25" w:history="1"><w:r><w:rPr><w:color w:val="#410a8c"/><w:u w:val="single"/></w:rPr><w:t xml:space="preserve">halshs-02261957v1</w:t></w:r></w:hyperlink></w:p></w:tc></w:tr><w:tr><w:trPr/><w:tc><w:tcPr><w:noWrap/></w:tcPr><w:p><w:pPr><w:spacing w:after="200"/></w:pPr><w:hyperlink r:id="rId26" w:history="1"><w:r><w:rPr><w:color w:val="1e198e"/><w:b w:val="1"/><w:bCs w:val="1"/><w:u w:val="single"/></w:rPr><w:t xml:space="preserve">Bibliographie - FROMONT (Louise), VAN WAEYENBERGE (Arnaud). - Actualités de la protection juridictionnelle dans et par l'Union européenne</w:t></w:r></w:hyperlink></w:p><w:p><w:pPr/><w:hyperlink r:id="rId9" w:history="1"><w:r><w:rPr><w:color w:val="#410a8c"/><w:u w:val="single"/></w:rPr><w:t xml:space="preserve">Loïc Robert</w:t></w:r></w:hyperlink></w:p><w:p><w:pPr/><w:r><w:rPr><w:i w:val="1"/><w:iCs w:val="1"/></w:rPr><w:t xml:space="preserve">RTDEur. Revue trimestrielle de droit européen</w:t></w:r><w:r><w:rPr/><w:t xml:space="preserve">, 2017, 03, pp.VIII</w:t></w:r></w:p><w:p><w:pPr/><w:r><w:rPr/><w:t xml:space="preserve">Article dans une revue</w:t></w:r></w:p><w:p><w:pPr/><w:hyperlink r:id="rId26" w:history="1"><w:r><w:rPr><w:color w:val="#410a8c"/><w:u w:val="single"/></w:rPr><w:t xml:space="preserve">halshs-02261955v1</w:t></w:r></w:hyperlink></w:p></w:tc></w:tr><w:tr><w:trPr/><w:tc><w:tcPr><w:noWrap/></w:tcPr><w:p><w:pPr><w:spacing w:after="200"/></w:pPr><w:hyperlink r:id="rId27" w:history="1"><w:r><w:rPr><w:color w:val="1e198e"/><w:b w:val="1"/><w:bCs w:val="1"/><w:u w:val="single"/></w:rPr><w:t xml:space="preserve">Compte rendu de Louise Fromont et Arnaud van Waeyenberge, Actualités de la protection juridictionnelle dans et par l’Union européenne, Bruxelles, Larcier, 2016, 9782804490744, 264 p.</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VIII-IX</w:t></w:r></w:p><w:p><w:pPr/><w:r><w:rPr/><w:t xml:space="preserve">Article dans une revue</w:t></w:r><w:r><w:rPr/><w:t xml:space="preserve"> (compte-rendu de lecture)</w:t></w:r></w:p><w:p><w:pPr/><w:hyperlink r:id="rId27" w:history="1"><w:r><w:rPr><w:color w:val="#410a8c"/><w:u w:val="single"/></w:rPr><w:t xml:space="preserve">hal-02959293v1</w:t></w:r></w:hyperlink></w:p></w:tc></w:tr><w:tr><w:trPr/><w:tc><w:tcPr><w:noWrap/></w:tcPr><w:p><w:pPr><w:spacing w:after="200"/></w:pPr><w:hyperlink r:id="rId28" w:history="1"><w:r><w:rPr><w:color w:val="1e198e"/><w:b w:val="1"/><w:bCs w:val="1"/><w:u w:val="single"/></w:rPr><w:t xml:space="preserve">Compte rendu de Fromont (L.), Van Waeyenberge (A.). Actualités de la protection juridictionnelle dans et par l’Union européenne</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VIII-IX</w:t></w:r></w:p><w:p><w:pPr/><w:r><w:rPr/><w:t xml:space="preserve">Article dans une revue</w:t></w:r><w:r><w:rPr/><w:t xml:space="preserve"> (compte-rendu de lecture)</w:t></w:r></w:p><w:p><w:pPr/><w:hyperlink r:id="rId28" w:history="1"><w:r><w:rPr><w:color w:val="#410a8c"/><w:u w:val="single"/></w:rPr><w:t xml:space="preserve">hal-01725884v1</w:t></w:r></w:hyperlink></w:p></w:tc></w:tr><w:tr><w:trPr/><w:tc><w:tcPr><w:noWrap/></w:tcPr><w:p><w:pPr><w:spacing w:after="200"/></w:pPr><w:hyperlink r:id="rId29" w:history="1"><w:r><w:rPr><w:color w:val="1e198e"/><w:b w:val="1"/><w:bCs w:val="1"/><w:u w:val="single"/></w:rPr><w:t xml:space="preserve">Compte rendu de Alice Donald et Philip Leach (dir.), Parliaments and the European Court of Human Rights, Oxford, Oxford University Press, 2016, 352 p., 9780198734246</w:t></w:r></w:hyperlink></w:p><w:p><w:pPr/><w:hyperlink r:id="rId9" w:history="1"><w:r><w:rPr><w:color w:val="#410a8c"/><w:u w:val="single"/></w:rPr><w:t xml:space="preserve">Loïc Robert</w:t></w:r></w:hyperlink></w:p><w:p><w:pPr/><w:r><w:rPr><w:i w:val="1"/><w:iCs w:val="1"/></w:rPr><w:t xml:space="preserve">RTDEur. Revue trimestrielle de droit européen</w:t></w:r><w:r><w:rPr/><w:t xml:space="preserve">, 2017, RTD Eur., 2017/3, p. X-XII</w:t></w:r></w:p><w:p><w:pPr/><w:r><w:rPr/><w:t xml:space="preserve">Article dans une revue</w:t></w:r><w:r><w:rPr/><w:t xml:space="preserve"> (compte-rendu de lecture)</w:t></w:r></w:p><w:p><w:pPr/><w:hyperlink r:id="rId29" w:history="1"><w:r><w:rPr><w:color w:val="#410a8c"/><w:u w:val="single"/></w:rPr><w:t xml:space="preserve">hal-02959269v1</w:t></w:r></w:hyperlink></w:p></w:tc></w:tr><w:tr><w:trPr/><w:tc><w:tcPr><w:noWrap/></w:tcPr><w:p><w:pPr><w:spacing w:after="200"/></w:pPr><w:hyperlink r:id="rId30" w:history="1"><w:r><w:rPr><w:color w:val="1e198e"/><w:b w:val="1"/><w:bCs w:val="1"/><w:u w:val="single"/></w:rPr><w:t xml:space="preserve">Droit d’entrée et de séjour</w:t></w:r></w:hyperlink></w:p><w:p><w:pPr/><w:hyperlink r:id="rId9" w:history="1"><w:r><w:rPr><w:color w:val="#410a8c"/><w:u w:val="single"/></w:rPr><w:t xml:space="preserve">Loïc Robert</w:t></w:r></w:hyperlink></w:p><w:p><w:pPr/><w:r><w:rPr><w:i w:val="1"/><w:iCs w:val="1"/></w:rPr><w:t xml:space="preserve">Journal européen des droits de l'homme = European Journal of human rights</w:t></w:r><w:r><w:rPr/><w:t xml:space="preserve">, 2016, 5, pp.632-634</w:t></w:r></w:p><w:p><w:pPr/><w:r><w:rPr/><w:t xml:space="preserve">Article dans une revue</w:t></w:r></w:p><w:p><w:pPr/><w:hyperlink r:id="rId30" w:history="1"><w:r><w:rPr><w:color w:val="#410a8c"/><w:u w:val="single"/></w:rPr><w:t xml:space="preserve">hal-02022426v1</w:t></w:r></w:hyperlink></w:p></w:tc></w:tr><w:tr><w:trPr/><w:tc><w:tcPr><w:noWrap/></w:tcPr><w:p><w:pPr><w:spacing w:after="200"/></w:pPr><w:hyperlink r:id="rId31" w:history="1"><w:r><w:rPr><w:color w:val="1e198e"/><w:b w:val="1"/><w:bCs w:val="1"/><w:u w:val="single"/></w:rPr><w:t xml:space="preserve">Bibliographie - DE SCHUTTER (Olivier). - International Human Rights Law. Cases, Materials, Commentary. - 2nd ed</w:t></w:r></w:hyperlink></w:p><w:p><w:pPr/><w:hyperlink r:id="rId9" w:history="1"><w:r><w:rPr><w:color w:val="#410a8c"/><w:u w:val="single"/></w:rPr><w:t xml:space="preserve">Loïc Robert</w:t></w:r></w:hyperlink></w:p><w:p><w:pPr/><w:r><w:rPr><w:i w:val="1"/><w:iCs w:val="1"/></w:rPr><w:t xml:space="preserve">RTDEur. Revue trimestrielle de droit européen</w:t></w:r><w:r><w:rPr/><w:t xml:space="preserve">, 2015, 02, pp.XI</w:t></w:r></w:p><w:p><w:pPr/><w:r><w:rPr/><w:t xml:space="preserve">Article dans une revue</w:t></w:r></w:p><w:p><w:pPr/><w:hyperlink r:id="rId31" w:history="1"><w:r><w:rPr><w:color w:val="#410a8c"/><w:u w:val="single"/></w:rPr><w:t xml:space="preserve">halshs-02261578v1</w:t></w:r></w:hyperlink></w:p></w:tc></w:tr><w:tr><w:trPr/><w:tc><w:tcPr><w:noWrap/></w:tcPr><w:p><w:pPr><w:spacing w:after="200"/></w:pPr><w:hyperlink r:id="rId32" w:history="1"><w:r><w:rPr><w:color w:val="1e198e"/><w:b w:val="1"/><w:bCs w:val="1"/><w:u w:val="single"/></w:rPr><w:t xml:space="preserve">Compte rendu de Olivier de Shutter, International Human Rights Law. Cases, Materials, Commentary, 2e éd., Cambridge, Cambridge University Press, 2014, 1052 p., 9781107063754</w:t></w:r></w:hyperlink></w:p><w:p><w:pPr/><w:hyperlink r:id="rId9" w:history="1"><w:r><w:rPr><w:color w:val="#410a8c"/><w:u w:val="single"/></w:rPr><w:t xml:space="preserve">Loïc Robert</w:t></w:r></w:hyperlink></w:p><w:p><w:pPr/><w:r><w:rPr><w:i w:val="1"/><w:iCs w:val="1"/></w:rPr><w:t xml:space="preserve">RTDEur. Revue trimestrielle de droit européen</w:t></w:r><w:r><w:rPr/><w:t xml:space="preserve">, 2015, RTD Eur., 2015/2, p. XI-XII</w:t></w:r></w:p><w:p><w:pPr/><w:r><w:rPr/><w:t xml:space="preserve">Article dans une revue</w:t></w:r><w:r><w:rPr/><w:t xml:space="preserve"> (compte-rendu de lecture)</w:t></w:r></w:p><w:p><w:pPr/><w:hyperlink r:id="rId32" w:history="1"><w:r><w:rPr><w:color w:val="#410a8c"/><w:u w:val="single"/></w:rPr><w:t xml:space="preserve">hal-02961571v1</w:t></w:r></w:hyperlink></w:p></w:tc></w:tr><w:tr><w:trPr/><w:tc><w:tcPr><w:noWrap/></w:tcPr><w:p><w:pPr><w:spacing w:after="200"/></w:pPr><w:hyperlink r:id="rId33" w:history="1"><w:r><w:rPr><w:color w:val="1e198e"/><w:b w:val="1"/><w:bCs w:val="1"/><w:u w:val="single"/></w:rPr><w:t xml:space="preserve">Bibliographie - NIEDOBITEK (Matthias) (Hrsg.). - Europarecht - Grundlagen der Union / NIEDOBITEK (Matthias) (Hrsg.). - Europarecht - Politiken der Union</w:t></w:r></w:hyperlink></w:p><w:p><w:pPr/><w:hyperlink r:id="rId9" w:history="1"><w:r><w:rPr><w:color w:val="#410a8c"/><w:u w:val="single"/></w:rPr><w:t xml:space="preserve">Loïc Robert</w:t></w:r></w:hyperlink></w:p><w:p><w:pPr/><w:r><w:rPr><w:i w:val="1"/><w:iCs w:val="1"/></w:rPr><w:t xml:space="preserve">RTDEur. Revue trimestrielle de droit européen</w:t></w:r><w:r><w:rPr/><w:t xml:space="preserve">, 2015, 02, pp.XVII</w:t></w:r></w:p><w:p><w:pPr/><w:r><w:rPr/><w:t xml:space="preserve">Article dans une revue</w:t></w:r></w:p><w:p><w:pPr/><w:hyperlink r:id="rId33" w:history="1"><w:r><w:rPr><w:color w:val="#410a8c"/><w:u w:val="single"/></w:rPr><w:t xml:space="preserve">halshs-02261584v1</w:t></w:r></w:hyperlink></w:p></w:tc></w:tr><w:tr><w:trPr/><w:tc><w:tcPr><w:noWrap/></w:tcPr><w:p><w:pPr><w:spacing w:after="200"/></w:pPr><w:hyperlink r:id="rId34" w:history="1"><w:r><w:rPr><w:color w:val="1e198e"/><w:b w:val="1"/><w:bCs w:val="1"/><w:u w:val="single"/></w:rPr><w:t xml:space="preserve">Le volet externe de l'espace de liberté, de sécurité et de justice : instruments et réalisations</w:t></w:r></w:hyperlink></w:p><w:p><w:pPr/><w:hyperlink r:id="rId9" w:history="1"><w:r><w:rPr><w:color w:val="#410a8c"/><w:u w:val="single"/></w:rPr><w:t xml:space="preserve">Loïc Robert</w:t></w:r></w:hyperlink></w:p><w:p><w:pPr/><w:r><w:rPr><w:i w:val="1"/><w:iCs w:val="1"/></w:rPr><w:t xml:space="preserve">RTDEur. Revue trimestrielle de droit européen</w:t></w:r><w:r><w:rPr/><w:t xml:space="preserve">, 2014, 03, pp.667</w:t></w:r></w:p><w:p><w:pPr/><w:r><w:rPr/><w:t xml:space="preserve">Article dans une revue</w:t></w:r></w:p><w:p><w:pPr/><w:hyperlink r:id="rId34" w:history="1"><w:r><w:rPr><w:color w:val="#410a8c"/><w:u w:val="single"/></w:rPr><w:t xml:space="preserve">halshs-02261385v1</w:t></w:r></w:hyperlink></w:p></w:tc></w:tr><w:tr><w:trPr/><w:tc><w:tcPr><w:noWrap/></w:tcPr><w:p><w:pPr><w:spacing w:after="200"/></w:pPr><w:hyperlink r:id="rId35" w:history="1"><w:r><w:rPr><w:color w:val="1e198e"/><w:b w:val="1"/><w:bCs w:val="1"/><w:u w:val="single"/></w:rPr><w:t xml:space="preserve">Compte rendu de Matthias Niedobitek (dir.), Europarecht – Grundlagen der Union, Berlin/Boston, Walter de Gruyter GmbH, 2014, 966 p., 9783110271683 et Matthias Niedobitek (dir.), Europarecht – Politiken der Union, Berlin/Boston, Walter de Gruyter GmbH, 2014, 1374 p., 9783110271393</w:t></w:r></w:hyperlink></w:p><w:p><w:pPr/><w:hyperlink r:id="rId9" w:history="1"><w:r><w:rPr><w:color w:val="#410a8c"/><w:u w:val="single"/></w:rPr><w:t xml:space="preserve">Loïc Robert</w:t></w:r></w:hyperlink></w:p><w:p><w:pPr/><w:r><w:rPr><w:i w:val="1"/><w:iCs w:val="1"/></w:rPr><w:t xml:space="preserve">RTDEur. Revue trimestrielle de droit européen</w:t></w:r><w:r><w:rPr/><w:t xml:space="preserve">, 2014, RTD Eur. 2015/2, p. XVII-XVIII</w:t></w:r></w:p><w:p><w:pPr/><w:r><w:rPr/><w:t xml:space="preserve">Article dans une revue</w:t></w:r><w:r><w:rPr/><w:t xml:space="preserve"> (compte-rendu de lecture)</w:t></w:r></w:p><w:p><w:pPr/><w:hyperlink r:id="rId35" w:history="1"><w:r><w:rPr><w:color w:val="#410a8c"/><w:u w:val="single"/></w:rPr><w:t xml:space="preserve">hal-02961562v1</w:t></w:r></w:hyperlink></w:p></w:tc></w:tr><w:tr><w:trPr/><w:tc><w:tcPr><w:noWrap/></w:tcPr><w:p><w:pPr><w:spacing w:after="200"/></w:pPr><w:hyperlink r:id="rId36" w:history="1"><w:r><w:rPr><w:color w:val="1e198e"/><w:b w:val="1"/><w:bCs w:val="1"/><w:u w:val="single"/></w:rPr><w:t xml:space="preserve">« Précisions sur la compatibilité des pouvoirs d’inspection de la Commission avec les droits fondamentaux des entreprises. Note sous Trib. UE, 6 septembre 2013, Deutsche Bahn AG e.a c/ Commission, aff. jtes T-289/11, T-290/11 et T-521/11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2013/87 (Repères n° 4837), p. 63-65</w:t></w:r></w:p><w:p><w:pPr/><w:r><w:rPr/><w:t xml:space="preserve">Article dans une revue</w:t></w:r></w:p><w:p><w:pPr/><w:hyperlink r:id="rId36" w:history="1"><w:r><w:rPr><w:color w:val="#410a8c"/><w:u w:val="single"/></w:rPr><w:t xml:space="preserve">hal-04047154v1</w:t></w:r></w:hyperlink></w:p></w:tc></w:tr><w:tr><w:trPr/><w:tc><w:tcPr><w:noWrap/></w:tcPr><w:p><w:pPr><w:spacing w:after="200"/></w:pPr><w:hyperlink r:id="rId37" w:history="1"><w:r><w:rPr><w:color w:val="1e198e"/><w:b w:val="1"/><w:bCs w:val="1"/><w:u w:val="single"/></w:rPr><w:t xml:space="preserve">« Le contentieux indemnitaire de la concurrence à l’épreuve du procès équitable. Note sous CJUE, 6 novembre 2012, Communauté européenne c/ Otis e.a., aff. C-199/11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2013/79 (Repères n° 4465), p. 47-51</w:t></w:r></w:p><w:p><w:pPr/><w:r><w:rPr/><w:t xml:space="preserve">Article dans une revue</w:t></w:r></w:p><w:p><w:pPr/><w:hyperlink r:id="rId37" w:history="1"><w:r><w:rPr><w:color w:val="#410a8c"/><w:u w:val="single"/></w:rPr><w:t xml:space="preserve">hal-04040271v1</w:t></w:r></w:hyperlink></w:p></w:tc></w:tr><w:tr><w:trPr/><w:tc><w:tcPr><w:noWrap/></w:tcPr><w:p><w:pPr><w:spacing w:after="200"/></w:pPr><w:hyperlink r:id="rId38" w:history="1"><w:r><w:rPr><w:color w:val="1e198e"/><w:b w:val="1"/><w:bCs w:val="1"/><w:u w:val="single"/></w:rPr><w:t xml:space="preserve">« Concurrence et justice privée (CJUE, 7 février 2013, Protimonopolný úrad Slovenskej republiky c/ Slovenská sporiteľňa a.s., aff. C-68/12)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2013/82 (Repères n° 4592), p. 58-60</w:t></w:r></w:p><w:p><w:pPr/><w:r><w:rPr/><w:t xml:space="preserve">Article dans une revue</w:t></w:r></w:p><w:p><w:pPr/><w:hyperlink r:id="rId38" w:history="1"><w:r><w:rPr><w:color w:val="#410a8c"/><w:u w:val="single"/></w:rPr><w:t xml:space="preserve">hal-04047153v1</w:t></w:r></w:hyperlink></w:p></w:tc></w:tr><w:tr><w:trPr/><w:tc><w:tcPr><w:noWrap/></w:tcPr><w:p><w:pPr><w:spacing w:after="200"/></w:pPr><w:hyperlink r:id="rId39" w:history="1"><w:r><w:rPr><w:color w:val="1e198e"/><w:b w:val="1"/><w:bCs w:val="1"/><w:u w:val="single"/></w:rPr><w:t xml:space="preserve">« Protection des minorités. Note sous Cour EDH, 11 décembre 2012, Sampani e.a. c/ Grèce, n° 59608/09 ; Cour EDH, 30 mai 2013, Lavida e.a. c/ Grèce, n° 7973/10 ; Cour EDH, 29 janvier 2013, Horváth et Kiss c/ Hongrie, n° 11146/11 », in Chronique Vie privée et familiale / dir.. Hugues Fulchiron</w:t></w:r></w:hyperlink></w:p><w:p><w:pPr/><w:hyperlink r:id="rId9" w:history="1"><w:r><w:rPr><w:color w:val="#410a8c"/><w:u w:val="single"/></w:rPr><w:t xml:space="preserve">Loïc Robert</w:t></w:r></w:hyperlink></w:p><w:p><w:pPr/><w:r><w:rPr><w:i w:val="1"/><w:iCs w:val="1"/></w:rPr><w:t xml:space="preserve">Journal européen des droits de l'homme = European Journal of human rights</w:t></w:r><w:r><w:rPr/><w:t xml:space="preserve">, 2013, 2013/5, p. 939-944</w:t></w:r></w:p><w:p><w:pPr/><w:r><w:rPr/><w:t xml:space="preserve">Article dans une revue</w:t></w:r></w:p><w:p><w:pPr/><w:hyperlink r:id="rId39" w:history="1"><w:r><w:rPr><w:color w:val="#410a8c"/><w:u w:val="single"/></w:rPr><w:t xml:space="preserve">hal-02965245v1</w:t></w:r></w:hyperlink></w:p></w:tc></w:tr><w:tr><w:trPr/><w:tc><w:tcPr><w:noWrap/></w:tcPr><w:p><w:pPr><w:spacing w:after="200"/></w:pPr><w:hyperlink r:id="rId40" w:history="1"><w:r><w:rPr><w:color w:val="1e198e"/><w:b w:val="1"/><w:bCs w:val="1"/><w:u w:val="single"/></w:rPr><w:t xml:space="preserve">« Entrepreneurs : méfiez vous des avocats et des autorités nationales de la concurrence. Note sous CJUE, 18 juin 2013, Bundeswettbewerbsbehörde et Bundeskartellanwalt c/ Schenker & Co. AG e.a., aff. C-681/11 », in Chronique Droit européen du marché intérieur / dir. Éric Carpano</w:t></w:r></w:hyperlink></w:p><w:p><w:pPr/><w:hyperlink r:id="rId9" w:history="1"><w:r><w:rPr><w:color w:val="#410a8c"/><w:u w:val="single"/></w:rPr><w:t xml:space="preserve">Loïc Robert</w:t></w:r></w:hyperlink></w:p><w:p><w:pPr/><w:r><w:rPr><w:i w:val="1"/><w:iCs w:val="1"/></w:rPr><w:t xml:space="preserve">Revue Lamy Droit des affaires</w:t></w:r><w:r><w:rPr/><w:t xml:space="preserve">, 2013, 2013/85 (Repères n° 4737), p. 79-82</w:t></w:r></w:p><w:p><w:pPr/><w:r><w:rPr/><w:t xml:space="preserve">Article dans une revue</w:t></w:r></w:p><w:p><w:pPr/><w:hyperlink r:id="rId40" w:history="1"><w:r><w:rPr><w:color w:val="#410a8c"/><w:u w:val="single"/></w:rPr><w:t xml:space="preserve">hal-04047144v1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Direction scientifique - Le transfert de la compétence préjudicielle au Tribunal de l'Union européenne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42" w:history="1"><w:r><w:rPr><w:color w:val="#410a8c"/><w:u w:val="single"/></w:rPr><w:t xml:space="preserve">Panagiota Katsorchi</w:t></w:r></w:hyperlink></w:p><w:p><w:pPr/><w:r><w:rPr><w:i w:val="1"/><w:iCs w:val="1"/></w:rPr><w:t xml:space="preserve">Colloque</w:t></w:r><w:r><w:rPr/><w:t xml:space="preserve">, G. Marti, L. Robert et P. Katsorchi (CEE-EDIEC), Sep 2024, Lyon (Université Jean Moulin Lyon III), France</w:t></w:r></w:p><w:p><w:pPr/><w:r><w:rPr/><w:t xml:space="preserve">Communication dans un congrès</w:t></w:r></w:p><w:p><w:pPr/><w:hyperlink r:id="rId41" w:history="1"><w:r><w:rPr><w:color w:val="#410a8c"/><w:u w:val="single"/></w:rPr><w:t xml:space="preserve">hal-04847887v1</w:t></w:r></w:hyperlink></w:p></w:tc></w:tr><w:tr><w:trPr/><w:tc><w:tcPr><w:noWrap/></w:tcPr><w:p><w:pPr><w:spacing w:after="200"/></w:pPr><w:hyperlink r:id="rId43" w:history="1"><w:r><w:rPr><w:color w:val="1e198e"/><w:b w:val="1"/><w:bCs w:val="1"/><w:u w:val="single"/></w:rPr><w:t xml:space="preserve">Direction scientifique - Contexted Social Rights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Blended Intensive Program</w:t></w:r><w:r><w:rPr/><w:t xml:space="preserve">, G. Marti et L. Robert (CEE-EDIEC), Nov 2024, Lyon (Université Jean Moulin Lyon III), France</w:t></w:r></w:p><w:p><w:pPr/><w:r><w:rPr/><w:t xml:space="preserve">Communication dans un congrès</w:t></w:r></w:p><w:p><w:pPr/><w:hyperlink r:id="rId43" w:history="1"><w:r><w:rPr><w:color w:val="#410a8c"/><w:u w:val="single"/></w:rPr><w:t xml:space="preserve">hal-04848245v1</w:t></w:r></w:hyperlink></w:p></w:tc></w:tr><w:tr><w:trPr/><w:tc><w:tcPr><w:noWrap/></w:tcPr><w:p><w:pPr><w:spacing w:after="200"/></w:pPr><w:hyperlink r:id="rId44" w:history="1"><w:r><w:rPr><w:color w:val="1e198e"/><w:b w:val="1"/><w:bCs w:val="1"/><w:u w:val="single"/></w:rPr><w:t xml:space="preserve">Direction scientifique - Controverses sur les méthodes en droit de l'UE : un moment réflexif pour les études juridiques européennes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Conférence</w:t></w:r><w:r><w:rPr/><w:t xml:space="preserve">, G. Marti et L. Robert (CEE-EDIEC), Nov 2024, Lyon (Université Jean Moulin Lyon III), France</w:t></w:r></w:p><w:p><w:pPr/><w:r><w:rPr/><w:t xml:space="preserve">Communication dans un congrès</w:t></w:r></w:p><w:p><w:pPr/><w:hyperlink r:id="rId44" w:history="1"><w:r><w:rPr><w:color w:val="#410a8c"/><w:u w:val="single"/></w:rPr><w:t xml:space="preserve">hal-04848173v1</w:t></w:r></w:hyperlink></w:p></w:tc></w:tr><w:tr><w:trPr/><w:tc><w:tcPr><w:noWrap/></w:tcPr><w:p><w:pPr><w:spacing w:after="200"/></w:pPr><w:hyperlink r:id="rId45" w:history="1"><w:r><w:rPr><w:color w:val="1e198e"/><w:b w:val="1"/><w:bCs w:val="1"/><w:u w:val="single"/></w:rPr><w:t xml:space="preserve">Direction scientifique - La Cour européenne des droits de l'Homme vue de l'intérieur, présenté par T. Larrouturou</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45" w:history="1"><w:r><w:rPr><w:color w:val="#410a8c"/><w:u w:val="single"/></w:rPr><w:t xml:space="preserve">hal-04823953v1</w:t></w:r></w:hyperlink></w:p></w:tc></w:tr><w:tr><w:trPr/><w:tc><w:tcPr><w:noWrap/></w:tcPr><w:p><w:pPr><w:spacing w:after="200"/></w:pPr><w:hyperlink r:id="rId46" w:history="1"><w:r><w:rPr><w:color w:val="1e198e"/><w:b w:val="1"/><w:bCs w:val="1"/><w:u w:val="single"/></w:rPr><w:t xml:space="preserve">Direction scientifique - Contexted Social Rights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Blended Intensive Program</w:t></w:r><w:r><w:rPr/><w:t xml:space="preserve">, G. Marti et L. Robert (CEE-EDIEC), Nov 2023, Lyon (Université Jean Moulin Lyon III), France</w:t></w:r></w:p><w:p><w:pPr/><w:r><w:rPr/><w:t xml:space="preserve">Communication dans un congrès</w:t></w:r></w:p><w:p><w:pPr/><w:hyperlink r:id="rId46" w:history="1"><w:r><w:rPr><w:color w:val="#410a8c"/><w:u w:val="single"/></w:rPr><w:t xml:space="preserve">hal-04824008v1</w:t></w:r></w:hyperlink></w:p></w:tc></w:tr><w:tr><w:trPr/><w:tc><w:tcPr><w:noWrap/></w:tcPr><w:p><w:pPr><w:spacing w:after="200"/></w:pPr><w:hyperlink r:id="rId47" w:history="1"><w:r><w:rPr><w:color w:val="1e198e"/><w:b w:val="1"/><w:bCs w:val="1"/><w:u w:val="single"/></w:rPr><w:t xml:space="preserve">Démocratie VS. écologie : comment concilier urgence climatique et démocratie libérale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semaine de l'Europe</w:t></w:r><w:r><w:rPr/><w:t xml:space="preserve">, Mar 2023, Lyon (Université Jean Moulin Lyon III), France</w:t></w:r></w:p><w:p><w:pPr/><w:r><w:rPr/><w:t xml:space="preserve">Communication dans un congrès</w:t></w:r></w:p><w:p><w:pPr/><w:hyperlink r:id="rId47" w:history="1"><w:r><w:rPr><w:color w:val="#410a8c"/><w:u w:val="single"/></w:rPr><w:t xml:space="preserve">hal-04062536v1</w:t></w:r></w:hyperlink></w:p></w:tc></w:tr><w:tr><w:trPr/><w:tc><w:tcPr><w:noWrap/></w:tcPr><w:p><w:pPr><w:spacing w:after="200"/></w:pPr><w:hyperlink r:id="rId48" w:history="1"><w:r><w:rPr><w:color w:val="1e198e"/><w:b w:val="1"/><w:bCs w:val="1"/><w:u w:val="single"/></w:rPr><w:t xml:space="preserve">Le conflit russo-ukrainien et l'Union européenne</w:t></w:r></w:hyperlink></w:p><w:p><w:pPr/><w:hyperlink r:id="rId9" w:history="1"><w:r><w:rPr><w:color w:val="#410a8c"/><w:u w:val="single"/></w:rPr><w:t xml:space="preserve">Loïc Robert</w:t></w:r></w:hyperlink></w:p><w:p><w:pPr/><w:r><w:rPr><w:i w:val="1"/><w:iCs w:val="1"/></w:rPr><w:t xml:space="preserve">Journée d'études</w:t></w:r><w:r><w:rPr/><w:t xml:space="preserve">, Université Jean Moulin Lyon 3, Mar 2023, Lyon, France</w:t></w:r></w:p><w:p><w:pPr/><w:r><w:rPr/><w:t xml:space="preserve">Communication dans un congrès</w:t></w:r></w:p><w:p><w:pPr/><w:hyperlink r:id="rId48" w:history="1"><w:r><w:rPr><w:color w:val="#410a8c"/><w:u w:val="single"/></w:rPr><w:t xml:space="preserve">hal-04002250v1</w:t></w:r></w:hyperlink></w:p></w:tc></w:tr><w:tr><w:trPr/><w:tc><w:tcPr><w:noWrap/></w:tcPr><w:p><w:pPr><w:spacing w:after="200"/></w:pPr><w:hyperlink r:id="rId49" w:history="1"><w:r><w:rPr><w:color w:val="1e198e"/><w:b w:val="1"/><w:bCs w:val="1"/><w:u w:val="single"/></w:rPr><w:t xml:space="preserve">Parlement européen : bilan et perspectives à un an des élections européennes</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semaine de l'Europe</w:t></w:r><w:r><w:rPr/><w:t xml:space="preserve">, Mar 2023, Lyon (Université Jean Moulin Lyon III), France</w:t></w:r></w:p><w:p><w:pPr/><w:r><w:rPr/><w:t xml:space="preserve">Communication dans un congrès</w:t></w:r></w:p><w:p><w:pPr/><w:hyperlink r:id="rId49" w:history="1"><w:r><w:rPr><w:color w:val="#410a8c"/><w:u w:val="single"/></w:rPr><w:t xml:space="preserve">hal-04062547v1</w:t></w:r></w:hyperlink></w:p></w:tc></w:tr><w:tr><w:trPr/><w:tc><w:tcPr><w:noWrap/></w:tcPr><w:p><w:pPr><w:spacing w:after="200"/></w:pPr><w:hyperlink r:id="rId50" w:history="1"><w:r><w:rPr><w:color w:val="1e198e"/><w:b w:val="1"/><w:bCs w:val="1"/><w:u w:val="single"/></w:rPr><w:t xml:space="preserve">Direction scientifique - L'actualité de l'adhésion de l'UE à la CEDH vue sous l'angle du droit de l'Union, présenté par H. Gaudin</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50" w:history="1"><w:r><w:rPr><w:color w:val="#410a8c"/><w:u w:val="single"/></w:rPr><w:t xml:space="preserve">hal-04823987v1</w:t></w:r></w:hyperlink></w:p></w:tc></w:tr><w:tr><w:trPr/><w:tc><w:tcPr><w:noWrap/></w:tcPr><w:p><w:pPr><w:spacing w:after="200"/></w:pPr><w:hyperlink r:id="rId51" w:history="1"><w:r><w:rPr><w:color w:val="1e198e"/><w:b w:val="1"/><w:bCs w:val="1"/><w:u w:val="single"/></w:rPr><w:t xml:space="preserve">Direction scientifique - Les droits et libertés fondamentaux au défi de la lutte contre le changement climatique, présenté par X. Dupré de Boulois</w:t></w:r></w:hyperlink></w:p><w:p><w:pPr/><w:hyperlink r:id="rId9" w:history="1"><w:r><w:rPr><w:color w:val="#410a8c"/><w:u w:val="single"/></w:rPr><w:t xml:space="preserve">Loïc Robert</w:t></w:r></w:hyperlink></w:p><w:p><w:pPr/><w:r><w:rPr><w:i w:val="1"/><w:iCs w:val="1"/></w:rPr><w:t xml:space="preserve">Conférence</w:t></w:r><w:r><w:rPr/><w:t xml:space="preserve">, L. Robert (CEE-EDIEC), Dec 2023, Lyon (Université Jean Moulin Lyon III), France</w:t></w:r></w:p><w:p><w:pPr/><w:r><w:rPr/><w:t xml:space="preserve">Communication dans un congrès</w:t></w:r></w:p><w:p><w:pPr/><w:hyperlink r:id="rId51" w:history="1"><w:r><w:rPr><w:color w:val="#410a8c"/><w:u w:val="single"/></w:rPr><w:t xml:space="preserve">hal-04823964v1</w:t></w:r></w:hyperlink></w:p></w:tc></w:tr><w:tr><w:trPr/><w:tc><w:tcPr><w:noWrap/></w:tcPr><w:p><w:pPr><w:spacing w:after="200"/></w:pPr><w:hyperlink r:id="rId52"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53" w:history="1"><w:r><w:rPr><w:color w:val="#410a8c"/><w:u w:val="single"/></w:rPr><w:t xml:space="preserve">Étienne Durand</w:t></w:r></w:hyperlink><w:r><w:rPr/><w:t xml:space="preserve">,</w:t></w:r><w:hyperlink r:id="rId54" w:history="1"><w:r><w:rPr><w:color w:val="#410a8c"/><w:u w:val="single"/></w:rPr><w:t xml:space="preserve">Bernadette Le Baut-Ferrarese</w:t></w:r></w:hyperlink></w:p><w:p><w:pPr/><w:r><w:rPr><w:i w:val="1"/><w:iCs w:val="1"/></w:rPr><w:t xml:space="preserve">2022 : L’Union européenne face à son destin : Que faut-il craindre, que faut-il espérer ?</w:t></w:r><w:r><w:rPr/><w:t xml:space="preserve">, Colloque organisé par les étudiants de Master en droit européen, UJML3, EDIEC-CEE, Jan 2022, Lyon, France</w:t></w:r></w:p><w:p><w:pPr/><w:r><w:rPr/><w:t xml:space="preserve">Communication dans un congrès</w:t></w:r></w:p><w:p><w:pPr/><w:hyperlink r:id="rId52" w:history="1"><w:r><w:rPr><w:color w:val="#410a8c"/><w:u w:val="single"/></w:rPr><w:t xml:space="preserve">hal-03576464v1</w:t></w:r></w:hyperlink></w:p></w:tc></w:tr><w:tr><w:trPr/><w:tc><w:tcPr><w:noWrap/></w:tcPr><w:p><w:pPr><w:spacing w:after="200"/></w:pPr><w:hyperlink r:id="rId55" w:history="1"><w:r><w:rPr><w:color w:val="1e198e"/><w:b w:val="1"/><w:bCs w:val="1"/><w:u w:val="single"/></w:rPr><w:t xml:space="preserve">La conflictualité dans l’UE : menace existentielle ou catalyseur d’intégration</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La conflictualité dans l’UE : menace existentielle ou catalyseur d’intégration, colloque de lancement de la chaire Jean Monnet ProValUE sur la promotion et la préservation des valeurs de l’UE</w:t></w:r><w:r><w:rPr/><w:t xml:space="preserve">, Université Jean Moulin Lyon 3, Oct 2022, Lyon (Université Lyon 3), France</w:t></w:r></w:p><w:p><w:pPr/><w:r><w:rPr/><w:t xml:space="preserve">Communication dans un congrès</w:t></w:r></w:p><w:p><w:pPr/><w:hyperlink r:id="rId55" w:history="1"><w:r><w:rPr><w:color w:val="#410a8c"/><w:u w:val="single"/></w:rPr><w:t xml:space="preserve">hal-03946488v1</w:t></w:r></w:hyperlink></w:p></w:tc></w:tr><w:tr><w:trPr/><w:tc><w:tcPr><w:noWrap/></w:tcPr><w:p><w:pPr><w:spacing w:after="200"/></w:pPr><w:hyperlink r:id="rId56" w:history="1"><w:r><w:rPr><w:color w:val="1e198e"/><w:b w:val="1"/><w:bCs w:val="1"/><w:u w:val="single"/></w:rPr><w:t xml:space="preserve">Les violences sexistes et sexuelles devant la Cour européenne des droits de l’Homme</w:t></w:r></w:hyperlink></w:p><w:p><w:pPr/><w:hyperlink r:id="rId9" w:history="1"><w:r><w:rPr><w:color w:val="#410a8c"/><w:u w:val="single"/></w:rPr><w:t xml:space="preserve">Loïc Robert</w:t></w:r></w:hyperlink></w:p><w:p><w:pPr/><w:r><w:rPr><w:i w:val="1"/><w:iCs w:val="1"/></w:rPr><w:t xml:space="preserve">Colloque international REPAIR Violences sexuelles : changer les représentations, repenser les prises en charge</w:t></w:r><w:r><w:rPr/><w:t xml:space="preserve">, EDIEC- Centre d'études européennes (EA 4185) / Passages Arts &amp; Littératures (XX-XXI) (EA 4160) (dir. sc. Bérénice Hamidi et Gaëlle Marti), Mar 2022, Lyon, France</w:t></w:r></w:p><w:p><w:pPr/><w:r><w:rPr/><w:t xml:space="preserve">Communication dans un congrès</w:t></w:r></w:p><w:p><w:pPr/><w:hyperlink r:id="rId56" w:history="1"><w:r><w:rPr><w:color w:val="#410a8c"/><w:u w:val="single"/></w:rPr><w:t xml:space="preserve">hal-03567928v1</w:t></w:r></w:hyperlink></w:p></w:tc></w:tr><w:tr><w:trPr/><w:tc><w:tcPr><w:noWrap/></w:tcPr><w:p><w:pPr><w:spacing w:after="200"/></w:pPr><w:hyperlink r:id="rId57" w:history="1"><w:r><w:rPr><w:color w:val="1e198e"/><w:b w:val="1"/><w:bCs w:val="1"/><w:u w:val="single"/></w:rPr><w:t xml:space="preserve">Contexted Social Rights, Blended Intensive Program</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Contexted Social Rights, Blended Intensive Program (Lyon, Leuven, Padova)</w:t></w:r><w:r><w:rPr/><w:t xml:space="preserve">, Université Jean Moulin Lyon 3, Dec 2022, Lyon (FR), France</w:t></w:r></w:p><w:p><w:pPr/><w:r><w:rPr/><w:t xml:space="preserve">Communication dans un congrès</w:t></w:r></w:p><w:p><w:pPr/><w:hyperlink r:id="rId57" w:history="1"><w:r><w:rPr><w:color w:val="#410a8c"/><w:u w:val="single"/></w:rPr><w:t xml:space="preserve">hal-03946503v1</w:t></w:r></w:hyperlink></w:p></w:tc></w:tr><w:tr><w:trPr/><w:tc><w:tcPr><w:noWrap/></w:tcPr><w:p><w:pPr><w:spacing w:after="200"/></w:pPr><w:hyperlink r:id="rId58" w:history="1"><w:r><w:rPr><w:color w:val="1e198e"/><w:b w:val="1"/><w:bCs w:val="1"/><w:u w:val="single"/></w:rPr><w:t xml:space="preserve">Le rapatriement en France des enfants de djihadistes</w:t></w:r></w:hyperlink></w:p><w:p><w:pPr/><w:hyperlink r:id="rId9" w:history="1"><w:r><w:rPr><w:color w:val="#410a8c"/><w:u w:val="single"/></w:rPr><w:t xml:space="preserve">Loïc Robert</w:t></w:r></w:hyperlink></w:p><w:p><w:pPr/><w:r><w:rPr><w:i w:val="1"/><w:iCs w:val="1"/></w:rPr><w:t xml:space="preserve">Le rapatriement en France des enfants de djihadistes</w:t></w:r><w:r><w:rPr/><w:t xml:space="preserve">, Association du Collège de droit, association Poli’gones et AJ Amnesty Sciences Po Lyon, Jan 2022, Lyon, France</w:t></w:r></w:p><w:p><w:pPr/><w:r><w:rPr/><w:t xml:space="preserve">Communication dans un congrès</w:t></w:r></w:p><w:p><w:pPr/><w:hyperlink r:id="rId58" w:history="1"><w:r><w:rPr><w:color w:val="#410a8c"/><w:u w:val="single"/></w:rPr><w:t xml:space="preserve">hal-03607343v1</w:t></w:r></w:hyperlink></w:p></w:tc></w:tr><w:tr><w:trPr/><w:tc><w:tcPr><w:noWrap/></w:tcPr><w:p><w:pPr><w:spacing w:after="200"/></w:pPr><w:hyperlink r:id="rId59"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i w:val="1"/><w:iCs w:val="1"/></w:rPr><w:t xml:space="preserve">Visioconférence La Cour de justice et les signes religieux en entreprise, avec Hélène Surrel, Professeure de droit public à Sciences Po Lyon et Panagiota Katsorchi, Docteure en droit et référendaire à la Cour de justice</w:t></w:r><w:r><w:rPr/><w:t xml:space="preserve">, CEE, Apr 2021, Lyon, France</w:t></w:r></w:p><w:p><w:pPr/><w:r><w:rPr/><w:t xml:space="preserve">Communication dans un congrès</w:t></w:r></w:p><w:p><w:pPr/><w:hyperlink r:id="rId59" w:history="1"><w:r><w:rPr><w:color w:val="#410a8c"/><w:u w:val="single"/></w:rPr><w:t xml:space="preserve">hal-03516563v1</w:t></w:r></w:hyperlink></w:p></w:tc></w:tr><w:tr><w:trPr/><w:tc><w:tcPr><w:noWrap/></w:tcPr><w:p><w:pPr><w:spacing w:after="200"/></w:pPr><w:hyperlink r:id="rId60" w:history="1"><w:r><w:rPr><w:color w:val="1e198e"/><w:b w:val="1"/><w:bCs w:val="1"/><w:u w:val="single"/></w:rPr><w:t xml:space="preserve">Extraterritorialité et exceptionnalisme juridique européen</w:t></w:r></w:hyperlink></w:p><w:p><w:pPr/><w:hyperlink r:id="rId9" w:history="1"><w:r><w:rPr><w:color w:val="#410a8c"/><w:u w:val="single"/></w:rPr><w:t xml:space="preserve">Loïc Robert</w:t></w:r></w:hyperlink></w:p><w:p><w:pPr/><w:r><w:rPr><w:i w:val="1"/><w:iCs w:val="1"/></w:rPr><w:t xml:space="preserve">Union européenne et extraterritorialité, acteurs, fonctions réactions</w:t></w:r><w:r><w:rPr/><w:t xml:space="preserve">, dir. sc. Cécile Rapoport et Alan Hervé, Jan 2021, Rennes, France</w:t></w:r></w:p><w:p><w:pPr/><w:r><w:rPr/><w:t xml:space="preserve">Communication dans un congrès</w:t></w:r></w:p><w:p><w:pPr/><w:hyperlink r:id="rId60" w:history="1"><w:r><w:rPr><w:color w:val="#410a8c"/><w:u w:val="single"/></w:rPr><w:t xml:space="preserve">hal-03185080v1</w:t></w:r></w:hyperlink></w:p></w:tc></w:tr><w:tr><w:trPr/><w:tc><w:tcPr><w:noWrap/></w:tcPr><w:p><w:pPr><w:spacing w:after="200"/></w:pPr><w:hyperlink r:id="rId61" w:history="1"><w:r><w:rPr><w:color w:val="1e198e"/><w:b w:val="1"/><w:bCs w:val="1"/><w:u w:val="single"/></w:rPr><w:t xml:space="preserve">Les figures du chef de l’État dans la jurisprudence de la Cour EDH</w:t></w:r></w:hyperlink></w:p><w:p><w:pPr/><w:hyperlink r:id="rId9" w:history="1"><w:r><w:rPr><w:color w:val="#410a8c"/><w:u w:val="single"/></w:rPr><w:t xml:space="preserve">Loïc Robert</w:t></w:r></w:hyperlink></w:p><w:p><w:pPr/><w:r><w:rPr><w:i w:val="1"/><w:iCs w:val="1"/></w:rPr><w:t xml:space="preserve">Les figures contemporaines du chef de l’État en régime parlementaire</w:t></w:r><w:r><w:rPr/><w:t xml:space="preserve">, université de Picardie Jules Verne - Centre Universitaire de Recherches sur l'Action Publique et le Politique - Épistémologie et Sciences Sociales CURAPP-ESS UMR 7319 / dir. sc. Vanessa Barbé, Bertrand-Léo Combrade et Bertrand Ridard, May 2021, Amiens [en ligne], France</w:t></w:r></w:p><w:p><w:pPr/><w:r><w:rPr/><w:t xml:space="preserve">Communication dans un congrès</w:t></w:r></w:p><w:p><w:pPr/><w:hyperlink r:id="rId61" w:history="1"><w:r><w:rPr><w:color w:val="#410a8c"/><w:u w:val="single"/></w:rPr><w:t xml:space="preserve">hal-03277567v1</w:t></w:r></w:hyperlink></w:p></w:tc></w:tr><w:tr><w:trPr/><w:tc><w:tcPr><w:noWrap/></w:tcPr><w:p><w:pPr><w:spacing w:after="200"/></w:pPr><w:hyperlink r:id="rId62" w:history="1"><w:r><w:rPr><w:color w:val="1e198e"/><w:b w:val="1"/><w:bCs w:val="1"/><w:u w:val="single"/></w:rPr><w:t xml:space="preserve">Direction scientifique</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r><w:rPr/><w:t xml:space="preserve">,</w:t></w:r><w:hyperlink r:id="rId54" w:history="1"><w:r><w:rPr><w:color w:val="#410a8c"/><w:u w:val="single"/></w:rPr><w:t xml:space="preserve">Bernadette Le Baut-Ferrarese</w:t></w:r></w:hyperlink><w:r><w:rPr/><w:t xml:space="preserve">,</w:t></w:r><w:hyperlink r:id="rId63" w:history="1"><w:r><w:rPr><w:color w:val="#410a8c"/><w:u w:val="single"/></w:rPr><w:t xml:space="preserve">Etienne Durand</w:t></w:r></w:hyperlink></w:p><w:p><w:pPr/><w:r><w:rPr><w:i w:val="1"/><w:iCs w:val="1"/></w:rPr><w:t xml:space="preserve">Visioconférence L’état de l’Union : le Parquet européen, Libertés fondamentales et crise sanitaire et le Pacte vert pour l’Europe</w:t></w:r><w:r><w:rPr/><w:t xml:space="preserve">, CEE, université Jean Moulin Lyon 3 et Association Lyonnaise de Droit Européen (ALYDE), Jan 2021, Lyon, France</w:t></w:r></w:p><w:p><w:pPr/><w:r><w:rPr/><w:t xml:space="preserve">Communication dans un congrès</w:t></w:r></w:p><w:p><w:pPr/><w:hyperlink r:id="rId62" w:history="1"><w:r><w:rPr><w:color w:val="#410a8c"/><w:u w:val="single"/></w:rPr><w:t xml:space="preserve">hal-03516517v1</w:t></w:r></w:hyperlink></w:p></w:tc></w:tr><w:tr><w:trPr/><w:tc><w:tcPr><w:noWrap/></w:tcPr><w:p><w:pPr><w:spacing w:after="200"/></w:pPr><w:hyperlink r:id="rId64" w:history="1"><w:r><w:rPr><w:color w:val="1e198e"/><w:b w:val="1"/><w:bCs w:val="1"/><w:u w:val="single"/></w:rPr><w:t xml:space="preserve">Le recours en responsabilité dans la jurisprudence de la Cour EDH</w:t></w:r></w:hyperlink></w:p><w:p><w:pPr/><w:hyperlink r:id="rId9" w:history="1"><w:r><w:rPr><w:color w:val="#410a8c"/><w:u w:val="single"/></w:rPr><w:t xml:space="preserve">Loïc Robert</w:t></w:r></w:hyperlink></w:p><w:p><w:pPr/><w:r><w:rPr><w:i w:val="1"/><w:iCs w:val="1"/></w:rPr><w:t xml:space="preserve">La protection des droits fondamentaux par le recours en responsabilité administrative</w:t></w:r><w:r><w:rPr/><w:t xml:space="preserve">, Equipe de droit public de Lyon - Institut d'études administratives / dir. sc. Jérôme Travard, Jun 2021, Lyon, France</w:t></w:r></w:p><w:p><w:pPr/><w:r><w:rPr/><w:t xml:space="preserve">Communication dans un congrès</w:t></w:r></w:p><w:p><w:pPr/><w:hyperlink r:id="rId64" w:history="1"><w:r><w:rPr><w:color w:val="#410a8c"/><w:u w:val="single"/></w:rPr><w:t xml:space="preserve">hal-03277568v1</w:t></w:r></w:hyperlink></w:p></w:tc></w:tr><w:tr><w:trPr/><w:tc><w:tcPr><w:noWrap/></w:tcPr><w:p><w:pPr><w:spacing w:after="200"/></w:pPr><w:hyperlink r:id="rId65" w:history="1"><w:r><w:rPr><w:color w:val="1e198e"/><w:b w:val="1"/><w:bCs w:val="1"/><w:u w:val="single"/></w:rPr><w:t xml:space="preserve">Présidence de la table ronde « L’échelle internationale et européenne »</w:t></w:r></w:hyperlink></w:p><w:p><w:pPr/><w:hyperlink r:id="rId9" w:history="1"><w:r><w:rPr><w:color w:val="#410a8c"/><w:u w:val="single"/></w:rPr><w:t xml:space="preserve">Loïc Robert</w:t></w:r></w:hyperlink></w:p><w:p><w:pPr/><w:r><w:rPr><w:i w:val="1"/><w:iCs w:val="1"/></w:rPr><w:t xml:space="preserve">colloque Le droit de la sécurité d’approvisionnement énergétique dans l’Union européenne</w:t></w:r><w:r><w:rPr/><w:t xml:space="preserve">, CEE, Université Jean Moulin Lyon 3, dir. sc. Bernadette Le Baut-Ferrarese, Nov 2021, Lyon, France</w:t></w:r></w:p><w:p><w:pPr/><w:r><w:rPr/><w:t xml:space="preserve">Communication dans un congrès</w:t></w:r></w:p><w:p><w:pPr/><w:hyperlink r:id="rId65" w:history="1"><w:r><w:rPr><w:color w:val="#410a8c"/><w:u w:val="single"/></w:rPr><w:t xml:space="preserve">hal-03516389v1</w:t></w:r></w:hyperlink></w:p></w:tc></w:tr><w:tr><w:trPr/><w:tc><w:tcPr><w:noWrap/></w:tcPr><w:p><w:pPr><w:spacing w:after="200"/></w:pPr><w:hyperlink r:id="rId66" w:history="1"><w:r><w:rPr><w:color w:val="1e198e"/><w:b w:val="1"/><w:bCs w:val="1"/><w:u w:val="single"/></w:rPr><w:t xml:space="preserve">What is a deprivation of liberty? The Hungarian Transit Zones in the recent case Law of European Courts</w:t></w:r></w:hyperlink></w:p><w:p><w:pPr/><w:hyperlink r:id="rId9" w:history="1"><w:r><w:rPr><w:color w:val="#410a8c"/><w:u w:val="single"/></w:rPr><w:t xml:space="preserve">Loïc Robert</w:t></w:r></w:hyperlink></w:p><w:p><w:pPr/><w:r><w:rPr><w:i w:val="1"/><w:iCs w:val="1"/></w:rPr><w:t xml:space="preserve">Workshop European Judges and Migration - MAPS Project</w:t></w:r><w:r><w:rPr/><w:t xml:space="preserve">, dir. sc. Kiara Neri et Julie Ferrero, Mar 2021, Lyon, France</w:t></w:r></w:p><w:p><w:pPr/><w:r><w:rPr/><w:t xml:space="preserve">Communication dans un congrès</w:t></w:r></w:p><w:p><w:pPr/><w:hyperlink r:id="rId66" w:history="1"><w:r><w:rPr><w:color w:val="#410a8c"/><w:u w:val="single"/></w:rPr><w:t xml:space="preserve">hal-03185057v1</w:t></w:r></w:hyperlink></w:p></w:tc></w:tr><w:tr><w:trPr/><w:tc><w:tcPr><w:noWrap/></w:tcPr><w:p><w:pPr><w:spacing w:after="200"/></w:pPr><w:hyperlink r:id="rId67" w:history="1"><w:r><w:rPr><w:color w:val="1e198e"/><w:b w:val="1"/><w:bCs w:val="1"/><w:u w:val="single"/></w:rPr><w:t xml:space="preserve">Asylum Qualification Directive</w:t></w:r></w:hyperlink></w:p><w:p><w:pPr/><w:hyperlink r:id="rId9" w:history="1"><w:r><w:rPr><w:color w:val="#410a8c"/><w:u w:val="single"/></w:rPr><w:t xml:space="preserve">Loïc Robert</w:t></w:r></w:hyperlink><w:r><w:rPr/><w:t xml:space="preserve">,</w:t></w:r><w:hyperlink r:id="rId68" w:history="1"><w:r><w:rPr><w:color w:val="#410a8c"/><w:u w:val="single"/></w:rPr><w:t xml:space="preserve">Kiara Neri</w:t></w:r></w:hyperlink></w:p><w:p><w:pPr/><w:r><w:rPr><w:i w:val="1"/><w:iCs w:val="1"/></w:rPr><w:t xml:space="preserve">2nd « Workshop of the Jean Monnet Network “Migration and asylum policies systems (MAPS)” »</w:t></w:r><w:r><w:rPr/><w:t xml:space="preserve">, Feb 2020, Sarajevo, Bosnia and Herzegovina</w:t></w:r></w:p><w:p><w:pPr/><w:r><w:rPr/><w:t xml:space="preserve">Communication dans un congrès</w:t></w:r></w:p><w:p><w:pPr/><w:hyperlink r:id="rId67" w:history="1"><w:r><w:rPr><w:color w:val="#410a8c"/><w:u w:val="single"/></w:rPr><w:t xml:space="preserve">hal-02501668v1</w:t></w:r></w:hyperlink></w:p></w:tc></w:tr><w:tr><w:trPr/><w:tc><w:tcPr><w:noWrap/></w:tcPr><w:p><w:pPr><w:spacing w:after="200"/></w:pPr><w:hyperlink r:id="rId69" w:history="1"><w:r><w:rPr><w:color w:val="1e198e"/><w:b w:val="1"/><w:bCs w:val="1"/><w:u w:val="single"/></w:rPr><w:t xml:space="preserve">Le défi de l’exécution des arrêts de la Cour européenne</w:t></w:r></w:hyperlink></w:p><w:p><w:pPr/><w:hyperlink r:id="rId9" w:history="1"><w:r><w:rPr><w:color w:val="#410a8c"/><w:u w:val="single"/></w:rPr><w:t xml:space="preserve">Loïc Robert</w:t></w:r></w:hyperlink></w:p><w:p><w:pPr/><w:r><w:rPr><w:i w:val="1"/><w:iCs w:val="1"/></w:rPr><w:t xml:space="preserve">Colloque Quel avenir pour le système européen de protection des droits de l’homme ? / dir. Hélène Surrel, Loïc Robert, Université Lyon 3 (Faculté de droit)</w:t></w:r><w:r><w:rPr/><w:t xml:space="preserve">, Mar 2019, Lyon, France</w:t></w:r></w:p><w:p><w:pPr/><w:r><w:rPr/><w:t xml:space="preserve">Communication dans un congrès</w:t></w:r></w:p><w:p><w:pPr/><w:hyperlink r:id="rId69" w:history="1"><w:r><w:rPr><w:color w:val="#410a8c"/><w:u w:val="single"/></w:rPr><w:t xml:space="preserve">hal-02089821v1</w:t></w:r></w:hyperlink></w:p></w:tc></w:tr><w:tr><w:trPr/><w:tc><w:tcPr><w:noWrap/></w:tcPr><w:p><w:pPr><w:spacing w:after="200"/></w:pPr><w:hyperlink r:id="rId70" w:history="1"><w:r><w:rPr><w:color w:val="1e198e"/><w:b w:val="1"/><w:bCs w:val="1"/><w:u w:val="single"/></w:rPr><w:t xml:space="preserve">L’exportation du modèle européen : témoin de la puissance normative de l’Union à échelle internationale ?</w:t></w:r></w:hyperlink></w:p><w:p><w:pPr/><w:hyperlink r:id="rId9" w:history="1"><w:r><w:rPr><w:color w:val="#410a8c"/><w:u w:val="single"/></w:rPr><w:t xml:space="preserve">Loïc Robert</w:t></w:r></w:hyperlink></w:p><w:p><w:pPr/><w:r><w:rPr><w:i w:val="1"/><w:iCs w:val="1"/></w:rPr><w:t xml:space="preserve">Colloque "L'état de l'Union 2018-2019"</w:t></w:r><w:r><w:rPr/><w:t xml:space="preserve">, CEE-EDIEC, Jan 2019, Lyon, France</w:t></w:r></w:p><w:p><w:pPr/><w:r><w:rPr/><w:t xml:space="preserve">Communication dans un congrès</w:t></w:r></w:p><w:p><w:pPr/><w:hyperlink r:id="rId70" w:history="1"><w:r><w:rPr><w:color w:val="#410a8c"/><w:u w:val="single"/></w:rPr><w:t xml:space="preserve">hal-02049022v1</w:t></w:r></w:hyperlink></w:p></w:tc></w:tr><w:tr><w:trPr/><w:tc><w:tcPr><w:noWrap/></w:tcPr><w:p><w:pPr><w:spacing w:after="200"/></w:pPr><w:hyperlink r:id="rId71" w:history="1"><w:r><w:rPr><w:color w:val="1e198e"/><w:b w:val="1"/><w:bCs w:val="1"/><w:u w:val="single"/></w:rPr><w:t xml:space="preserve">Les fondements de l’espace européen des libertés : vers une unicité des sources ?</w:t></w:r></w:hyperlink></w:p><w:p><w:pPr/><w:hyperlink r:id="rId9" w:history="1"><w:r><w:rPr><w:color w:val="#410a8c"/><w:u w:val="single"/></w:rPr><w:t xml:space="preserve">Loïc Robert</w:t></w:r></w:hyperlink></w:p><w:p><w:pPr/><w:r><w:rPr><w:i w:val="1"/><w:iCs w:val="1"/></w:rPr><w:t xml:space="preserve">L’espace européen des libertés, mythe ou réalité?</w:t></w:r><w:r><w:rPr/><w:t xml:space="preserve">, Université catholique de Lyon, Dec 2019, Lyon, France</w:t></w:r></w:p><w:p><w:pPr/><w:r><w:rPr/><w:t xml:space="preserve">Communication dans un congrès</w:t></w:r></w:p><w:p><w:pPr/><w:hyperlink r:id="rId71" w:history="1"><w:r><w:rPr><w:color w:val="#410a8c"/><w:u w:val="single"/></w:rPr><w:t xml:space="preserve">hal-02359768v1</w:t></w:r></w:hyperlink></w:p></w:tc></w:tr><w:tr><w:trPr/><w:tc><w:tcPr><w:noWrap/></w:tcPr><w:p><w:pPr><w:spacing w:after="200"/></w:pPr><w:hyperlink r:id="rId72" w:history="1"><w:r><w:rPr><w:color w:val="1e198e"/><w:b w:val="1"/><w:bCs w:val="1"/><w:u w:val="single"/></w:rPr><w:t xml:space="preserve">L’identité internationale de l’Europe</w:t></w:r></w:hyperlink></w:p><w:p><w:pPr/><w:hyperlink r:id="rId9" w:history="1"><w:r><w:rPr><w:color w:val="#410a8c"/><w:u w:val="single"/></w:rPr><w:t xml:space="preserve">Loïc Robert</w:t></w:r></w:hyperlink></w:p><w:p><w:pPr/><w:r><w:rPr><w:i w:val="1"/><w:iCs w:val="1"/></w:rPr><w:t xml:space="preserve">Les identités en conflit en Europe (XXIe siècle)</w:t></w:r><w:r><w:rPr/><w:t xml:space="preserve">, École française de Rome, École des hautes études hispaniques et ibériques (Casa de Velázquez, Madrid, Programme Identités), Centre d’études européennes (CEE, Lyon), Chaire Jean Monnet Erasmus +, Jun 2019, Rome, Italie</w:t></w:r></w:p><w:p><w:pPr/><w:r><w:rPr/><w:t xml:space="preserve">Communication dans un congrès</w:t></w:r></w:p><w:p><w:pPr/><w:hyperlink r:id="rId72" w:history="1"><w:r><w:rPr><w:color w:val="#410a8c"/><w:u w:val="single"/></w:rPr><w:t xml:space="preserve">hal-02265482v1</w:t></w:r></w:hyperlink></w:p></w:tc></w:tr><w:tr><w:trPr/><w:tc><w:tcPr><w:noWrap/></w:tcPr><w:p><w:pPr><w:spacing w:after="200"/></w:pPr><w:hyperlink r:id="rId73" w:history="1"><w:r><w:rPr><w:color w:val="1e198e"/><w:b w:val="1"/><w:bCs w:val="1"/><w:u w:val="single"/></w:rPr><w:t xml:space="preserve">L’Union européenne et le marché des armes : quelle place pour la démocratie ?</w:t></w:r></w:hyperlink></w:p><w:p><w:pPr/><w:hyperlink r:id="rId9" w:history="1"><w:r><w:rPr><w:color w:val="#410a8c"/><w:u w:val="single"/></w:rPr><w:t xml:space="preserve">Loïc Robert</w:t></w:r></w:hyperlink></w:p><w:p><w:pPr/><w:r><w:rPr><w:i w:val="1"/><w:iCs w:val="1"/></w:rPr><w:t xml:space="preserve">Démocratie et marché dans une Union en crise – Congrès annuel de la CEDECE (AFEE)</w:t></w:r><w:r><w:rPr/><w:t xml:space="preserve">, Éric Carpano, Gaëlle Marti, Jun 2019, Lyon, France</w:t></w:r></w:p><w:p><w:pPr/><w:r><w:rPr/><w:t xml:space="preserve">Communication dans un congrès</w:t></w:r></w:p><w:p><w:pPr/><w:hyperlink r:id="rId73" w:history="1"><w:r><w:rPr><w:color w:val="#410a8c"/><w:u w:val="single"/></w:rPr><w:t xml:space="preserve">hal-02265453v1</w:t></w:r></w:hyperlink></w:p></w:tc></w:tr><w:tr><w:trPr/><w:tc><w:tcPr><w:noWrap/></w:tcPr><w:p><w:pPr><w:spacing w:after="200"/></w:pPr><w:hyperlink r:id="rId74" w:history="1"><w:r><w:rPr><w:color w:val="1e198e"/><w:b w:val="1"/><w:bCs w:val="1"/><w:u w:val="single"/></w:rPr><w:t xml:space="preserve">Problèmes de limites – Table ronde</w:t></w:r></w:hyperlink></w:p><w:p><w:pPr/><w:hyperlink r:id="rId9" w:history="1"><w:r><w:rPr><w:color w:val="#410a8c"/><w:u w:val="single"/></w:rPr><w:t xml:space="preserve">Loïc Robert</w:t></w:r></w:hyperlink></w:p><w:p><w:pPr/><w:r><w:rPr><w:i w:val="1"/><w:iCs w:val="1"/></w:rPr><w:t xml:space="preserve">Le migrant et sa famille dans un monde globalisé / dir. sc. Hugues Fulchiron</w:t></w:r><w:r><w:rPr/><w:t xml:space="preserve">, ERLJ – CDF, Nov 2019, Lyon, France</w:t></w:r></w:p><w:p><w:pPr/><w:r><w:rPr/><w:t xml:space="preserve">Communication dans un congrès</w:t></w:r></w:p><w:p><w:pPr/><w:hyperlink r:id="rId74" w:history="1"><w:r><w:rPr><w:color w:val="#410a8c"/><w:u w:val="single"/></w:rPr><w:t xml:space="preserve">hal-02377160v1</w:t></w:r></w:hyperlink></w:p></w:tc></w:tr><w:tr><w:trPr/><w:tc><w:tcPr><w:noWrap/></w:tcPr><w:p><w:pPr><w:spacing w:after="200"/></w:pPr><w:hyperlink r:id="rId75" w:history="1"><w:r><w:rPr><w:color w:val="1e198e"/><w:b w:val="1"/><w:bCs w:val="1"/><w:u w:val="single"/></w:rPr><w:t xml:space="preserve">Démocratie européenne et juges</w:t></w:r></w:hyperlink></w:p><w:p><w:pPr/><w:hyperlink r:id="rId9" w:history="1"><w:r><w:rPr><w:color w:val="#410a8c"/><w:u w:val="single"/></w:rPr><w:t xml:space="preserve">Loïc Robert</w:t></w:r></w:hyperlink></w:p><w:p><w:pPr/><w:r><w:rPr><w:i w:val="1"/><w:iCs w:val="1"/></w:rPr><w:t xml:space="preserve">Journée d’étude "L’Union européenne, 60 ans et après ?"</w:t></w:r><w:r><w:rPr/><w:t xml:space="preserve">, Feb 2018, Lyon, France</w:t></w:r></w:p><w:p><w:pPr/><w:r><w:rPr/><w:t xml:space="preserve">Communication dans un congrès</w:t></w:r></w:p><w:p><w:pPr/><w:hyperlink r:id="rId75" w:history="1"><w:r><w:rPr><w:color w:val="#410a8c"/><w:u w:val="single"/></w:rPr><w:t xml:space="preserve">hal-02049032v1</w:t></w:r></w:hyperlink></w:p></w:tc></w:tr><w:tr><w:trPr/><w:tc><w:tcPr><w:noWrap/></w:tcPr><w:p><w:pPr><w:spacing w:after="200"/></w:pPr><w:hyperlink r:id="rId76" w:history="1"><w:r><w:rPr><w:color w:val="1e198e"/><w:b w:val="1"/><w:bCs w:val="1"/><w:u w:val="single"/></w:rPr><w:t xml:space="preserve">Brexit – Quel régime pour les échanges commerciaux ? – Aspects juridiques</w:t></w:r></w:hyperlink></w:p><w:p><w:pPr/><w:hyperlink r:id="rId9" w:history="1"><w:r><w:rPr><w:color w:val="#410a8c"/><w:u w:val="single"/></w:rPr><w:t xml:space="preserve">Loïc Robert</w:t></w:r></w:hyperlink></w:p><w:p><w:pPr/><w:r><w:rPr><w:i w:val="1"/><w:iCs w:val="1"/></w:rPr><w:t xml:space="preserve">Colloque "Le Brexit en perspective"</w:t></w:r><w:r><w:rPr/><w:t xml:space="preserve">, Sep 2018, Saint-Martin de Vésubie, France</w:t></w:r></w:p><w:p><w:pPr/><w:r><w:rPr/><w:t xml:space="preserve">Communication dans un congrès</w:t></w:r></w:p><w:p><w:pPr/><w:hyperlink r:id="rId76" w:history="1"><w:r><w:rPr><w:color w:val="#410a8c"/><w:u w:val="single"/></w:rPr><w:t xml:space="preserve">hal-02049024v1</w:t></w:r></w:hyperlink></w:p></w:tc></w:tr><w:tr><w:trPr/><w:tc><w:tcPr><w:noWrap/></w:tcPr><w:p><w:pPr><w:spacing w:after="200"/></w:pPr><w:hyperlink r:id="rId77" w:history="1"><w:r><w:rPr><w:color w:val="1e198e"/><w:b w:val="1"/><w:bCs w:val="1"/><w:u w:val="single"/></w:rPr><w:t xml:space="preserve">Vers un statut harmonisé du lanceur d’alerte ?</w:t></w:r></w:hyperlink></w:p><w:p><w:pPr/><w:hyperlink r:id="rId9" w:history="1"><w:r><w:rPr><w:color w:val="#410a8c"/><w:u w:val="single"/></w:rPr><w:t xml:space="preserve">Loïc Robert</w:t></w:r></w:hyperlink></w:p><w:p><w:pPr/><w:r><w:rPr><w:i w:val="1"/><w:iCs w:val="1"/></w:rPr><w:t xml:space="preserve">Colloque Les lanceurs d’alerte</w:t></w:r><w:r><w:rPr/><w:t xml:space="preserve">, Centre français de droit comparé et Cabinet Gide, Nov 2018, Paris, France</w:t></w:r></w:p><w:p><w:pPr/><w:r><w:rPr/><w:t xml:space="preserve">Communication dans un congrès</w:t></w:r></w:p><w:p><w:pPr/><w:hyperlink r:id="rId77" w:history="1"><w:r><w:rPr><w:color w:val="#410a8c"/><w:u w:val="single"/></w:rPr><w:t xml:space="preserve">hal-01992565v1</w:t></w:r></w:hyperlink></w:p></w:tc></w:tr><w:tr><w:trPr/><w:tc><w:tcPr><w:noWrap/></w:tcPr><w:p><w:pPr><w:spacing w:after="200"/></w:pPr><w:hyperlink r:id="rId78" w:history="1"><w:r><w:rPr><w:color w:val="1e198e"/><w:b w:val="1"/><w:bCs w:val="1"/><w:u w:val="single"/></w:rPr><w:t xml:space="preserve">Le droit de retrait unilatéral : critère de distinction de l’Etat fédéral et de l’organisation internationale ?</w:t></w:r></w:hyperlink></w:p><w:p><w:pPr/><w:hyperlink r:id="rId9" w:history="1"><w:r><w:rPr><w:color w:val="#410a8c"/><w:u w:val="single"/></w:rPr><w:t xml:space="preserve">Loïc Robert</w:t></w:r></w:hyperlink></w:p><w:p><w:pPr/><w:r><w:rPr><w:i w:val="1"/><w:iCs w:val="1"/></w:rPr><w:t xml:space="preserve">Colloque "Intégration, fédéralisme, sécessionnisme : approches comparées des dynamiques territoriales dans l'Union Européenne"</w:t></w:r><w:r><w:rPr/><w:t xml:space="preserve">, Apr 2018, Barcelone, Espagne</w:t></w:r></w:p><w:p><w:pPr/><w:r><w:rPr/><w:t xml:space="preserve">Communication dans un congrès</w:t></w:r></w:p><w:p><w:pPr/><w:hyperlink r:id="rId78" w:history="1"><w:r><w:rPr><w:color w:val="#410a8c"/><w:u w:val="single"/></w:rPr><w:t xml:space="preserve">hal-02049026v1</w:t></w:r></w:hyperlink></w:p></w:tc></w:tr><w:tr><w:trPr/><w:tc><w:tcPr><w:noWrap/></w:tcPr><w:p><w:pPr><w:spacing w:after="200"/></w:pPr><w:hyperlink r:id="rId79" w:history="1"><w:r><w:rPr><w:color w:val="1e198e"/><w:b w:val="1"/><w:bCs w:val="1"/><w:u w:val="single"/></w:rPr><w:t xml:space="preserve">Le contrôle de l’État de droit en Europe – Présidence de table ronde</w:t></w:r></w:hyperlink></w:p><w:p><w:pPr/><w:hyperlink r:id="rId9" w:history="1"><w:r><w:rPr><w:color w:val="#410a8c"/><w:u w:val="single"/></w:rPr><w:t xml:space="preserve">Loïc Robert</w:t></w:r></w:hyperlink></w:p><w:p><w:pPr/><w:r><w:rPr><w:i w:val="1"/><w:iCs w:val="1"/></w:rPr><w:t xml:space="preserve">Colloque Quel État de droit dans une Europe en crise</w:t></w:r><w:r><w:rPr/><w:t xml:space="preserve">, CEE-EDIEC, Oct 2018, Lyon, France</w:t></w:r></w:p><w:p><w:pPr/><w:r><w:rPr/><w:t xml:space="preserve">Communication dans un congrès</w:t></w:r></w:p><w:p><w:pPr/><w:hyperlink r:id="rId79" w:history="1"><w:r><w:rPr><w:color w:val="#410a8c"/><w:u w:val="single"/></w:rPr><w:t xml:space="preserve">hal-01992572v1</w:t></w:r></w:hyperlink></w:p></w:tc></w:tr><w:tr><w:trPr/><w:tc><w:tcPr><w:noWrap/></w:tcPr><w:p><w:pPr><w:spacing w:after="200"/></w:pPr><w:hyperlink r:id="rId80" w:history="1"><w:r><w:rPr><w:color w:val="1e198e"/><w:b w:val="1"/><w:bCs w:val="1"/><w:u w:val="single"/></w:rPr><w:t xml:space="preserve">Un accord commercial sui generis entre le Royaume-Uni et l’Union européenne est-il possible ?</w:t></w:r></w:hyperlink></w:p><w:p><w:pPr/><w:hyperlink r:id="rId9" w:history="1"><w:r><w:rPr><w:color w:val="#410a8c"/><w:u w:val="single"/></w:rPr><w:t xml:space="preserve">Loïc Robert</w:t></w:r></w:hyperlink></w:p><w:p><w:pPr/><w:r><w:rPr><w:i w:val="1"/><w:iCs w:val="1"/></w:rPr><w:t xml:space="preserve">Journée internationale d’étude sur le Brexit</w:t></w:r><w:r><w:rPr/><w:t xml:space="preserve">, Observatoire du Brexit et CERCRID, Dec 2018, Saint-Étienne, France</w:t></w:r></w:p><w:p><w:pPr/><w:r><w:rPr/><w:t xml:space="preserve">Communication dans un congrès</w:t></w:r></w:p><w:p><w:pPr/><w:hyperlink r:id="rId80" w:history="1"><w:r><w:rPr><w:color w:val="#410a8c"/><w:u w:val="single"/></w:rPr><w:t xml:space="preserve">hal-01992560v1</w:t></w:r></w:hyperlink></w:p></w:tc></w:tr><w:tr><w:trPr/><w:tc><w:tcPr><w:noWrap/></w:tcPr><w:p><w:pPr><w:spacing w:after="200"/></w:pPr><w:hyperlink r:id="rId81" w:history="1"><w:r><w:rPr><w:color w:val="1e198e"/><w:b w:val="1"/><w:bCs w:val="1"/><w:u w:val="single"/></w:rPr><w:t xml:space="preserve">Discrimination et fait religieux – Les positions de la Cour EDH</w:t></w:r></w:hyperlink></w:p><w:p><w:pPr/><w:hyperlink r:id="rId9" w:history="1"><w:r><w:rPr><w:color w:val="#410a8c"/><w:u w:val="single"/></w:rPr><w:t xml:space="preserve">Loïc Robert</w:t></w:r></w:hyperlink></w:p><w:p><w:pPr/><w:r><w:rPr><w:i w:val="1"/><w:iCs w:val="1"/></w:rPr><w:t xml:space="preserve">Colloque "Discrimination et faits religieux, journée de formation des acteurs de la justice"</w:t></w:r><w:r><w:rPr/><w:t xml:space="preserve">, Mar 2018, Lyon, France</w:t></w:r></w:p><w:p><w:pPr/><w:r><w:rPr/><w:t xml:space="preserve">Communication dans un congrès</w:t></w:r></w:p><w:p><w:pPr/><w:hyperlink r:id="rId81" w:history="1"><w:r><w:rPr><w:color w:val="#410a8c"/><w:u w:val="single"/></w:rPr><w:t xml:space="preserve">hal-02049030v1</w:t></w:r></w:hyperlink></w:p></w:tc></w:tr><w:tr><w:trPr/><w:tc><w:tcPr><w:noWrap/></w:tcPr><w:p><w:pPr><w:spacing w:after="200"/></w:pPr><w:hyperlink r:id="rId82" w:history="1"><w:r><w:rPr><w:color w:val="1e198e"/><w:b w:val="1"/><w:bCs w:val="1"/><w:u w:val="single"/></w:rPr><w:t xml:space="preserve">L’Union européenne et le Royaume-Uni dans l’espace international après le Brexit</w:t></w:r></w:hyperlink></w:p><w:p><w:pPr/><w:hyperlink r:id="rId9" w:history="1"><w:r><w:rPr><w:color w:val="#410a8c"/><w:u w:val="single"/></w:rPr><w:t xml:space="preserve">Loïc Robert</w:t></w:r></w:hyperlink></w:p><w:p><w:pPr/><w:r><w:rPr><w:i w:val="1"/><w:iCs w:val="1"/></w:rPr><w:t xml:space="preserve">Séminaire international : "Identités et intégration européenne : le Brexit en perspective"</w:t></w:r><w:r><w:rPr/><w:t xml:space="preserve">, Jun 2017, Lyon, France</w:t></w:r></w:p><w:p><w:pPr/><w:r><w:rPr/><w:t xml:space="preserve">Communication dans un congrès</w:t></w:r></w:p><w:p><w:pPr/><w:hyperlink r:id="rId82" w:history="1"><w:r><w:rPr><w:color w:val="#410a8c"/><w:u w:val="single"/></w:rPr><w:t xml:space="preserve">hal-02049035v1</w:t></w:r></w:hyperlink></w:p></w:tc></w:tr><w:tr><w:trPr/><w:tc><w:tcPr><w:noWrap/></w:tcPr><w:p><w:pPr><w:spacing w:after="200"/></w:pPr><w:hyperlink r:id="rId83" w:history="1"><w:r><w:rPr><w:color w:val="1e198e"/><w:b w:val="1"/><w:bCs w:val="1"/><w:u w:val="single"/></w:rPr><w:t xml:space="preserve">L’action internationale de l’Union européenne en matière de lutte contre les polluants atmosphériques</w:t></w:r></w:hyperlink></w:p><w:p><w:pPr/><w:hyperlink r:id="rId9" w:history="1"><w:r><w:rPr><w:color w:val="#410a8c"/><w:u w:val="single"/></w:rPr><w:t xml:space="preserve">Loïc Robert</w:t></w:r></w:hyperlink></w:p><w:p><w:pPr/><w:r><w:rPr><w:i w:val="1"/><w:iCs w:val="1"/></w:rPr><w:t xml:space="preserve">Colloque "La dimension environnementale de l’action extérieure de l’Union européenne"</w:t></w:r><w:r><w:rPr/><w:t xml:space="preserve">, Apr 2017, Nice, France</w:t></w:r></w:p><w:p><w:pPr/><w:r><w:rPr/><w:t xml:space="preserve">Communication dans un congrès</w:t></w:r></w:p><w:p><w:pPr/><w:hyperlink r:id="rId83" w:history="1"><w:r><w:rPr><w:color w:val="#410a8c"/><w:u w:val="single"/></w:rPr><w:t xml:space="preserve">hal-02049041v1</w:t></w:r></w:hyperlink></w:p></w:tc></w:tr><w:tr><w:trPr/><w:tc><w:tcPr><w:noWrap/></w:tcPr><w:p><w:pPr><w:spacing w:after="200"/></w:pPr><w:hyperlink r:id="rId84" w:history="1"><w:r><w:rPr><w:color w:val="1e198e"/><w:b w:val="1"/><w:bCs w:val="1"/><w:u w:val="single"/></w:rPr><w:t xml:space="preserve">Le Conseil de sécurité et la lutte contre l’immigration illégale, le rôle de l’Union européenne</w:t></w:r></w:hyperlink></w:p><w:p><w:pPr/><w:hyperlink r:id="rId9" w:history="1"><w:r><w:rPr><w:color w:val="#410a8c"/><w:u w:val="single"/></w:rPr><w:t xml:space="preserve">Loïc Robert</w:t></w:r></w:hyperlink></w:p><w:p><w:pPr/><w:r><w:rPr><w:i w:val="1"/><w:iCs w:val="1"/></w:rPr><w:t xml:space="preserve">Colloque "Le Conseil de sécurité et la mer"</w:t></w:r><w:r><w:rPr/><w:t xml:space="preserve">, CDI - EDIEC, May 2017, Lyon, France</w:t></w:r></w:p><w:p><w:pPr/><w:r><w:rPr/><w:t xml:space="preserve">Communication dans un congrès</w:t></w:r></w:p><w:p><w:pPr/><w:hyperlink r:id="rId84" w:history="1"><w:r><w:rPr><w:color w:val="#410a8c"/><w:u w:val="single"/></w:rPr><w:t xml:space="preserve">hal-02049040v1</w:t></w:r></w:hyperlink></w:p></w:tc></w:tr><w:tr><w:trPr/><w:tc><w:tcPr><w:noWrap/></w:tcPr><w:p><w:pPr><w:spacing w:after="200"/></w:pPr><w:hyperlink r:id="rId85" w:history="1"><w:r><w:rPr><w:color w:val="1e198e"/><w:b w:val="1"/><w:bCs w:val="1"/><w:u w:val="single"/></w:rPr><w:t xml:space="preserve">La protection de la famille de l’étranger par les droits fondamentaux</w:t></w:r></w:hyperlink></w:p><w:p><w:pPr/><w:hyperlink r:id="rId9" w:history="1"><w:r><w:rPr><w:color w:val="#410a8c"/><w:u w:val="single"/></w:rPr><w:t xml:space="preserve">Loïc Robert</w:t></w:r></w:hyperlink></w:p><w:p><w:pPr/><w:r><w:rPr><w:i w:val="1"/><w:iCs w:val="1"/></w:rPr><w:t xml:space="preserve">Séminaire "La circulation des personnes et de leur statut familial dans un monde globalisé : la famille de l’étranger"</w:t></w:r><w:r><w:rPr/><w:t xml:space="preserve">, Nov 2016, Lyon, France</w:t></w:r></w:p><w:p><w:pPr/><w:r><w:rPr/><w:t xml:space="preserve">Communication dans un congrès</w:t></w:r></w:p><w:p><w:pPr/><w:hyperlink r:id="rId85" w:history="1"><w:r><w:rPr><w:color w:val="#410a8c"/><w:u w:val="single"/></w:rPr><w:t xml:space="preserve">hal-02049043v1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Propos introductif</w:t></w:r></w:hyperlink></w:p><w:p><w:pPr/><w:hyperlink r:id="rId9" w:history="1"><w:r><w:rPr><w:color w:val="#410a8c"/><w:u w:val="single"/></w:rPr><w:t xml:space="preserve">Loïc Robert</w:t></w:r></w:hyperlink><w:r><w:rPr/><w:t xml:space="preserve">,</w:t></w:r><w:hyperlink r:id="rId10" w:history="1"><w:r><w:rPr><w:color w:val="#410a8c"/><w:u w:val="single"/></w:rPr><w:t xml:space="preserve">Gaëlle Marti</w:t></w:r></w:hyperlink></w:p><w:p><w:pPr/><w:r><w:rPr><w:i w:val="1"/><w:iCs w:val="1"/></w:rPr><w:t xml:space="preserve">La conflictualité dans l'Union européenne. Menace existentielle ou catalyseur d'intégration ?</w:t></w:r><w:r><w:rPr/><w:t xml:space="preserve">, Larcier, pp.15-22, 2024, 9782802773146</w:t></w:r></w:p><w:p><w:pPr/><w:r><w:rPr/><w:t xml:space="preserve">Chapitre d'ouvrage</w:t></w:r></w:p><w:p><w:pPr/><w:hyperlink r:id="rId86" w:history="1"><w:r><w:rPr><w:color w:val="#410a8c"/><w:u w:val="single"/></w:rPr><w:t xml:space="preserve">hal-05158742v1</w:t></w:r></w:hyperlink></w:p></w:tc></w:tr><w:tr><w:trPr/><w:tc><w:tcPr><w:noWrap/></w:tcPr><w:p><w:pPr><w:spacing w:after="200"/></w:pPr><w:hyperlink r:id="rId87" w:history="1"><w:r><w:rPr><w:color w:val="1e198e"/><w:b w:val="1"/><w:bCs w:val="1"/><w:u w:val="single"/></w:rPr><w:t xml:space="preserve">L’extraterritorialité au prisme de l’exceptionnalisme européen</w:t></w:r></w:hyperlink></w:p><w:p><w:pPr/><w:hyperlink r:id="rId9" w:history="1"><w:r><w:rPr><w:color w:val="#410a8c"/><w:u w:val="single"/></w:rPr><w:t xml:space="preserve">Loïc Robert</w:t></w:r></w:hyperlink></w:p><w:p><w:pPr/><w:r><w:rPr/><w:t xml:space="preserve">Alain Hervé, Cécile Rapoport (dir.). </w:t></w:r><w:r><w:rPr><w:i w:val="1"/><w:iCs w:val="1"/></w:rPr><w:t xml:space="preserve">L’Union européenne et l’extraterritorialité. Acteurs, fonctions, réactions</w:t></w:r><w:r><w:rPr/><w:t xml:space="preserve">, p. 153-167, Presses universitaires de Rennes, 436 p., 2023, Droits européens</w:t></w:r></w:p><w:p><w:pPr/><w:r><w:rPr/><w:t xml:space="preserve">Chapitre d'ouvrage</w:t></w:r></w:p><w:p><w:pPr/><w:hyperlink r:id="rId87" w:history="1"><w:r><w:rPr><w:color w:val="#410a8c"/><w:u w:val="single"/></w:rPr><w:t xml:space="preserve">hal-04129129v1</w:t></w:r></w:hyperlink></w:p></w:tc></w:tr><w:tr><w:trPr/><w:tc><w:tcPr><w:noWrap/></w:tcPr><w:p><w:pPr><w:spacing w:after="200"/></w:pPr><w:hyperlink r:id="rId88" w:history="1"><w:r><w:rPr><w:color w:val="1e198e"/><w:b w:val="1"/><w:bCs w:val="1"/><w:u w:val="single"/></w:rPr><w:t xml:space="preserve">Le recours en responsabilité dans la jurisprudence de la Cour européenne des droits de l'homme</w:t></w:r></w:hyperlink></w:p><w:p><w:pPr/><w:hyperlink r:id="rId9" w:history="1"><w:r><w:rPr><w:color w:val="#410a8c"/><w:u w:val="single"/></w:rPr><w:t xml:space="preserve">Loïc Robert</w:t></w:r></w:hyperlink></w:p><w:p><w:pPr/><w:r><w:rPr/><w:t xml:space="preserve">Jérôme Travard (dir.). </w:t></w:r><w:r><w:rPr><w:i w:val="1"/><w:iCs w:val="1"/></w:rPr><w:t xml:space="preserve">La protection des droits fondamentaux par le recours en responsabilité administrative</w:t></w:r><w:r><w:rPr/><w:t xml:space="preserve">, p. 45-62, Mare &amp; Martin, 222 p., 2023, 9782849346600</w:t></w:r></w:p><w:p><w:pPr/><w:r><w:rPr/><w:t xml:space="preserve">Chapitre d'ouvrage</w:t></w:r></w:p><w:p><w:pPr/><w:hyperlink r:id="rId88" w:history="1"><w:r><w:rPr><w:color w:val="#410a8c"/><w:u w:val="single"/></w:rPr><w:t xml:space="preserve">hal-04129113v1</w:t></w:r></w:hyperlink></w:p></w:tc></w:tr><w:tr><w:trPr/><w:tc><w:tcPr><w:noWrap/></w:tcPr><w:p><w:pPr><w:spacing w:after="200"/></w:pPr><w:hyperlink r:id="rId89" w:history="1"><w:r><w:rPr><w:color w:val="1e198e"/><w:b w:val="1"/><w:bCs w:val="1"/><w:u w:val="single"/></w:rPr><w:t xml:space="preserve">Entre respect des choix constitutionnels des États et défense de la démocratie libérale. Le chef de l’État dans la jurisprudence de la Cour EDH</w:t></w:r></w:hyperlink></w:p><w:p><w:pPr/><w:hyperlink r:id="rId9" w:history="1"><w:r><w:rPr><w:color w:val="#410a8c"/><w:u w:val="single"/></w:rPr><w:t xml:space="preserve">Loïc Robert</w:t></w:r></w:hyperlink></w:p><w:p><w:pPr/><w:r><w:rPr/><w:t xml:space="preserve">Vanessa Barbé, Bertrand-Léo Combrade, Basile Ridard (dir.). </w:t></w:r><w:r><w:rPr><w:i w:val="1"/><w:iCs w:val="1"/></w:rPr><w:t xml:space="preserve">Les figures contemporaines du chef de l’État en régime parlementaire</w:t></w:r><w:r><w:rPr/><w:t xml:space="preserve">, p. 115-129, Bruylant, 350 p., 2023, Etudes parlementaires, 9782802772804</w:t></w:r></w:p><w:p><w:pPr/><w:r><w:rPr/><w:t xml:space="preserve">Chapitre d'ouvrage</w:t></w:r></w:p><w:p><w:pPr/><w:hyperlink r:id="rId89" w:history="1"><w:r><w:rPr><w:color w:val="#410a8c"/><w:u w:val="single"/></w:rPr><w:t xml:space="preserve">hal-04129126v1</w:t></w:r></w:hyperlink></w:p></w:tc></w:tr><w:tr><w:trPr/><w:tc><w:tcPr><w:noWrap/></w:tcPr><w:p><w:pPr><w:spacing w:after="200"/></w:pPr><w:hyperlink r:id="rId90" w:history="1"><w:r><w:rPr><w:color w:val="1e198e"/><w:b w:val="1"/><w:bCs w:val="1"/><w:u w:val="single"/></w:rPr><w:t xml:space="preserve">« Article 2. Champ d’application matériel »</w:t></w:r></w:hyperlink></w:p><w:p><w:pPr/><w:hyperlink r:id="rId9" w:history="1"><w:r><w:rPr><w:color w:val="#410a8c"/><w:u w:val="single"/></w:rPr><w:t xml:space="preserve">Loïc Robert</w:t></w:r></w:hyperlink><w:r><w:rPr/><w:t xml:space="preserve">,</w:t></w:r><w:hyperlink r:id="rId91" w:history="1"><w:r><w:rPr><w:color w:val="#410a8c"/><w:u w:val="single"/></w:rPr><w:t xml:space="preserve">Pierre Lequet</w:t></w:r></w:hyperlink></w:p><w:p><w:pPr/><w:r><w:rPr><w:i w:val="1"/><w:iCs w:val="1"/></w:rPr><w:t xml:space="preserve">Directive (UE) 2019/1937 sur la protection des lanceurs d’alerte. Commentaire article par article</w:t></w:r><w:r><w:rPr/><w:t xml:space="preserve">, Bruylant, pp.33-60, 2023</w:t></w:r></w:p><w:p><w:pPr/><w:r><w:rPr/><w:t xml:space="preserve">Chapitre d'ouvrage</w:t></w:r></w:p><w:p><w:pPr/><w:hyperlink r:id="rId90" w:history="1"><w:r><w:rPr><w:color w:val="#410a8c"/><w:u w:val="single"/></w:rPr><w:t xml:space="preserve">hal-04402626v1</w:t></w:r></w:hyperlink></w:p></w:tc></w:tr><w:tr><w:trPr/><w:tc><w:tcPr><w:noWrap/></w:tcPr><w:p><w:pPr><w:spacing w:after="200"/></w:pPr><w:hyperlink r:id="rId92" w:history="1"><w:r><w:rPr><w:color w:val="1e198e"/><w:b w:val="1"/><w:bCs w:val="1"/><w:u w:val="single"/></w:rPr><w:t xml:space="preserve">The Hungarian Transit Zones in European Courts’ recent case Law, in J. Ferrero et K. Neri (dir.)</w:t></w:r></w:hyperlink></w:p><w:p><w:pPr/><w:hyperlink r:id="rId9" w:history="1"><w:r><w:rPr><w:color w:val="#410a8c"/><w:u w:val="single"/></w:rPr><w:t xml:space="preserve">Loïc Robert</w:t></w:r></w:hyperlink></w:p><w:p><w:pPr/><w:r><w:rPr><w:i w:val="1"/><w:iCs w:val="1"/></w:rPr><w:t xml:space="preserve">Les juges européens face aux migrations – The European judges faced with migrations</w:t></w:r><w:r><w:rPr/><w:t xml:space="preserve">, Anthémis, pp.255-274, 2022</w:t></w:r></w:p><w:p><w:pPr/><w:r><w:rPr/><w:t xml:space="preserve">Chapitre d'ouvrage</w:t></w:r></w:p><w:p><w:pPr/><w:hyperlink r:id="rId92" w:history="1"><w:r><w:rPr><w:color w:val="#410a8c"/><w:u w:val="single"/></w:rPr><w:t xml:space="preserve">hal-03933126v1</w:t></w:r></w:hyperlink></w:p></w:tc></w:tr><w:tr><w:trPr/><w:tc><w:tcPr><w:noWrap/></w:tcPr><w:p><w:pPr><w:spacing w:after="200"/></w:pPr><w:hyperlink r:id="rId93" w:history="1"><w:r><w:rPr><w:color w:val="1e198e"/><w:b w:val="1"/><w:bCs w:val="1"/><w:u w:val="single"/></w:rPr><w:t xml:space="preserve">« L’Union européenne et le marché des armes : quelle place pour la démocratie ? », p. 341-354 in</w:t></w:r></w:hyperlink></w:p><w:p><w:pPr/><w:hyperlink r:id="rId9" w:history="1"><w:r><w:rPr><w:color w:val="#410a8c"/><w:u w:val="single"/></w:rPr><w:t xml:space="preserve">Loïc Robert</w:t></w:r></w:hyperlink></w:p><w:p><w:pPr/><w:r><w:rPr/><w:t xml:space="preserve">Éric Carpano et Gaëlle Marti (dir.). </w:t></w:r><w:r><w:rPr><w:i w:val="1"/><w:iCs w:val="1"/></w:rPr><w:t xml:space="preserve">Démocratie et marché dans l’Union européenne</w:t></w:r><w:r><w:rPr/><w:t xml:space="preserve">, 480 p., Larcier, 2021, 9782802766179</w:t></w:r></w:p><w:p><w:pPr/><w:r><w:rPr/><w:t xml:space="preserve">Chapitre d'ouvrage</w:t></w:r></w:p><w:p><w:pPr/><w:hyperlink r:id="rId93" w:history="1"><w:r><w:rPr><w:color w:val="#410a8c"/><w:u w:val="single"/></w:rPr><w:t xml:space="preserve">hal-04585567v1</w:t></w:r></w:hyperlink></w:p></w:tc></w:tr><w:tr><w:trPr/><w:tc><w:tcPr><w:noWrap/></w:tcPr><w:p><w:pPr><w:spacing w:after="200"/></w:pPr><w:hyperlink r:id="rId94" w:history="1"><w:r><w:rPr><w:color w:val="1e198e"/><w:b w:val="1"/><w:bCs w:val="1"/><w:u w:val="single"/></w:rPr><w:t xml:space="preserve">Commentaire de CJCE, 19 novembre 1991, Andrea Francovich et Danila Bonifaci e.a. c/ Italie, aff. jtes C-6 et 9/90, comm. n° 39, conjoint avec commentaire de CJCE, 5 mars 1996, Brasserie du Pêcheur (c/ Allemagne et The Queen c/ Secretary of State for Transport, ex parte Factortame e.a.), aff. jtes C-46 et 48/93, comm. n° 50, et avec commentaire de CJCE, 30 septembre 2003, Köbler c/ Autriche, aff. C-224/01, comm n° 69, p. 202-211 in Michaël Karpenschif et Cyril Nourissat (dir.)</w:t></w:r></w:hyperlink></w:p><w:p><w:pPr/><w:hyperlink r:id="rId95" w:history="1"><w:r><w:rPr><w:color w:val="#410a8c"/><w:u w:val="single"/></w:rPr><w:t xml:space="preserve">Thierry Debard</w:t></w:r></w:hyperlink><w:r><w:rPr/><w:t xml:space="preserve">,</w:t></w: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94" w:history="1"><w:r><w:rPr><w:color w:val="#410a8c"/><w:u w:val="single"/></w:rPr><w:t xml:space="preserve">hal-03337605v1</w:t></w:r></w:hyperlink></w:p></w:tc></w:tr><w:tr><w:trPr/><w:tc><w:tcPr><w:noWrap/></w:tcPr><w:p><w:pPr><w:spacing w:after="200"/></w:pPr><w:hyperlink r:id="rId96" w:history="1"><w:r><w:rPr><w:color w:val="1e198e"/><w:b w:val="1"/><w:bCs w:val="1"/><w:u w:val="single"/></w:rPr><w:t xml:space="preserve">Commentaire de CJCE, 4 juillet 2000, Bergaderm (Laboratoires pharmaceutiques Bergaderm SA c/ Commission), aff. C-352/98 P, comm. n° 62, p. 323-328 in Michaël Karpenschif et Cyril Nourissat (dir.)</w:t></w:r></w:hyperlink></w:p><w:p><w:pPr/><w:hyperlink r:id="rId95" w:history="1"><w:r><w:rPr><w:color w:val="#410a8c"/><w:u w:val="single"/></w:rPr><w:t xml:space="preserve">Thierry Debard</w:t></w:r></w:hyperlink><w:r><w:rPr/><w:t xml:space="preserve">,</w:t></w: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96" w:history="1"><w:r><w:rPr><w:color w:val="#410a8c"/><w:u w:val="single"/></w:rPr><w:t xml:space="preserve">hal-03337607v1</w:t></w:r></w:hyperlink></w:p></w:tc></w:tr><w:tr><w:trPr/><w:tc><w:tcPr><w:noWrap/></w:tcPr><w:p><w:pPr><w:spacing w:after="200"/></w:pPr><w:hyperlink r:id="rId97" w:history="1"><w:r><w:rPr><w:color w:val="1e198e"/><w:b w:val="1"/><w:bCs w:val="1"/><w:u w:val="single"/></w:rPr><w:t xml:space="preserve">Commentaire de CJUE, gr. ch., 28 mars 2017, PJSC Rosneft Oil Company c/ Her Majesty’s Treasury e.a., aff. C-72/15, comm. n° 125, p. 644-647 in Michaël Karpenschif et Cyril Nourissat (dir.)</w:t></w:r></w:hyperlink></w:p><w:p><w:pPr/><w:hyperlink r:id="rId9" w:history="1"><w:r><w:rPr><w:color w:val="#410a8c"/><w:u w:val="single"/></w:rPr><w:t xml:space="preserve">Loïc Robert</w:t></w:r></w:hyperlink></w:p><w:p><w:pPr/><w:r><w:rPr><w:i w:val="1"/><w:iCs w:val="1"/></w:rPr><w:t xml:space="preserve">Les grands arrêts de la jurisprudence de l’Union européenne</w:t></w:r><w:r><w:rPr/><w:t xml:space="preserve">, 4e éd. mise à jour, 824 p., PUF, 2021, 9782130829867</w:t></w:r></w:p><w:p><w:pPr/><w:r><w:rPr/><w:t xml:space="preserve">Chapitre d'ouvrage</w:t></w:r></w:p><w:p><w:pPr/><w:hyperlink r:id="rId97" w:history="1"><w:r><w:rPr><w:color w:val="#410a8c"/><w:u w:val="single"/></w:rPr><w:t xml:space="preserve">hal-03337776v1</w:t></w:r></w:hyperlink></w:p></w:tc></w:tr><w:tr><w:trPr/><w:tc><w:tcPr><w:noWrap/></w:tcPr><w:p><w:pPr><w:spacing w:after="200"/></w:pPr><w:hyperlink r:id="rId98" w:history="1"><w:r><w:rPr><w:color w:val="1e198e"/><w:b w:val="1"/><w:bCs w:val="1"/><w:u w:val="single"/></w:rPr><w:t xml:space="preserve">« Effets des traités : situation juridique des ressortissants des parties au regard des normes conventionnelles (Généralités. Application des traités en France) »</w:t></w:r></w:hyperlink></w:p><w:p><w:pPr/><w:hyperlink r:id="rId68" w:history="1"><w:r><w:rPr><w:color w:val="#410a8c"/><w:u w:val="single"/></w:rPr><w:t xml:space="preserve">Kiara Neri</w:t></w:r></w:hyperlink><w:r><w:rPr/><w:t xml:space="preserve">,</w:t></w:r><w:hyperlink r:id="rId9" w:history="1"><w:r><w:rPr><w:color w:val="#410a8c"/><w:u w:val="single"/></w:rPr><w:t xml:space="preserve">Loïc Robert</w:t></w:r></w:hyperlink></w:p><w:p><w:pPr/><w:r><w:rPr><w:i w:val="1"/><w:iCs w:val="1"/></w:rPr><w:t xml:space="preserve">JurisClasseur Droit international</w:t></w:r><w:r><w:rPr/><w:t xml:space="preserve">, 2021, fascicule 30</w:t></w:r></w:p><w:p><w:pPr/><w:r><w:rPr/><w:t xml:space="preserve">Chapitre d'ouvrage</w:t></w:r></w:p><w:p><w:pPr/><w:hyperlink r:id="rId98" w:history="1"><w:r><w:rPr><w:color w:val="#410a8c"/><w:u w:val="single"/></w:rPr><w:t xml:space="preserve">hal-03277541v1</w:t></w:r></w:hyperlink></w:p></w:tc></w:tr><w:tr><w:trPr/><w:tc><w:tcPr><w:noWrap/></w:tcPr><w:p><w:pPr><w:spacing w:after="200"/></w:pPr><w:hyperlink r:id="rId99" w:history="1"><w:r><w:rPr><w:color w:val="1e198e"/><w:b w:val="1"/><w:bCs w:val="1"/><w:u w:val="single"/></w:rPr><w:t xml:space="preserve">« Discrétion de l’État vs droits fondamentaux : les juridictions européennes face aux politiques migratoires », p. 189-202 in</w:t></w:r></w:hyperlink></w:p><w:p><w:pPr/><w:hyperlink r:id="rId9" w:history="1"><w:r><w:rPr><w:color w:val="#410a8c"/><w:u w:val="single"/></w:rPr><w:t xml:space="preserve">Loïc Robert</w:t></w:r></w:hyperlink></w:p><w:p><w:pPr/><w:r><w:rPr><w:i w:val="1"/><w:iCs w:val="1"/></w:rPr><w:t xml:space="preserve">La famille du migrant / dir. Hugues Fulchiron</w:t></w:r><w:r><w:rPr/><w:t xml:space="preserve">, LexisNexis, 310 p., 2020, 9782711034710</w:t></w:r></w:p><w:p><w:pPr/><w:r><w:rPr/><w:t xml:space="preserve">Chapitre d'ouvrage</w:t></w:r></w:p><w:p><w:pPr/><w:hyperlink r:id="rId99" w:history="1"><w:r><w:rPr><w:color w:val="#410a8c"/><w:u w:val="single"/></w:rPr><w:t xml:space="preserve">hal-03043215v1</w:t></w:r></w:hyperlink></w:p></w:tc></w:tr><w:tr><w:trPr/><w:tc><w:tcPr><w:noWrap/></w:tcPr><w:p><w:pPr><w:spacing w:after="200"/></w:pPr><w:hyperlink r:id="rId100" w:history="1"><w:r><w:rPr><w:color w:val="1e198e"/><w:b w:val="1"/><w:bCs w:val="1"/><w:u w:val="single"/></w:rPr><w:t xml:space="preserve">« Vers un statut harmonisé du lanceur d’alerte. Analyse critique de la directive sur la protection des personnes qui signalent des violations du droit de l’Union », p. 155-178 in J. Chacornac (dir.)</w:t></w:r></w:hyperlink></w:p><w:p><w:pPr/><w:hyperlink r:id="rId9" w:history="1"><w:r><w:rPr><w:color w:val="#410a8c"/><w:u w:val="single"/></w:rPr><w:t xml:space="preserve">Loïc Robert</w:t></w:r></w:hyperlink></w:p><w:p><w:pPr/><w:r><w:rPr><w:i w:val="1"/><w:iCs w:val="1"/></w:rPr><w:t xml:space="preserve">Lanceurs d’alerte. Regards comparatistes</w:t></w:r><w:r><w:rPr/><w:t xml:space="preserve">, 196 p., Société de législation comparée (Centre français de droit comparé : 21), 2020, 9782365170970</w:t></w:r></w:p><w:p><w:pPr/><w:r><w:rPr/><w:t xml:space="preserve">Chapitre d'ouvrage</w:t></w:r></w:p><w:p><w:pPr/><w:hyperlink r:id="rId100" w:history="1"><w:r><w:rPr><w:color w:val="#410a8c"/><w:u w:val="single"/></w:rPr><w:t xml:space="preserve">hal-02889884v1</w:t></w:r></w:hyperlink></w:p></w:tc></w:tr><w:tr><w:trPr/><w:tc><w:tcPr><w:noWrap/></w:tcPr><w:p><w:pPr><w:spacing w:after="200"/></w:pPr><w:hyperlink r:id="rId101" w:history="1"><w:r><w:rPr><w:color w:val="1e198e"/><w:b w:val="1"/><w:bCs w:val="1"/><w:u w:val="single"/></w:rPr><w:t xml:space="preserve">« Le défi de l’exécution des arrêts de la Cour européenne »</w:t></w:r></w:hyperlink></w:p><w:p><w:pPr/><w:hyperlink r:id="rId9" w:history="1"><w:r><w:rPr><w:color w:val="#410a8c"/><w:u w:val="single"/></w:rPr><w:t xml:space="preserve">Loïc Robert</w:t></w:r></w:hyperlink></w:p><w:p><w:pPr/><w:r><w:rPr><w:i w:val="1"/><w:iCs w:val="1"/></w:rPr><w:t xml:space="preserve">Loïc Robert et Hélène Surrel (dir.), Quel avenir pour le système européen de protection des droits de l’homme ?</w:t></w:r><w:r><w:rPr/><w:t xml:space="preserve">, 254 p. ((Droit et Justice : 119.)), Anthemis, pp. 75-94, 2020, 9782807206731</w:t></w:r></w:p><w:p><w:pPr/><w:r><w:rPr/><w:t xml:space="preserve">Chapitre d'ouvrage</w:t></w:r></w:p><w:p><w:pPr/><w:hyperlink r:id="rId101" w:history="1"><w:r><w:rPr><w:color w:val="#410a8c"/><w:u w:val="single"/></w:rPr><w:t xml:space="preserve">hal-02889872v1</w:t></w:r></w:hyperlink></w:p></w:tc></w:tr><w:tr><w:trPr/><w:tc><w:tcPr><w:noWrap/></w:tcPr><w:p><w:pPr><w:spacing w:after="200"/></w:pPr><w:hyperlink r:id="rId102" w:history="1"><w:r><w:rPr><w:color w:val="1e198e"/><w:b w:val="1"/><w:bCs w:val="1"/><w:u w:val="single"/></w:rPr><w:t xml:space="preserve">Effets des traités : force obligatoire des normes conventionnelles à l’égard des Parties</w:t></w:r></w:hyperlink></w:p><w:p><w:pPr/><w:hyperlink r:id="rId68" w:history="1"><w:r><w:rPr><w:color w:val="#410a8c"/><w:u w:val="single"/></w:rPr><w:t xml:space="preserve">Kiara Neri</w:t></w:r></w:hyperlink><w:r><w:rPr/><w:t xml:space="preserve">,</w:t></w:r><w:hyperlink r:id="rId9" w:history="1"><w:r><w:rPr><w:color w:val="#410a8c"/><w:u w:val="single"/></w:rPr><w:t xml:space="preserve">Loïc Robert</w:t></w:r></w:hyperlink></w:p><w:p><w:pPr/><w:r><w:rPr><w:i w:val="1"/><w:iCs w:val="1"/></w:rPr><w:t xml:space="preserve">JurisClasseur Droit international</w:t></w:r><w:r><w:rPr/><w:t xml:space="preserve">, 2019, fasc. 25</w:t></w:r></w:p><w:p><w:pPr/><w:r><w:rPr/><w:t xml:space="preserve">Chapitre d'ouvrage</w:t></w:r></w:p><w:p><w:pPr/><w:hyperlink r:id="rId102" w:history="1"><w:r><w:rPr><w:color w:val="#410a8c"/><w:u w:val="single"/></w:rPr><w:t xml:space="preserve">hal-02304415v1</w:t></w:r></w:hyperlink></w:p></w:tc></w:tr><w:tr><w:trPr/><w:tc><w:tcPr><w:noWrap/></w:tcPr><w:p><w:pPr><w:spacing w:after="200"/></w:pPr><w:hyperlink r:id="rId103" w:history="1"><w:r><w:rPr><w:color w:val="1e198e"/><w:b w:val="1"/><w:bCs w:val="1"/><w:u w:val="single"/></w:rPr><w:t xml:space="preserve">L’exceptionnalisme européen</w:t></w:r></w:hyperlink></w:p><w:p><w:pPr/><w:hyperlink r:id="rId9" w:history="1"><w:r><w:rPr><w:color w:val="#410a8c"/><w:u w:val="single"/></w:rPr><w:t xml:space="preserve">Loïc Robert</w:t></w:r></w:hyperlink></w:p><w:p><w:pPr/><w:r><w:rPr/><w:t xml:space="preserve">Presses universitaires de Rennes. </w:t></w:r><w:r><w:rPr><w:i w:val="1"/><w:iCs w:val="1"/></w:rPr><w:t xml:space="preserve">L’exception en droit de l’Union européenne / dir. Éric Carpano, Gaëlle Marti</w:t></w:r><w:r><w:rPr/><w:t xml:space="preserve">, 374 p., p. 187-199, 2019, 9782753577336</w:t></w:r></w:p><w:p><w:pPr/><w:r><w:rPr/><w:t xml:space="preserve">Chapitre d'ouvrage</w:t></w:r></w:p><w:p><w:pPr/><w:hyperlink r:id="rId103" w:history="1"><w:r><w:rPr><w:color w:val="#410a8c"/><w:u w:val="single"/></w:rPr><w:t xml:space="preserve">hal-04040266v1</w:t></w:r></w:hyperlink></w:p></w:tc></w:tr><w:tr><w:trPr/><w:tc><w:tcPr><w:noWrap/></w:tcPr><w:p><w:pPr><w:spacing w:after="200"/></w:pPr><w:hyperlink r:id="rId104" w:history="1"><w:r><w:rPr><w:color w:val="1e198e"/><w:b w:val="1"/><w:bCs w:val="1"/><w:u w:val="single"/></w:rPr><w:t xml:space="preserve">Le Conseil de sécurité et le trafic illicite de migrants : le rôle de l’Union européenne</w:t></w:r></w:hyperlink></w:p><w:p><w:pPr/><w:hyperlink r:id="rId9" w:history="1"><w:r><w:rPr><w:color w:val="#410a8c"/><w:u w:val="single"/></w:rPr><w:t xml:space="preserve">Loïc Robert</w:t></w:r></w:hyperlink></w:p><w:p><w:pPr/><w:r><w:rPr><w:i w:val="1"/><w:iCs w:val="1"/></w:rPr><w:t xml:space="preserve">Le Conseil de sécurité des Nations Unies et la mer / United Nations Security Council and the Sea / K. Neri (dir.)</w:t></w:r><w:r><w:rPr/><w:t xml:space="preserve">, Editoriale Scientifica, p. 111-139, 2018, 9788893913997</w:t></w:r></w:p><w:p><w:pPr/><w:r><w:rPr/><w:t xml:space="preserve">Chapitre d'ouvrage</w:t></w:r></w:p><w:p><w:pPr/><w:hyperlink r:id="rId104" w:history="1"><w:r><w:rPr><w:color w:val="#410a8c"/><w:u w:val="single"/></w:rPr><w:t xml:space="preserve">hal-04040264v1</w:t></w:r></w:hyperlink></w:p></w:tc></w:tr><w:tr><w:trPr/><w:tc><w:tcPr><w:noWrap/></w:tcPr><w:p><w:pPr><w:spacing w:after="200"/></w:pPr><w:hyperlink r:id="rId105" w:history="1"><w:r><w:rPr><w:color w:val="1e198e"/><w:b w:val="1"/><w:bCs w:val="1"/><w:u w:val="single"/></w:rPr><w:t xml:space="preserve">L’impact du Brexit sur les institutions de l’Union européenne</w:t></w:r></w:hyperlink></w:p><w:p><w:pPr/><w:hyperlink r:id="rId9" w:history="1"><w:r><w:rPr><w:color w:val="#410a8c"/><w:u w:val="single"/></w:rPr><w:t xml:space="preserve">Loïc Robert</w:t></w:r></w:hyperlink></w:p><w:p><w:pPr/><w:r><w:rPr><w:i w:val="1"/><w:iCs w:val="1"/></w:rPr><w:t xml:space="preserve">Le Brexit dans toutes ses dimensions / B. Barraud (dir.)</w:t></w:r><w:r><w:rPr/><w:t xml:space="preserve">, L’Harmattan, p. 143-157, 2018, 9782343150277</w:t></w:r></w:p><w:p><w:pPr/><w:r><w:rPr/><w:t xml:space="preserve">Chapitre d'ouvrage</w:t></w:r></w:p><w:p><w:pPr/><w:hyperlink r:id="rId105" w:history="1"><w:r><w:rPr><w:color w:val="#410a8c"/><w:u w:val="single"/></w:rPr><w:t xml:space="preserve">hal-04040265v1</w:t></w:r></w:hyperlink></w:p></w:tc></w:tr><w:tr><w:trPr/><w:tc><w:tcPr><w:noWrap/></w:tcPr><w:p><w:pPr><w:spacing w:after="200"/></w:pPr><w:hyperlink r:id="rId106" w:history="1"><w:r><w:rPr><w:color w:val="1e198e"/><w:b w:val="1"/><w:bCs w:val="1"/><w:u w:val="single"/></w:rPr><w:t xml:space="preserve">L’action internationale de l’Union européenne en matière de lutte contre les polluants atmosphériques</w:t></w:r></w:hyperlink></w:p><w:p><w:pPr/><w:hyperlink r:id="rId9" w:history="1"><w:r><w:rPr><w:color w:val="#410a8c"/><w:u w:val="single"/></w:rPr><w:t xml:space="preserve">Loïc Robert</w:t></w:r></w:hyperlink></w:p><w:p><w:pPr/><w:r><w:rPr><w:i w:val="1"/><w:iCs w:val="1"/></w:rPr><w:t xml:space="preserve">La dimension environnementale de l’action extérieure de l’Union européenne / dir. J. Auvret-Finck.</w:t></w:r><w:r><w:rPr/><w:t xml:space="preserve">, Pedone, p. 307-327, 2018, 9782233008978</w:t></w:r></w:p><w:p><w:pPr/><w:r><w:rPr/><w:t xml:space="preserve">Chapitre d'ouvrage</w:t></w:r></w:p><w:p><w:pPr/><w:hyperlink r:id="rId106" w:history="1"><w:r><w:rPr><w:color w:val="#410a8c"/><w:u w:val="single"/></w:rPr><w:t xml:space="preserve">hal-04040262v1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La conflictualité dans l'Union européenne. Menace existentielle ou catalyseur ?</w:t></w:r></w:hyperlink></w:p><w:p><w:pPr/><w:hyperlink r:id="rId10" w:history="1"><w:r><w:rPr><w:color w:val="#410a8c"/><w:u w:val="single"/></w:rPr><w:t xml:space="preserve">Gaëlle Marti</w:t></w:r></w:hyperlink><w:r><w:rPr/><w:t xml:space="preserve">,</w:t></w:r><w:hyperlink r:id="rId9" w:history="1"><w:r><w:rPr><w:color w:val="#410a8c"/><w:u w:val="single"/></w:rPr><w:t xml:space="preserve">Loïc Robert</w:t></w:r></w:hyperlink></w:p><w:p><w:pPr/><w:r><w:rPr/><w:t xml:space="preserve">Bruylant, 394 p., 2024</w:t></w:r></w:p><w:p><w:pPr/><w:r><w:rPr/><w:t xml:space="preserve">Ouvrages</w:t></w:r></w:p><w:p><w:pPr/><w:hyperlink r:id="rId107" w:history="1"><w:r><w:rPr><w:color w:val="#410a8c"/><w:u w:val="single"/></w:rPr><w:t xml:space="preserve">hal-04847535v1</w:t></w:r></w:hyperlink></w:p></w:tc></w:tr><w:tr><w:trPr/><w:tc><w:tcPr><w:noWrap/></w:tcPr><w:p><w:pPr><w:spacing w:after="200"/></w:pPr><w:hyperlink r:id="rId108" w:history="1"><w:r><w:rPr><w:color w:val="1e198e"/><w:b w:val="1"/><w:bCs w:val="1"/><w:u w:val="single"/></w:rPr><w:t xml:space="preserve">Quel avenir pour le système européen de protection des droits de l’homme ?</w:t></w:r></w:hyperlink></w:p><w:p><w:pPr/><w:hyperlink r:id="rId9" w:history="1"><w:r><w:rPr><w:color w:val="#410a8c"/><w:u w:val="single"/></w:rPr><w:t xml:space="preserve">Loïc Robert</w:t></w:r></w:hyperlink><w:r><w:rPr/><w:t xml:space="preserve">,</w:t></w:r><w:hyperlink r:id="rId109" w:history="1"><w:r><w:rPr><w:color w:val="#410a8c"/><w:u w:val="single"/></w:rPr><w:t xml:space="preserve">Hélène Surrel</w:t></w:r></w:hyperlink></w:p><w:p><w:pPr/><w:r><w:rPr/><w:t xml:space="preserve">Anthemis, 254 p., 2020, Droit &amp; Justice : 119, 9782807206731</w:t></w:r></w:p><w:p><w:pPr/><w:r><w:rPr/><w:t xml:space="preserve">Ouvrages</w:t></w:r></w:p><w:p><w:pPr/><w:hyperlink r:id="rId108" w:history="1"><w:r><w:rPr><w:color w:val="#410a8c"/><w:u w:val="single"/></w:rPr><w:t xml:space="preserve">hal-02889871v1</w:t></w:r></w:hyperlink></w:p></w:tc></w:tr><w:tr><w:trPr/><w:tc><w:tcPr><w:noWrap/></w:tcPr><w:p><w:pPr><w:spacing w:after="200"/></w:pPr><w:hyperlink r:id="rId110" w:history="1"><w:r><w:rPr><w:color w:val="1e198e"/><w:b w:val="1"/><w:bCs w:val="1"/><w:u w:val="single"/></w:rPr><w:t xml:space="preserve">L’environnement et la Convention européenne des droits de l’homme</w:t></w:r></w:hyperlink></w:p><w:p><w:pPr/><w:hyperlink r:id="rId9" w:history="1"><w:r><w:rPr><w:color w:val="#410a8c"/><w:u w:val="single"/></w:rPr><w:t xml:space="preserve">Loïc Robert</w:t></w:r></w:hyperlink></w:p><w:p><w:pPr/><w:r><w:rPr/><w:t xml:space="preserve">Bruylant, 244 p., 2013, Cahiers de droit international, 9782802741367</w:t></w:r></w:p><w:p><w:pPr/><w:r><w:rPr/><w:t xml:space="preserve">Ouvrages</w:t></w:r></w:p><w:p><w:pPr/><w:hyperlink r:id="rId110" w:history="1"><w:r><w:rPr><w:color w:val="#410a8c"/><w:u w:val="single"/></w:rPr><w:t xml:space="preserve">hal-02965177v1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Quand le provisoire s’éternise. L’entrée en vigueur de l’accord commercial UE / Royaume-Uni suspendu à l’approbation des parlementaires européens</w:t></w:r></w:hyperlink></w:p><w:p><w:pPr/><w:hyperlink r:id="rId9" w:history="1"><w:r><w:rPr><w:color w:val="#410a8c"/><w:u w:val="single"/></w:rPr><w:t xml:space="preserve">Loïc Robert</w:t></w:r></w:hyperlink></w:p><w:p><w:pPr/><w:r><w:rPr/><w:t xml:space="preserve">2021, https://www.leclubdesjuristes.com/brexit/quand-le-provisoire-seternise-lentree-en-vigueur-de-laccord-commercial-ue-royaume-uni-suspendu-a-lapprobation-des-parlementaires-europeens/</w:t></w:r></w:p><w:p><w:pPr/><w:r><w:rPr/><w:t xml:space="preserve">Autre publication scientifique</w:t></w:r></w:p><w:p><w:pPr/><w:hyperlink r:id="rId111" w:history="1"><w:r><w:rPr><w:color w:val="#410a8c"/><w:u w:val="single"/></w:rPr><w:t xml:space="preserve">hal-03196611v1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Brexit et accords mixtes</w:t></w:r></w:hyperlink></w:p><w:p><w:pPr/><w:hyperlink r:id="rId9" w:history="1"><w:r><w:rPr><w:color w:val="#410a8c"/><w:u w:val="single"/></w:rPr><w:t xml:space="preserve">Loïc Robert</w:t></w:r></w:hyperlink></w:p><w:p><w:pPr/><w:r><w:rPr><w:i w:val="1"/><w:iCs w:val="1"/></w:rPr><w:t xml:space="preserve">L'observatoire du Brexit - [https://brexit.hypotheses.org/1000]</w:t></w:r><w:r><w:rPr/><w:t xml:space="preserve">, 2017</w:t></w:r></w:p><w:p><w:pPr/><w:r><w:rPr/><w:t xml:space="preserve">Article de blog scientifique</w:t></w:r></w:p><w:p><w:pPr/><w:hyperlink r:id="rId112" w:history="1"><w:r><w:rPr><w:color w:val="#410a8c"/><w:u w:val="single"/></w:rPr><w:t xml:space="preserve">hal-01719648v1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Sources du droit international – Les traités. Effets des traités : applicabilité et application des normes conventionnelles dans l'ordre juridique de l'Union européenne</w:t></w:r></w:hyperlink></w:p><w:p><w:pPr/><w:hyperlink r:id="rId9" w:history="1"><w:r><w:rPr><w:color w:val="#410a8c"/><w:u w:val="single"/></w:rPr><w:t xml:space="preserve">Loïc Robert</w:t></w:r></w:hyperlink><w:r><w:rPr/><w:t xml:space="preserve">,</w:t></w:r><w:hyperlink r:id="rId114" w:history="1"><w:r><w:rPr><w:color w:val="#410a8c"/><w:u w:val="single"/></w:rPr><w:t xml:space="preserve">Éric Carpano</w:t></w:r></w:hyperlink></w:p><w:p><w:pPr/><w:r><w:rPr><w:i w:val="1"/><w:iCs w:val="1"/></w:rPr><w:t xml:space="preserve">Juris-Classeur Droit international</w:t></w:r><w:r><w:rPr/><w:t xml:space="preserve">, 2016, pp.Fascicule 12-3-2</w:t></w:r></w:p><w:p><w:pPr/><w:r><w:rPr/><w:t xml:space="preserve">Notice d’encyclopédie ou de dictionnaire</w:t></w:r></w:p><w:p><w:pPr/><w:hyperlink r:id="rId113" w:history="1"><w:r><w:rPr><w:color w:val="#410a8c"/><w:u w:val="single"/></w:rPr><w:t xml:space="preserve">hal-02049012v1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lyon3.hal.science/hal-05247199v1" TargetMode="External"/><Relationship Id="rId9" Type="http://schemas.openxmlformats.org/officeDocument/2006/relationships/hyperlink" Target="https://hal.science/search/index/?q=*&amp;authFullName_s=Lo&#239;c Robert" TargetMode="External"/><Relationship Id="rId10" Type="http://schemas.openxmlformats.org/officeDocument/2006/relationships/hyperlink" Target="https://hal.science/search/index/?q=*&amp;authFullName_s=Ga&#235;lle Marti" TargetMode="External"/><Relationship Id="rId11" Type="http://schemas.openxmlformats.org/officeDocument/2006/relationships/hyperlink" Target="https://univ-lyon3.hal.science/hal-05247186v1" TargetMode="External"/><Relationship Id="rId12" Type="http://schemas.openxmlformats.org/officeDocument/2006/relationships/hyperlink" Target="https://hal.science/hal-05007406v1" TargetMode="External"/><Relationship Id="rId13" Type="http://schemas.openxmlformats.org/officeDocument/2006/relationships/hyperlink" Target="https://hal.science/hal-04630538v1" TargetMode="External"/><Relationship Id="rId14" Type="http://schemas.openxmlformats.org/officeDocument/2006/relationships/hyperlink" Target="https://univ-lyon3.hal.science/hal-03385476v1" TargetMode="External"/><Relationship Id="rId15" Type="http://schemas.openxmlformats.org/officeDocument/2006/relationships/hyperlink" Target="https://univ-lyon3.hal.science/hal-04040272v1" TargetMode="External"/><Relationship Id="rId16" Type="http://schemas.openxmlformats.org/officeDocument/2006/relationships/hyperlink" Target="https://univ-lyon3.hal.science/hal-02504295v1" TargetMode="External"/><Relationship Id="rId17" Type="http://schemas.openxmlformats.org/officeDocument/2006/relationships/hyperlink" Target="https://shs.hal.science/halshs-02493373v1" TargetMode="External"/><Relationship Id="rId18" Type="http://schemas.openxmlformats.org/officeDocument/2006/relationships/hyperlink" Target="https://univ-lyon3.hal.science/hal-03088335v1" TargetMode="External"/><Relationship Id="rId19" Type="http://schemas.openxmlformats.org/officeDocument/2006/relationships/hyperlink" Target="https://shs.hal.science/halshs-04040268v1" TargetMode="External"/><Relationship Id="rId20" Type="http://schemas.openxmlformats.org/officeDocument/2006/relationships/hyperlink" Target="https://univ-lyon3.hal.science/hal-04040267v1" TargetMode="External"/><Relationship Id="rId21" Type="http://schemas.openxmlformats.org/officeDocument/2006/relationships/hyperlink" Target="https://univ-lyon3.hal.science/hal-04047126v1" TargetMode="External"/><Relationship Id="rId22" Type="http://schemas.openxmlformats.org/officeDocument/2006/relationships/hyperlink" Target="https://univ-lyon3.hal.science/hal-01725879v1" TargetMode="External"/><Relationship Id="rId23" Type="http://schemas.openxmlformats.org/officeDocument/2006/relationships/hyperlink" Target="https://univ-lyon3.hal.science/hal-04040263v1" TargetMode="External"/><Relationship Id="rId24" Type="http://schemas.openxmlformats.org/officeDocument/2006/relationships/hyperlink" Target="https://univ-lyon3.hal.science/hal-04047122v1" TargetMode="External"/><Relationship Id="rId25" Type="http://schemas.openxmlformats.org/officeDocument/2006/relationships/hyperlink" Target="https://shs.hal.science/halshs-02261957v1" TargetMode="External"/><Relationship Id="rId26" Type="http://schemas.openxmlformats.org/officeDocument/2006/relationships/hyperlink" Target="https://shs.hal.science/halshs-02261955v1" TargetMode="External"/><Relationship Id="rId27" Type="http://schemas.openxmlformats.org/officeDocument/2006/relationships/hyperlink" Target="https://univ-lyon3.hal.science/hal-02959293v1" TargetMode="External"/><Relationship Id="rId28" Type="http://schemas.openxmlformats.org/officeDocument/2006/relationships/hyperlink" Target="https://univ-lyon3.hal.science/hal-01725884v1" TargetMode="External"/><Relationship Id="rId29" Type="http://schemas.openxmlformats.org/officeDocument/2006/relationships/hyperlink" Target="https://univ-lyon3.hal.science/hal-02959269v1" TargetMode="External"/><Relationship Id="rId30" Type="http://schemas.openxmlformats.org/officeDocument/2006/relationships/hyperlink" Target="https://univ-lyon3.hal.science/hal-02022426v1" TargetMode="External"/><Relationship Id="rId31" Type="http://schemas.openxmlformats.org/officeDocument/2006/relationships/hyperlink" Target="https://shs.hal.science/halshs-02261578v1" TargetMode="External"/><Relationship Id="rId32" Type="http://schemas.openxmlformats.org/officeDocument/2006/relationships/hyperlink" Target="https://univ-lyon3.hal.science/hal-02961571v1" TargetMode="External"/><Relationship Id="rId33" Type="http://schemas.openxmlformats.org/officeDocument/2006/relationships/hyperlink" Target="https://shs.hal.science/halshs-02261584v1" TargetMode="External"/><Relationship Id="rId34" Type="http://schemas.openxmlformats.org/officeDocument/2006/relationships/hyperlink" Target="https://shs.hal.science/halshs-02261385v1" TargetMode="External"/><Relationship Id="rId35" Type="http://schemas.openxmlformats.org/officeDocument/2006/relationships/hyperlink" Target="https://univ-lyon3.hal.science/hal-02961562v1" TargetMode="External"/><Relationship Id="rId36" Type="http://schemas.openxmlformats.org/officeDocument/2006/relationships/hyperlink" Target="https://univ-lyon3.hal.science/hal-04047154v1" TargetMode="External"/><Relationship Id="rId37" Type="http://schemas.openxmlformats.org/officeDocument/2006/relationships/hyperlink" Target="https://univ-lyon3.hal.science/hal-04040271v1" TargetMode="External"/><Relationship Id="rId38" Type="http://schemas.openxmlformats.org/officeDocument/2006/relationships/hyperlink" Target="https://univ-lyon3.hal.science/hal-04047153v1" TargetMode="External"/><Relationship Id="rId39" Type="http://schemas.openxmlformats.org/officeDocument/2006/relationships/hyperlink" Target="https://univ-lyon3.hal.science/hal-02965245v1" TargetMode="External"/><Relationship Id="rId40" Type="http://schemas.openxmlformats.org/officeDocument/2006/relationships/hyperlink" Target="https://univ-lyon3.hal.science/hal-04047144v1" TargetMode="External"/><Relationship Id="rId41" Type="http://schemas.openxmlformats.org/officeDocument/2006/relationships/hyperlink" Target="https://hal.science/hal-04847887v1" TargetMode="External"/><Relationship Id="rId42" Type="http://schemas.openxmlformats.org/officeDocument/2006/relationships/hyperlink" Target="https://hal.science/search/index/?q=*&amp;authFullName_s=Panagiota Katsorchi" TargetMode="External"/><Relationship Id="rId43" Type="http://schemas.openxmlformats.org/officeDocument/2006/relationships/hyperlink" Target="https://hal.science/hal-04848245v1" TargetMode="External"/><Relationship Id="rId44" Type="http://schemas.openxmlformats.org/officeDocument/2006/relationships/hyperlink" Target="https://hal.science/hal-04848173v1" TargetMode="External"/><Relationship Id="rId45" Type="http://schemas.openxmlformats.org/officeDocument/2006/relationships/hyperlink" Target="https://hal.science/hal-04823953v1" TargetMode="External"/><Relationship Id="rId46" Type="http://schemas.openxmlformats.org/officeDocument/2006/relationships/hyperlink" Target="https://hal.science/hal-04824008v1" TargetMode="External"/><Relationship Id="rId47" Type="http://schemas.openxmlformats.org/officeDocument/2006/relationships/hyperlink" Target="https://univ-lyon3.hal.science/hal-04062536v1" TargetMode="External"/><Relationship Id="rId48" Type="http://schemas.openxmlformats.org/officeDocument/2006/relationships/hyperlink" Target="https://univ-lyon3.hal.science/hal-04002250v1" TargetMode="External"/><Relationship Id="rId49" Type="http://schemas.openxmlformats.org/officeDocument/2006/relationships/hyperlink" Target="https://univ-lyon3.hal.science/hal-04062547v1" TargetMode="External"/><Relationship Id="rId50" Type="http://schemas.openxmlformats.org/officeDocument/2006/relationships/hyperlink" Target="https://hal.science/hal-04823987v1" TargetMode="External"/><Relationship Id="rId51" Type="http://schemas.openxmlformats.org/officeDocument/2006/relationships/hyperlink" Target="https://hal.science/hal-04823964v1" TargetMode="External"/><Relationship Id="rId52" Type="http://schemas.openxmlformats.org/officeDocument/2006/relationships/hyperlink" Target="https://univ-lyon3.hal.science/hal-03576464v1" TargetMode="External"/><Relationship Id="rId53" Type="http://schemas.openxmlformats.org/officeDocument/2006/relationships/hyperlink" Target="https://hal.science/search/index/?q=*&amp;authFullName_s=&#201;tienne Durand" TargetMode="External"/><Relationship Id="rId54" Type="http://schemas.openxmlformats.org/officeDocument/2006/relationships/hyperlink" Target="https://hal.science/search/index/?q=*&amp;authFullName_s=Bernadette Le Baut-Ferrarese" TargetMode="External"/><Relationship Id="rId55" Type="http://schemas.openxmlformats.org/officeDocument/2006/relationships/hyperlink" Target="https://univ-lyon3.hal.science/hal-03946488v1" TargetMode="External"/><Relationship Id="rId56" Type="http://schemas.openxmlformats.org/officeDocument/2006/relationships/hyperlink" Target="https://univ-lyon3.hal.science/hal-03567928v1" TargetMode="External"/><Relationship Id="rId57" Type="http://schemas.openxmlformats.org/officeDocument/2006/relationships/hyperlink" Target="https://univ-lyon3.hal.science/hal-03946503v1" TargetMode="External"/><Relationship Id="rId58" Type="http://schemas.openxmlformats.org/officeDocument/2006/relationships/hyperlink" Target="https://univ-lyon3.hal.science/hal-03607343v1" TargetMode="External"/><Relationship Id="rId59" Type="http://schemas.openxmlformats.org/officeDocument/2006/relationships/hyperlink" Target="https://univ-lyon3.hal.science/hal-03516563v1" TargetMode="External"/><Relationship Id="rId60" Type="http://schemas.openxmlformats.org/officeDocument/2006/relationships/hyperlink" Target="https://univ-lyon3.hal.science/hal-03185080v1" TargetMode="External"/><Relationship Id="rId61" Type="http://schemas.openxmlformats.org/officeDocument/2006/relationships/hyperlink" Target="https://univ-lyon3.hal.science/hal-03277567v1" TargetMode="External"/><Relationship Id="rId62" Type="http://schemas.openxmlformats.org/officeDocument/2006/relationships/hyperlink" Target="https://univ-lyon3.hal.science/hal-03516517v1" TargetMode="External"/><Relationship Id="rId63" Type="http://schemas.openxmlformats.org/officeDocument/2006/relationships/hyperlink" Target="https://hal.science/search/index/?q=*&amp;authFullName_s=Etienne Durand" TargetMode="External"/><Relationship Id="rId64" Type="http://schemas.openxmlformats.org/officeDocument/2006/relationships/hyperlink" Target="https://univ-lyon3.hal.science/hal-03277568v1" TargetMode="External"/><Relationship Id="rId65" Type="http://schemas.openxmlformats.org/officeDocument/2006/relationships/hyperlink" Target="https://univ-lyon3.hal.science/hal-03516389v1" TargetMode="External"/><Relationship Id="rId66" Type="http://schemas.openxmlformats.org/officeDocument/2006/relationships/hyperlink" Target="https://univ-lyon3.hal.science/hal-03185057v1" TargetMode="External"/><Relationship Id="rId67" Type="http://schemas.openxmlformats.org/officeDocument/2006/relationships/hyperlink" Target="https://univ-lyon3.hal.science/hal-02501668v1" TargetMode="External"/><Relationship Id="rId68" Type="http://schemas.openxmlformats.org/officeDocument/2006/relationships/hyperlink" Target="https://hal.science/search/index/?q=*&amp;authFullName_s=Kiara Neri" TargetMode="External"/><Relationship Id="rId69" Type="http://schemas.openxmlformats.org/officeDocument/2006/relationships/hyperlink" Target="https://univ-lyon3.hal.science/hal-02089821v1" TargetMode="External"/><Relationship Id="rId70" Type="http://schemas.openxmlformats.org/officeDocument/2006/relationships/hyperlink" Target="https://univ-lyon3.hal.science/hal-02049022v1" TargetMode="External"/><Relationship Id="rId71" Type="http://schemas.openxmlformats.org/officeDocument/2006/relationships/hyperlink" Target="https://univ-lyon3.hal.science/hal-02359768v1" TargetMode="External"/><Relationship Id="rId72" Type="http://schemas.openxmlformats.org/officeDocument/2006/relationships/hyperlink" Target="https://univ-lyon3.hal.science/hal-02265482v1" TargetMode="External"/><Relationship Id="rId73" Type="http://schemas.openxmlformats.org/officeDocument/2006/relationships/hyperlink" Target="https://univ-lyon3.hal.science/hal-02265453v1" TargetMode="External"/><Relationship Id="rId74" Type="http://schemas.openxmlformats.org/officeDocument/2006/relationships/hyperlink" Target="https://univ-lyon3.hal.science/hal-02377160v1" TargetMode="External"/><Relationship Id="rId75" Type="http://schemas.openxmlformats.org/officeDocument/2006/relationships/hyperlink" Target="https://univ-lyon3.hal.science/hal-02049032v1" TargetMode="External"/><Relationship Id="rId76" Type="http://schemas.openxmlformats.org/officeDocument/2006/relationships/hyperlink" Target="https://univ-lyon3.hal.science/hal-02049024v1" TargetMode="External"/><Relationship Id="rId77" Type="http://schemas.openxmlformats.org/officeDocument/2006/relationships/hyperlink" Target="https://univ-lyon3.hal.science/hal-01992565v1" TargetMode="External"/><Relationship Id="rId78" Type="http://schemas.openxmlformats.org/officeDocument/2006/relationships/hyperlink" Target="https://univ-lyon3.hal.science/hal-02049026v1" TargetMode="External"/><Relationship Id="rId79" Type="http://schemas.openxmlformats.org/officeDocument/2006/relationships/hyperlink" Target="https://univ-lyon3.hal.science/hal-01992572v1" TargetMode="External"/><Relationship Id="rId80" Type="http://schemas.openxmlformats.org/officeDocument/2006/relationships/hyperlink" Target="https://univ-lyon3.hal.science/hal-01992560v1" TargetMode="External"/><Relationship Id="rId81" Type="http://schemas.openxmlformats.org/officeDocument/2006/relationships/hyperlink" Target="https://univ-lyon3.hal.science/hal-02049030v1" TargetMode="External"/><Relationship Id="rId82" Type="http://schemas.openxmlformats.org/officeDocument/2006/relationships/hyperlink" Target="https://univ-lyon3.hal.science/hal-02049035v1" TargetMode="External"/><Relationship Id="rId83" Type="http://schemas.openxmlformats.org/officeDocument/2006/relationships/hyperlink" Target="https://univ-lyon3.hal.science/hal-02049041v1" TargetMode="External"/><Relationship Id="rId84" Type="http://schemas.openxmlformats.org/officeDocument/2006/relationships/hyperlink" Target="https://univ-lyon3.hal.science/hal-02049040v1" TargetMode="External"/><Relationship Id="rId85" Type="http://schemas.openxmlformats.org/officeDocument/2006/relationships/hyperlink" Target="https://univ-lyon3.hal.science/hal-02049043v1" TargetMode="External"/><Relationship Id="rId86" Type="http://schemas.openxmlformats.org/officeDocument/2006/relationships/hyperlink" Target="https://hal.science/hal-05158742v1" TargetMode="External"/><Relationship Id="rId87" Type="http://schemas.openxmlformats.org/officeDocument/2006/relationships/hyperlink" Target="https://univ-lyon3.hal.science/hal-04129129v1" TargetMode="External"/><Relationship Id="rId88" Type="http://schemas.openxmlformats.org/officeDocument/2006/relationships/hyperlink" Target="https://univ-lyon3.hal.science/hal-04129113v1" TargetMode="External"/><Relationship Id="rId89" Type="http://schemas.openxmlformats.org/officeDocument/2006/relationships/hyperlink" Target="https://univ-lyon3.hal.science/hal-04129126v1" TargetMode="External"/><Relationship Id="rId90" Type="http://schemas.openxmlformats.org/officeDocument/2006/relationships/hyperlink" Target="https://univ-lyon3.hal.science/hal-04402626v1" TargetMode="External"/><Relationship Id="rId91" Type="http://schemas.openxmlformats.org/officeDocument/2006/relationships/hyperlink" Target="https://hal.science/search/index/?q=*&amp;authFullName_s=Pierre Lequet" TargetMode="External"/><Relationship Id="rId92" Type="http://schemas.openxmlformats.org/officeDocument/2006/relationships/hyperlink" Target="https://univ-lyon3.hal.science/hal-03933126v1" TargetMode="External"/><Relationship Id="rId93" Type="http://schemas.openxmlformats.org/officeDocument/2006/relationships/hyperlink" Target="https://univ-lyon3.hal.science/hal-04585567v1" TargetMode="External"/><Relationship Id="rId94" Type="http://schemas.openxmlformats.org/officeDocument/2006/relationships/hyperlink" Target="https://univ-lyon3.hal.science/hal-03337605v1" TargetMode="External"/><Relationship Id="rId95" Type="http://schemas.openxmlformats.org/officeDocument/2006/relationships/hyperlink" Target="https://hal.science/search/index/?q=*&amp;authFullName_s=Thierry Debard" TargetMode="External"/><Relationship Id="rId96" Type="http://schemas.openxmlformats.org/officeDocument/2006/relationships/hyperlink" Target="https://univ-lyon3.hal.science/hal-03337607v1" TargetMode="External"/><Relationship Id="rId97" Type="http://schemas.openxmlformats.org/officeDocument/2006/relationships/hyperlink" Target="https://univ-lyon3.hal.science/hal-03337776v1" TargetMode="External"/><Relationship Id="rId98" Type="http://schemas.openxmlformats.org/officeDocument/2006/relationships/hyperlink" Target="https://univ-lyon3.hal.science/hal-03277541v1" TargetMode="External"/><Relationship Id="rId99" Type="http://schemas.openxmlformats.org/officeDocument/2006/relationships/hyperlink" Target="https://univ-lyon3.hal.science/hal-03043215v1" TargetMode="External"/><Relationship Id="rId100" Type="http://schemas.openxmlformats.org/officeDocument/2006/relationships/hyperlink" Target="https://univ-lyon3.hal.science/hal-02889884v1" TargetMode="External"/><Relationship Id="rId101" Type="http://schemas.openxmlformats.org/officeDocument/2006/relationships/hyperlink" Target="https://univ-lyon3.hal.science/hal-02889872v1" TargetMode="External"/><Relationship Id="rId102" Type="http://schemas.openxmlformats.org/officeDocument/2006/relationships/hyperlink" Target="https://univ-lyon3.hal.science/hal-02304415v1" TargetMode="External"/><Relationship Id="rId103" Type="http://schemas.openxmlformats.org/officeDocument/2006/relationships/hyperlink" Target="https://univ-lyon3.hal.science/hal-04040266v1" TargetMode="External"/><Relationship Id="rId104" Type="http://schemas.openxmlformats.org/officeDocument/2006/relationships/hyperlink" Target="https://univ-lyon3.hal.science/hal-04040264v1" TargetMode="External"/><Relationship Id="rId105" Type="http://schemas.openxmlformats.org/officeDocument/2006/relationships/hyperlink" Target="https://univ-lyon3.hal.science/hal-04040265v1" TargetMode="External"/><Relationship Id="rId106" Type="http://schemas.openxmlformats.org/officeDocument/2006/relationships/hyperlink" Target="https://univ-lyon3.hal.science/hal-04040262v1" TargetMode="External"/><Relationship Id="rId107" Type="http://schemas.openxmlformats.org/officeDocument/2006/relationships/hyperlink" Target="https://hal.science/hal-04847535v1" TargetMode="External"/><Relationship Id="rId108" Type="http://schemas.openxmlformats.org/officeDocument/2006/relationships/hyperlink" Target="https://univ-lyon3.hal.science/hal-02889871v1" TargetMode="External"/><Relationship Id="rId109" Type="http://schemas.openxmlformats.org/officeDocument/2006/relationships/hyperlink" Target="https://hal.science/search/index/?q=*&amp;authFullName_s=H&#233;l&#232;ne Surrel" TargetMode="External"/><Relationship Id="rId110" Type="http://schemas.openxmlformats.org/officeDocument/2006/relationships/hyperlink" Target="https://univ-lyon3.hal.science/hal-02965177v1" TargetMode="External"/><Relationship Id="rId111" Type="http://schemas.openxmlformats.org/officeDocument/2006/relationships/hyperlink" Target="https://univ-lyon3.hal.science/hal-03196611v1" TargetMode="External"/><Relationship Id="rId112" Type="http://schemas.openxmlformats.org/officeDocument/2006/relationships/hyperlink" Target="https://univ-lyon3.hal.science/hal-01719648v1" TargetMode="External"/><Relationship Id="rId113" Type="http://schemas.openxmlformats.org/officeDocument/2006/relationships/hyperlink" Target="https://univ-lyon3.hal.science/hal-02049012v1" TargetMode="External"/><Relationship Id="rId114" Type="http://schemas.openxmlformats.org/officeDocument/2006/relationships/hyperlink" Target="https://hal.science/search/index/?q=*&amp;authFullName_s=&#201;ric Carpano"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ROBERT</dc:title>
  <dc:description>CV</dc:description>
  <dc:subject/>
  <cp:keywords/>
  <cp:category/>
  <cp:lastModifiedBy/>
  <dcterms:created xsi:type="dcterms:W3CDTF">2026-03-26T23:46:48+01:00</dcterms:created>
  <dcterms:modified xsi:type="dcterms:W3CDTF">2026-03-26T23:46:48+01:00</dcterms:modified>
</cp:coreProperties>
</file>

<file path=docProps/custom.xml><?xml version="1.0" encoding="utf-8"?>
<Properties xmlns="http://schemas.openxmlformats.org/officeDocument/2006/custom-properties" xmlns:vt="http://schemas.openxmlformats.org/officeDocument/2006/docPropsVTypes"/>
</file>