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Lorraine Meyer </w:t>
      </w:r>
      <w:r>
        <w:rPr>
          <w:color w:val="641e6e"/>
        </w:rPr>
        <w:t xml:space="preserve">Doctorante en microbiologie environnementale, bioremédiation et biomonitoring | Ingénieure en biotechnologie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lorraine-meyer</w:t>
        </w:r>
      </w:hyperlink>
    </w:p>
    <w:p>
      <w:pPr>
        <w:numPr>
          <w:ilvl w:val="0"/>
          <w:numId w:val="1"/>
        </w:numPr>
      </w:pPr>
      <w:r>
        <w:rPr/>
        <w:t xml:space="preserve"> ORCID : </w:t>
      </w:r>
      <w:hyperlink r:id="rId9" w:history="1">
        <w:r>
          <w:rPr>
            <w:color w:val="#410a8c"/>
            <w:u w:val="single"/>
          </w:rPr>
          <w:t xml:space="preserve">0009-0004-2343-3914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Diplômée de l’Ecole Supérieure de Biotechnologie de Strasbourg en tant qu’’ingénieur en biotechnologie</w:t>
      </w:r>
    </w:p>
    <w:p>
      <w:pPr>
        <w:numPr>
          <w:ilvl w:val="0"/>
          <w:numId w:val="2"/>
        </w:numPr>
      </w:pPr>
      <w:r>
        <w:rPr/>
        <w:t xml:space="preserve">Titulaire d'un master en Biologie Synthétique</w:t>
      </w:r>
    </w:p>
    <w:p>
      <w:pPr>
        <w:numPr>
          <w:ilvl w:val="0"/>
          <w:numId w:val="2"/>
        </w:numPr>
      </w:pPr>
      <w:r>
        <w:rPr/>
        <w:t xml:space="preserve">Doctorante depuis octobre 2022 au laboratoire Chrono-Environnement, sous la supervision du Dr Nicolas Capelli, du Dr Stéphane Guyot et du Pr Michel Chalot</w:t>
      </w:r>
    </w:p>
    <w:p>
      <w:pPr/>
      <w:r>
        <w:rPr/>
        <w:t xml:space="preserve">Mes travaux de recherche visent à améliorer les connaissances sur les mécanismes impliqués dans l’accumulation et la tolérance au mercure par les microorganismes rhizosphériques afin de mieux comprendre leurs rôles dans la biotransformation et le transfert de ce contaminant dans les sols. Mon travail est également rattachée au projet BIOSYSMO financé par l’Union Européenne.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Characterization and transcriptome analysis of mercury-resistant Pseudomonas canadensis isolated from a chlor-alkali contaminated soil revealed mer-independent detoxification pathways</w:t>
              </w:r>
            </w:hyperlink>
          </w:p>
          <w:p>
            <w:pPr/>
            <w:hyperlink r:id="rId11" w:history="1">
              <w:r>
                <w:rPr>
                  <w:color w:val="#410a8c"/>
                  <w:u w:val="single"/>
                </w:rPr>
                <w:t xml:space="preserve">Lorraine Meyer</w:t>
              </w:r>
            </w:hyperlink>
            <w:r>
              <w:rPr/>
              <w:t xml:space="preserve">,</w:t>
            </w:r>
            <w:hyperlink r:id="rId12" w:history="1">
              <w:r>
                <w:rPr>
                  <w:color w:val="#410a8c"/>
                  <w:u w:val="single"/>
                </w:rPr>
                <w:t xml:space="preserve">Jun Zhou</w:t>
              </w:r>
            </w:hyperlink>
            <w:r>
              <w:rPr/>
              <w:t xml:space="preserve">,</w:t>
            </w:r>
            <w:hyperlink r:id="rId13" w:history="1">
              <w:r>
                <w:rPr>
                  <w:color w:val="#410a8c"/>
                  <w:u w:val="single"/>
                </w:rPr>
                <w:t xml:space="preserve">Stéphane Pfendler</w:t>
              </w:r>
            </w:hyperlink>
            <w:r>
              <w:rPr/>
              <w:t xml:space="preserve">,</w:t>
            </w:r>
            <w:hyperlink r:id="rId14" w:history="1">
              <w:r>
                <w:rPr>
                  <w:color w:val="#410a8c"/>
                  <w:u w:val="single"/>
                </w:rPr>
                <w:t xml:space="preserve">Siyu Mei</w:t>
              </w:r>
            </w:hyperlink>
            <w:r>
              <w:rPr/>
              <w:t xml:space="preserve">,</w:t>
            </w:r>
            <w:hyperlink r:id="rId15" w:history="1">
              <w:r>
                <w:rPr>
                  <w:color w:val="#410a8c"/>
                  <w:u w:val="single"/>
                </w:rPr>
                <w:t xml:space="preserve">Miao Wang</w:t>
              </w:r>
            </w:hyperlink>
            <w:r>
              <w:rPr/>
              <w:t xml:space="preserve">et al.</w:t>
            </w:r>
          </w:p>
          <w:p>
            <w:pPr/>
            <w:r>
              <w:rPr>
                <w:i w:val="1"/>
                <w:iCs w:val="1"/>
              </w:rPr>
              <w:t xml:space="preserve">Journal of Hazardous Materials Advances</w:t>
            </w:r>
            <w:r>
              <w:rPr/>
              <w:t xml:space="preserve">, 2026, 21, pp.101069. </w:t>
            </w:r>
            <w:hyperlink r:id="rId16" w:history="1">
              <w:r>
                <w:rPr>
                  <w:color w:val="#410a8c"/>
                  <w:u w:val="single"/>
                </w:rPr>
                <w:t xml:space="preserve">⟨10.1016/j.hazadv.2026.101069⟩</w:t>
              </w:r>
            </w:hyperlink>
          </w:p>
          <w:p>
            <w:pPr/>
            <w:r>
              <w:rPr/>
              <w:t xml:space="preserve">Article dans une revue</w:t>
            </w:r>
          </w:p>
          <w:p>
            <w:pPr/>
            <w:hyperlink r:id="rId10" w:history="1">
              <w:r>
                <w:rPr>
                  <w:color w:val="#410a8c"/>
                  <w:u w:val="single"/>
                </w:rPr>
                <w:t xml:space="preserve">hal-05515489v1</w:t>
              </w:r>
            </w:hyperlink>
          </w:p>
        </w:tc>
      </w:tr>
      <w:tr>
        <w:trPr/>
        <w:tc>
          <w:tcPr>
            <w:noWrap/>
          </w:tcPr>
          <w:p>
            <w:pPr>
              <w:spacing w:after="200"/>
            </w:pPr>
            <w:hyperlink r:id="rId17" w:history="1">
              <w:r>
                <w:rPr>
                  <w:color w:val="1e198e"/>
                  <w:b w:val="1"/>
                  <w:bCs w:val="1"/>
                  <w:u w:val="single"/>
                </w:rPr>
                <w:t xml:space="preserve">The potential of microorganisms as biomonitoring and bioremediation tools for mercury-contaminated soils</w:t>
              </w:r>
            </w:hyperlink>
          </w:p>
          <w:p>
            <w:pPr/>
            <w:hyperlink r:id="rId11" w:history="1">
              <w:r>
                <w:rPr>
                  <w:color w:val="#410a8c"/>
                  <w:u w:val="single"/>
                </w:rPr>
                <w:t xml:space="preserve">Lorraine Meyer</w:t>
              </w:r>
            </w:hyperlink>
            <w:r>
              <w:rPr/>
              <w:t xml:space="preserve">,</w:t>
            </w:r>
            <w:hyperlink r:id="rId18" w:history="1">
              <w:r>
                <w:rPr>
                  <w:color w:val="#410a8c"/>
                  <w:u w:val="single"/>
                </w:rPr>
                <w:t xml:space="preserve">Stéphane Guyot</w:t>
              </w:r>
            </w:hyperlink>
            <w:r>
              <w:rPr/>
              <w:t xml:space="preserve">,</w:t>
            </w:r>
            <w:hyperlink r:id="rId19" w:history="1">
              <w:r>
                <w:rPr>
                  <w:color w:val="#410a8c"/>
                  <w:u w:val="single"/>
                </w:rPr>
                <w:t xml:space="preserve">Michel Chalot</w:t>
              </w:r>
            </w:hyperlink>
            <w:r>
              <w:rPr/>
              <w:t xml:space="preserve">,</w:t>
            </w:r>
            <w:hyperlink r:id="rId20" w:history="1">
              <w:r>
                <w:rPr>
                  <w:color w:val="#410a8c"/>
                  <w:u w:val="single"/>
                </w:rPr>
                <w:t xml:space="preserve">Nicolas Capelli</w:t>
              </w:r>
            </w:hyperlink>
          </w:p>
          <w:p>
            <w:pPr/>
            <w:r>
              <w:rPr>
                <w:i w:val="1"/>
                <w:iCs w:val="1"/>
              </w:rPr>
              <w:t xml:space="preserve">Ecotoxicology and Environmental Safety</w:t>
            </w:r>
            <w:r>
              <w:rPr/>
              <w:t xml:space="preserve">, 2023, 262, pp.115185. </w:t>
            </w:r>
            <w:hyperlink r:id="rId21" w:history="1">
              <w:r>
                <w:rPr>
                  <w:color w:val="#410a8c"/>
                  <w:u w:val="single"/>
                </w:rPr>
                <w:t xml:space="preserve">⟨10.1016/j.ecoenv.2023.115185⟩</w:t>
              </w:r>
            </w:hyperlink>
          </w:p>
          <w:p>
            <w:pPr/>
            <w:r>
              <w:rPr/>
              <w:t xml:space="preserve">Article dans une revue</w:t>
            </w:r>
          </w:p>
          <w:p>
            <w:pPr/>
            <w:hyperlink r:id="rId17" w:history="1">
              <w:r>
                <w:rPr>
                  <w:color w:val="#410a8c"/>
                  <w:u w:val="single"/>
                </w:rPr>
                <w:t xml:space="preserve">hal-04152835v1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Exploration of mercury resistance mechanisms in microbial isolates from a chlor-alkali wasteland for bioremediation purposes</w:t>
              </w:r>
            </w:hyperlink>
          </w:p>
          <w:p>
            <w:pPr/>
            <w:hyperlink r:id="rId11" w:history="1">
              <w:r>
                <w:rPr>
                  <w:color w:val="#410a8c"/>
                  <w:u w:val="single"/>
                </w:rPr>
                <w:t xml:space="preserve">Lorraine Meyer</w:t>
              </w:r>
            </w:hyperlink>
            <w:r>
              <w:rPr/>
              <w:t xml:space="preserve">,</w:t>
            </w:r>
            <w:hyperlink r:id="rId12" w:history="1">
              <w:r>
                <w:rPr>
                  <w:color w:val="#410a8c"/>
                  <w:u w:val="single"/>
                </w:rPr>
                <w:t xml:space="preserve">Jun Zhou</w:t>
              </w:r>
            </w:hyperlink>
            <w:r>
              <w:rPr/>
              <w:t xml:space="preserve">,</w:t>
            </w:r>
            <w:hyperlink r:id="rId23" w:history="1">
              <w:r>
                <w:rPr>
                  <w:color w:val="#410a8c"/>
                  <w:u w:val="single"/>
                </w:rPr>
                <w:t xml:space="preserve">Akanksha Mishra</w:t>
              </w:r>
            </w:hyperlink>
            <w:r>
              <w:rPr/>
              <w:t xml:space="preserve">,</w:t>
            </w:r>
            <w:hyperlink r:id="rId24" w:history="1">
              <w:r>
                <w:rPr>
                  <w:color w:val="#410a8c"/>
                  <w:u w:val="single"/>
                </w:rPr>
                <w:t xml:space="preserve">Marta Franco</w:t>
              </w:r>
            </w:hyperlink>
            <w:r>
              <w:rPr/>
              <w:t xml:space="preserve">,</w:t>
            </w:r>
            <w:hyperlink r:id="rId25" w:history="1">
              <w:r>
                <w:rPr>
                  <w:color w:val="#410a8c"/>
                  <w:u w:val="single"/>
                </w:rPr>
                <w:t xml:space="preserve">Sara Gil-Guerrero</w:t>
              </w:r>
            </w:hyperlink>
            <w:r>
              <w:rPr/>
              <w:t xml:space="preserve">et al.</w:t>
            </w:r>
          </w:p>
          <w:p>
            <w:pPr/>
            <w:r>
              <w:rPr>
                <w:i w:val="1"/>
                <w:iCs w:val="1"/>
              </w:rPr>
              <w:t xml:space="preserve">Symposium HARMI 2025</w:t>
            </w:r>
            <w:r>
              <w:rPr/>
              <w:t xml:space="preserve">, Sep 2025, Dole, France. </w:t>
            </w:r>
          </w:p>
          <w:p>
            <w:pPr/>
            <w:r>
              <w:rPr/>
              <w:t xml:space="preserve">Poster de conférence</w:t>
            </w:r>
          </w:p>
          <w:p>
            <w:pPr/>
            <w:hyperlink r:id="rId22" w:history="1">
              <w:r>
                <w:rPr>
                  <w:color w:val="#410a8c"/>
                  <w:u w:val="single"/>
                </w:rPr>
                <w:t xml:space="preserve">hal-05351465v1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F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6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raine-meyer" TargetMode="External"/><Relationship Id="rId9" Type="http://schemas.openxmlformats.org/officeDocument/2006/relationships/hyperlink" Target="https://orcid.org/0009-0004-2343-3914" TargetMode="External"/><Relationship Id="rId10" Type="http://schemas.openxmlformats.org/officeDocument/2006/relationships/hyperlink" Target="https://hal.science/hal-05515489v1" TargetMode="External"/><Relationship Id="rId11" Type="http://schemas.openxmlformats.org/officeDocument/2006/relationships/hyperlink" Target="https://hal.science/search/index/?q=*&amp;authFullName_s=Lorraine Meyer" TargetMode="External"/><Relationship Id="rId12" Type="http://schemas.openxmlformats.org/officeDocument/2006/relationships/hyperlink" Target="https://hal.science/search/index/?q=*&amp;authFullName_s=Jun Zhou" TargetMode="External"/><Relationship Id="rId13" Type="http://schemas.openxmlformats.org/officeDocument/2006/relationships/hyperlink" Target="https://hal.science/search/index/?q=*&amp;authFullName_s=St&#233;phane Pfendler" TargetMode="External"/><Relationship Id="rId14" Type="http://schemas.openxmlformats.org/officeDocument/2006/relationships/hyperlink" Target="https://hal.science/search/index/?q=*&amp;authFullName_s=Siyu Mei" TargetMode="External"/><Relationship Id="rId15" Type="http://schemas.openxmlformats.org/officeDocument/2006/relationships/hyperlink" Target="https://hal.science/search/index/?q=*&amp;authFullName_s=Miao Wang" TargetMode="External"/><Relationship Id="rId16" Type="http://schemas.openxmlformats.org/officeDocument/2006/relationships/hyperlink" Target="https://dx.doi.org/10.1016/j.hazadv.2026.101069" TargetMode="External"/><Relationship Id="rId17" Type="http://schemas.openxmlformats.org/officeDocument/2006/relationships/hyperlink" Target="https://hal.science/hal-04152835v1" TargetMode="External"/><Relationship Id="rId18" Type="http://schemas.openxmlformats.org/officeDocument/2006/relationships/hyperlink" Target="https://hal.science/search/index/?q=*&amp;authFullName_s=St&#233;phane Guyot" TargetMode="External"/><Relationship Id="rId19" Type="http://schemas.openxmlformats.org/officeDocument/2006/relationships/hyperlink" Target="https://hal.science/search/index/?q=*&amp;authFullName_s=Michel Chalot" TargetMode="External"/><Relationship Id="rId20" Type="http://schemas.openxmlformats.org/officeDocument/2006/relationships/hyperlink" Target="https://hal.science/search/index/?q=*&amp;authFullName_s=Nicolas Capelli" TargetMode="External"/><Relationship Id="rId21" Type="http://schemas.openxmlformats.org/officeDocument/2006/relationships/hyperlink" Target="https://dx.doi.org/10.1016/j.ecoenv.2023.115185" TargetMode="External"/><Relationship Id="rId22" Type="http://schemas.openxmlformats.org/officeDocument/2006/relationships/hyperlink" Target="https://institut-agro-dijon.hal.science/hal-05351465v1" TargetMode="External"/><Relationship Id="rId23" Type="http://schemas.openxmlformats.org/officeDocument/2006/relationships/hyperlink" Target="https://hal.science/search/index/?q=*&amp;authFullName_s=Akanksha Mishra" TargetMode="External"/><Relationship Id="rId24" Type="http://schemas.openxmlformats.org/officeDocument/2006/relationships/hyperlink" Target="https://hal.science/search/index/?q=*&amp;authFullName_s=Marta Franco" TargetMode="External"/><Relationship Id="rId25" Type="http://schemas.openxmlformats.org/officeDocument/2006/relationships/hyperlink" Target="https://hal.science/search/index/?q=*&amp;authFullName_s=Sara Gil-Guerrero"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Lorraine Meyer</dc:title>
  <dc:description>CV</dc:description>
  <dc:subject/>
  <cp:keywords/>
  <cp:category/>
  <cp:lastModifiedBy/>
  <dcterms:created xsi:type="dcterms:W3CDTF">2026-05-01T01:56:27+02:00</dcterms:created>
  <dcterms:modified xsi:type="dcterms:W3CDTF">2026-05-01T01:56:27+02:00</dcterms:modified>
</cp:coreProperties>
</file>

<file path=docProps/custom.xml><?xml version="1.0" encoding="utf-8"?>
<Properties xmlns="http://schemas.openxmlformats.org/officeDocument/2006/custom-properties" xmlns:vt="http://schemas.openxmlformats.org/officeDocument/2006/docPropsVTypes"/>
</file>