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Lotfi Lahmar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 des données naturelles et anthropiques dans l'évolution récente du risque d'inondation sur le littoral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Lotfi Lahmar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2024, 53, pp.1-49.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⟨10.4000/130zf⟩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shoreline mobility associated with coastal development: the case of the Ghar El Melh lagoon complex and the coastal fronts of Sousse (Tunisia)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Lotfi Lahmar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Ouadii El 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GEORISQUE Conference, Tunis, Tunisia, February 9-10, 2026 Environmental risks in the Mediterranean: from diagnosis to management</w:t>
            </w:r>
            <w:r>
              <w:rPr/>
              <w:t xml:space="preserve">, Université de Paul Valery Montpellier et Université de Tunis, Feb 2026, Tunis (ALECSO),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Torrential rainfall of 1 February 2025 on Jbel Korbous: geomorphological impacts and recorded damage in a setting of heightened vulnerability (case study of the Ain Al Atrous-Korbous sector)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Ouadii El Aroui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Lotfi Lahmar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GEORISQUE Conference, Tunis, Tunisia, February 9-10, 2026 Environmental risks in the Mediterranean: from diagnosis to management</w:t>
            </w:r>
            <w:r>
              <w:rPr/>
              <w:t xml:space="preserve">, Université de Paul Valery Montpellier et Université de Tunis, Feb 2026,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MOUVEMENTS DE TERRAIN ET APTITUDES À L’AMÉNAGEMENT LE LONG D’UN ESCARPEMENT DE FAILLE : LE CAS DE DOUAR JNAÏN (AWAWDHA, BALTA, TUNISIE DU NORD-OUEST)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Ouadii El Aroui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Lotfi Lahmar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Kouka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Development, Governance, and Sustainable Environmental Resource Management in Tunisia</w:t>
            </w:r>
            <w:r>
              <w:rPr/>
              <w:t xml:space="preserve">, Faculté des Sciences Humaines et Sociales de Tunis Laboratoire Gouvernance et Développement Territorial, Oct 2025, Jendouba,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hal-05337268v1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multi-temporelle et systémique du risque d'inondation dans le bassin fluvial moyen de l'oued Medjerda (Tunisie septentrionale)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Lotfi Lahmar</w:t>
              </w:r>
            </w:hyperlink>
          </w:p>
          <w:p>
            <w:pPr/>
            <w:r>
              <w:rPr/>
              <w:t xml:space="preserve">Géographie. Université Paris Cité, 2021.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2021UNIP7004⟩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tel-03331722v1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7888v1" TargetMode="External"/><Relationship Id="rId8" Type="http://schemas.openxmlformats.org/officeDocument/2006/relationships/hyperlink" Target="https://hal.science/search/index/?q=*&amp;authFullName_s=Lotfi Lahmar" TargetMode="External"/><Relationship Id="rId9" Type="http://schemas.openxmlformats.org/officeDocument/2006/relationships/hyperlink" Target="https://dx.doi.org/10.4000/130zf" TargetMode="External"/><Relationship Id="rId10" Type="http://schemas.openxmlformats.org/officeDocument/2006/relationships/hyperlink" Target="https://hal.science/hal-05516271v1" TargetMode="External"/><Relationship Id="rId11" Type="http://schemas.openxmlformats.org/officeDocument/2006/relationships/hyperlink" Target="https://hal.science/search/index/?q=*&amp;authFullName_s=Ouadii El Aroui" TargetMode="External"/><Relationship Id="rId12" Type="http://schemas.openxmlformats.org/officeDocument/2006/relationships/hyperlink" Target="https://hal.science/hal-05522772v1" TargetMode="External"/><Relationship Id="rId13" Type="http://schemas.openxmlformats.org/officeDocument/2006/relationships/hyperlink" Target="https://hal.science/hal-05337268v1" TargetMode="External"/><Relationship Id="rId14" Type="http://schemas.openxmlformats.org/officeDocument/2006/relationships/hyperlink" Target="https://hal.science/search/index/?q=*&amp;authFullName_s=Mourad Kouka" TargetMode="External"/><Relationship Id="rId15" Type="http://schemas.openxmlformats.org/officeDocument/2006/relationships/hyperlink" Target="https://theses.hal.science/tel-03331722v1" TargetMode="External"/><Relationship Id="rId16" Type="http://schemas.openxmlformats.org/officeDocument/2006/relationships/hyperlink" Target="https://www.theses.fr/2021UNIP7004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Lotfi Lahmar</dc:title>
  <dc:description>CV</dc:description>
  <dc:subject/>
  <cp:keywords/>
  <cp:category/>
  <cp:lastModifiedBy/>
  <dcterms:created xsi:type="dcterms:W3CDTF">2026-05-01T15:35:57+02:00</dcterms:created>
  <dcterms:modified xsi:type="dcterms:W3CDTF">2026-05-01T15:35:57+02:00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