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 Gomez </w:t>
      </w:r>
      <w:r>
        <w:rPr>
          <w:color w:val="641e6e"/>
        </w:rPr>
        <w:t xml:space="preserve">Doctorante en aménagement de l'espace et urbanisme.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lou-gomez</w:t>
        </w:r>
      </w:hyperlink>
    </w:p>
    <w:p>
      <w:pPr>
        <w:numPr>
          <w:ilvl w:val="0"/>
          <w:numId w:val="1"/>
        </w:numPr>
      </w:pPr>
      <w:r>
        <w:rPr/>
        <w:t xml:space="preserve"> ORCID : </w:t>
      </w:r>
      <w:hyperlink r:id="rId9" w:history="1">
        <w:r>
          <w:rPr>
            <w:color w:val="#410a8c"/>
            <w:u w:val="single"/>
          </w:rPr>
          <w:t xml:space="preserve">0009-0004-8220-1478</w:t>
        </w:r>
      </w:hyperlink>
    </w:p>
    <w:p>
      <w:pPr>
        <w:spacing w:before="600"/>
      </w:pPr>
    </w:p>
    <w:p>
      <w:pPr>
        <w:pStyle w:val="Heading2"/>
      </w:pPr>
      <w:r>
        <w:rPr>
          <w:color w:val="1e198e"/>
          <w:b w:val="1"/>
          <w:bCs w:val="1"/>
        </w:rPr>
        <w:t xml:space="preserve">Présentation</w:t>
      </w:r>
    </w:p>
    <w:p>
      <w:pPr>
        <w:spacing w:after="100"/>
      </w:pPr>
    </w:p>
    <w:p>
      <w:pPr/>
      <w:r>
        <w:rPr/>
        <w:t xml:space="preserve">Urbaniste de formation, je suis désormais doctorante en première année en aménagement de l’espace et urbanisme au Lab’URBA, à l’Université Gustave Eiffel.</w:t>
      </w:r>
    </w:p>
    <w:p>
      <w:pPr/>
      <w:r>
        <w:rPr/>
        <w:t xml:space="preserve">L’écologie urbaine, les démarches participatives et expérimentales, la fabrique de la ville contemporaine et le design urbain, sont autant de thèmes que j’aborde dans mes travaux de recherche. À partir de recherches impliquées et de démarches expérimentales situées, mes travaux interrogent nos nouvelles manières de penser les écologies urbaines.</w:t>
      </w:r>
    </w:p>
    <w:p>
      <w:pPr/>
      <w:r>
        <w:rPr/>
        <w:t xml:space="preserve">J’adopte une approche transversale qui tisse des liens entre recherche scientifique et création sensible. Ainsi, je tiens énormément au travail de collaboration entre urbaniste, architecte, paysagiste et artiste. C’est pour cette raison qu’il m’est essentiel de croiser les disciplines et les méthodes pour renouveler les approches de la nature dans les mondes urbains.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Faire projet par l’écologisation des ruines anthropocéniques : reconfigurations contemporaines entre initiatives citoyennes et action publique de renaturation (le cas de Lil’O - Ile-Saint-Denis)</w:t>
              </w:r>
            </w:hyperlink>
          </w:p>
          <w:p>
            <w:pPr/>
            <w:hyperlink r:id="rId11" w:history="1">
              <w:r>
                <w:rPr>
                  <w:color w:val="#410a8c"/>
                  <w:u w:val="single"/>
                </w:rPr>
                <w:t xml:space="preserve">Lou Gomez</w:t>
              </w:r>
            </w:hyperlink>
          </w:p>
          <w:p>
            <w:pPr/>
            <w:r>
              <w:rPr>
                <w:i w:val="1"/>
                <w:iCs w:val="1"/>
              </w:rPr>
              <w:t xml:space="preserve">Pratiques du projet et mobilisations citoyennes : habiter, contester, expérimenter</w:t>
            </w:r>
            <w:r>
              <w:rPr/>
              <w:t xml:space="preserve">, Eliza Culea-Hong, ENSA Versailles; Pierre Bouilhol, ENSA Paris-la Villette et Université libre de Bruxelles, Feb 2026, Paris, France</w:t>
            </w:r>
          </w:p>
          <w:p>
            <w:pPr/>
            <w:r>
              <w:rPr/>
              <w:t xml:space="preserve">Communication dans un congrès</w:t>
            </w:r>
          </w:p>
          <w:p>
            <w:pPr/>
            <w:hyperlink r:id="rId10" w:history="1">
              <w:r>
                <w:rPr>
                  <w:color w:val="#410a8c"/>
                  <w:u w:val="single"/>
                </w:rPr>
                <w:t xml:space="preserve">hal-05559299v1</w:t>
              </w:r>
            </w:hyperlink>
          </w:p>
        </w:tc>
      </w:tr>
      <w:tr>
        <w:trPr/>
        <w:tc>
          <w:tcPr>
            <w:noWrap/>
          </w:tcPr>
          <w:p>
            <w:pPr>
              <w:spacing w:after="200"/>
            </w:pPr>
            <w:hyperlink r:id="rId12" w:history="1">
              <w:r>
                <w:rPr>
                  <w:color w:val="1e198e"/>
                  <w:b w:val="1"/>
                  <w:bCs w:val="1"/>
                  <w:u w:val="single"/>
                </w:rPr>
                <w:t xml:space="preserve">Agroecology as a gesture act of ecological repair in dense urban areas</w:t>
              </w:r>
            </w:hyperlink>
          </w:p>
          <w:p>
            <w:pPr/>
            <w:hyperlink r:id="rId11" w:history="1">
              <w:r>
                <w:rPr>
                  <w:color w:val="#410a8c"/>
                  <w:u w:val="single"/>
                </w:rPr>
                <w:t xml:space="preserve">Lou Gomez</w:t>
              </w:r>
            </w:hyperlink>
          </w:p>
          <w:p>
            <w:pPr/>
            <w:r>
              <w:rPr>
                <w:i w:val="1"/>
                <w:iCs w:val="1"/>
              </w:rPr>
              <w:t xml:space="preserve">Urbanism meets Agroecology - Operational, research and pedagogical approaches in Europe</w:t>
            </w:r>
            <w:r>
              <w:rPr/>
              <w:t xml:space="preserve">, Sébastien Marot (OCS, Ensa Paris-Est, UGE); Maria Chiara Tosi (Università Iuav - IUAV); Isaline Maire (OCS, Ensa Paris-Est, UGE); Alessandra Marcon (Università Iuav - IUAV); Etienne Randier Fraile (OCS, Ensa Paris-Est, UGE); Lauriane Mollet-Rastello (OCS, Ensa Paris-Est, UGE), Sep 2025, Champs-sur-Marne (Marne-la-Vallée), France</w:t>
            </w:r>
          </w:p>
          <w:p>
            <w:pPr/>
            <w:r>
              <w:rPr/>
              <w:t xml:space="preserve">Communication dans un congrès</w:t>
            </w:r>
          </w:p>
          <w:p>
            <w:pPr/>
            <w:hyperlink r:id="rId12" w:history="1">
              <w:r>
                <w:rPr>
                  <w:color w:val="#410a8c"/>
                  <w:u w:val="single"/>
                </w:rPr>
                <w:t xml:space="preserve">hal-05559307v1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Dépollution et fertilisation participative des Vergers de l'Îlot à Fontenay-sous-Bois</w:t>
              </w:r>
            </w:hyperlink>
          </w:p>
          <w:p>
            <w:pPr/>
            <w:hyperlink r:id="rId11" w:history="1">
              <w:r>
                <w:rPr>
                  <w:color w:val="#410a8c"/>
                  <w:u w:val="single"/>
                </w:rPr>
                <w:t xml:space="preserve">Lou Gomez</w:t>
              </w:r>
            </w:hyperlink>
          </w:p>
          <w:p>
            <w:pPr/>
            <w:r>
              <w:rPr/>
              <w:t xml:space="preserve">Architecture, aménagement de l'espace. 2024</w:t>
            </w:r>
          </w:p>
          <w:p>
            <w:pPr/>
            <w:r>
              <w:rPr/>
              <w:t xml:space="preserve">Mémoire d'étudiant</w:t>
            </w:r>
          </w:p>
          <w:p>
            <w:pPr/>
            <w:hyperlink r:id="rId13" w:history="1">
              <w:r>
                <w:rPr>
                  <w:color w:val="#410a8c"/>
                  <w:u w:val="single"/>
                </w:rPr>
                <w:t xml:space="preserve">dumas-04725164v1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D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gomez" TargetMode="External"/><Relationship Id="rId9" Type="http://schemas.openxmlformats.org/officeDocument/2006/relationships/hyperlink" Target="https://orcid.org/0009-0004-8220-1478" TargetMode="External"/><Relationship Id="rId10" Type="http://schemas.openxmlformats.org/officeDocument/2006/relationships/hyperlink" Target="https://hal.science/hal-05559299v1" TargetMode="External"/><Relationship Id="rId11" Type="http://schemas.openxmlformats.org/officeDocument/2006/relationships/hyperlink" Target="https://hal.science/search/index/?q=*&amp;authFullName_s=Lou Gomez" TargetMode="External"/><Relationship Id="rId12" Type="http://schemas.openxmlformats.org/officeDocument/2006/relationships/hyperlink" Target="https://hal.science/hal-05559307v1" TargetMode="External"/><Relationship Id="rId13" Type="http://schemas.openxmlformats.org/officeDocument/2006/relationships/hyperlink" Target="https://dumas.ccsd.cnrs.fr/dumas-0472516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 Gomez</dc:title>
  <dc:description>CV</dc:description>
  <dc:subject/>
  <cp:keywords/>
  <cp:category/>
  <cp:lastModifiedBy/>
  <dcterms:created xsi:type="dcterms:W3CDTF">2026-04-16T12:44:12+02:00</dcterms:created>
  <dcterms:modified xsi:type="dcterms:W3CDTF">2026-04-16T12:44:12+02:00</dcterms:modified>
</cp:coreProperties>
</file>

<file path=docProps/custom.xml><?xml version="1.0" encoding="utf-8"?>
<Properties xmlns="http://schemas.openxmlformats.org/officeDocument/2006/custom-properties" xmlns:vt="http://schemas.openxmlformats.org/officeDocument/2006/docPropsVTypes"/>
</file>