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Kadryl YEMBI-YEMBI </w:t>
      </w:r>
      <w:r>
        <w:rPr>
          <w:color w:val="641e6e"/>
        </w:rPr>
        <w:t xml:space="preserve">Docteur en géographie/ Manager du Pôle Ingénierie Géomatique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louis-kadryl-yembi-yembi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0000-0002-7042-1121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2016-2024 : Doctorat de géographie</w:t>
      </w:r>
      <w:r>
        <w:rPr/>
        <w:t xml:space="preserve">Titre de la thèse : &amp;quot;Evaluation de la vulnérabilité urbaine face aux inondations induites par la mer : le cas de la commune de Port-Gentil (Gabon)&amp;quot; (506 p) sous la direction de Stéphane Costa et d' Emmanuel Bonnet.Discipline : géographie.Spécialités : géographie physique et environnement, géographie humaine et social.</w:t>
      </w:r>
    </w:p>
    <w:p>
      <w:pPr/>
      <w:r>
        <w:rPr>
          <w:b w:val="1"/>
          <w:bCs w:val="1"/>
        </w:rPr>
        <w:t xml:space="preserve">2016 : Master Géographie spécialité Géomatique des territoires vulnerables à l'Université de Caen Normandie.</w:t>
      </w:r>
      <w:r>
        <w:rPr/>
        <w:t xml:space="preserve">Titre du mémoire de Master 2 : &amp;quot;Intérêt des données issues d'images satellites dans l'étude diachronique de l'occupation des sols et la production automatique de cartes d'aléas d'érosion entre 1994 et 2013&amp;quot; (110 p) sous la direction de David Gaillard. (AREAS)</w:t>
      </w:r>
      <w:r>
        <w:rPr>
          <w:b w:val="1"/>
          <w:bCs w:val="1"/>
        </w:rPr>
        <w:t xml:space="preserve">2015 : Master Ingénierie et Gestion Territoriales Spécialité Géomatique à Université Paul Valéry - Montpellier III</w:t>
      </w:r>
      <w:r>
        <w:rPr/>
        <w:t xml:space="preserve">Titre du mémoire de Master 1 : &amp;quot;Mise en place des chaînes de traitement d'images satellitaires : étude comparative entre Envi et OTB (Orfeo toolbox)&amp;quot; (150 p) sous la direction de Thérèse Libourel. (Maison de la télédétection de Montpellier)</w:t>
      </w:r>
    </w:p>
    <w:p>
      <w:pPr/>
      <w:r>
        <w:rPr>
          <w:b w:val="1"/>
          <w:bCs w:val="1"/>
        </w:rPr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Géographie physique et de l'environnement.</w:t>
      </w:r>
    </w:p>
    <w:p>
      <w:pPr>
        <w:numPr>
          <w:ilvl w:val="0"/>
          <w:numId w:val="2"/>
        </w:numPr>
      </w:pPr>
      <w:r>
        <w:rPr/>
        <w:t xml:space="preserve">Changements globaux : études d’impact et diagnostics de territoire, adaptation et transition.</w:t>
      </w:r>
    </w:p>
    <w:p>
      <w:pPr>
        <w:numPr>
          <w:ilvl w:val="0"/>
          <w:numId w:val="2"/>
        </w:numPr>
      </w:pPr>
      <w:r>
        <w:rPr/>
        <w:t xml:space="preserve">Prospective territoriale.</w:t>
      </w:r>
    </w:p>
    <w:p>
      <w:pPr>
        <w:numPr>
          <w:ilvl w:val="0"/>
          <w:numId w:val="2"/>
        </w:numPr>
      </w:pPr>
      <w:r>
        <w:rPr/>
        <w:t xml:space="preserve">Systèmes complexes, analyses systémiques, spatiales et temporelles.</w:t>
      </w:r>
    </w:p>
    <w:p>
      <w:pPr>
        <w:numPr>
          <w:ilvl w:val="0"/>
          <w:numId w:val="2"/>
        </w:numPr>
      </w:pPr>
      <w:r>
        <w:rPr/>
        <w:t xml:space="preserve">Système d’Information Géographique.</w:t>
      </w:r>
    </w:p>
    <w:p>
      <w:pPr>
        <w:numPr>
          <w:ilvl w:val="0"/>
          <w:numId w:val="2"/>
        </w:numPr>
      </w:pPr>
      <w:r>
        <w:rPr/>
        <w:t xml:space="preserve">Cognition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2024 - 2025 : Manager du pôle Ingénierie Géomatique/Groupe Idex</w:t>
      </w:r>
    </w:p>
    <w:p>
      <w:pPr/>
      <w:r>
        <w:rPr/>
        <w:t xml:space="preserve">2022-2024 : Chef de projets Géomatique.</w:t>
      </w:r>
    </w:p>
    <w:p>
      <w:pPr/>
      <w:r>
        <w:rPr/>
        <w:t xml:space="preserve">2021-2022 : Attaché temporaire d'enseignement et de recherche à l'Université de Caen Normandie (96 h eq. TD dont 36h CM).</w:t>
      </w:r>
    </w:p>
    <w:p>
      <w:pPr>
        <w:numPr>
          <w:ilvl w:val="0"/>
          <w:numId w:val="3"/>
        </w:numPr>
      </w:pPr>
      <w:r>
        <w:rPr/>
        <w:t xml:space="preserve">Méthodologie du travail universitaire (Licence 1)</w:t>
      </w:r>
    </w:p>
    <w:p>
      <w:pPr>
        <w:numPr>
          <w:ilvl w:val="0"/>
          <w:numId w:val="3"/>
        </w:numPr>
      </w:pPr>
      <w:r>
        <w:rPr/>
        <w:t xml:space="preserve">Système d’information géographique (SIG) (Licence pro)</w:t>
      </w:r>
    </w:p>
    <w:p>
      <w:pPr>
        <w:numPr>
          <w:ilvl w:val="0"/>
          <w:numId w:val="3"/>
        </w:numPr>
      </w:pPr>
      <w:r>
        <w:rPr/>
        <w:t xml:space="preserve">Connaissance de la géomatique et de la cartographie (Licence Pro)</w:t>
      </w:r>
    </w:p>
    <w:p>
      <w:pPr>
        <w:numPr>
          <w:ilvl w:val="0"/>
          <w:numId w:val="3"/>
        </w:numPr>
      </w:pPr>
      <w:r>
        <w:rPr/>
        <w:t xml:space="preserve">SIG et statistique Niveau 2 (Master 2)</w:t>
      </w:r>
    </w:p>
    <w:p>
      <w:pPr>
        <w:numPr>
          <w:ilvl w:val="0"/>
          <w:numId w:val="3"/>
        </w:numPr>
      </w:pPr>
    </w:p>
    <w:p>
      <w:pPr/>
      <w:r>
        <w:rPr/>
        <w:t xml:space="preserve">2020-2021 : Attaché temporaire d'enseignement et de recherche à l'Université de Caen Normandie (96 h eq. TD dont 36 h CM).</w:t>
      </w:r>
    </w:p>
    <w:p>
      <w:pPr>
        <w:numPr>
          <w:ilvl w:val="0"/>
          <w:numId w:val="4"/>
        </w:numPr>
      </w:pPr>
      <w:r>
        <w:rPr/>
        <w:t xml:space="preserve">Méthodologie du travail universitaire (Licence 1)</w:t>
      </w:r>
    </w:p>
    <w:p>
      <w:pPr>
        <w:numPr>
          <w:ilvl w:val="0"/>
          <w:numId w:val="4"/>
        </w:numPr>
      </w:pPr>
      <w:r>
        <w:rPr/>
        <w:t xml:space="preserve">Système d’information géographique (SIG) (Licence pro)</w:t>
      </w:r>
    </w:p>
    <w:p>
      <w:pPr>
        <w:numPr>
          <w:ilvl w:val="0"/>
          <w:numId w:val="4"/>
        </w:numPr>
      </w:pPr>
      <w:r>
        <w:rPr/>
        <w:t xml:space="preserve">Connaissance de la géomatique et de la cartographie (Licence Pro)</w:t>
      </w:r>
    </w:p>
    <w:p>
      <w:pPr>
        <w:numPr>
          <w:ilvl w:val="0"/>
          <w:numId w:val="4"/>
        </w:numPr>
      </w:pPr>
      <w:r>
        <w:rPr/>
        <w:t xml:space="preserve">SIG et statistique Niveau 2 (Master 2)</w:t>
      </w:r>
    </w:p>
    <w:p>
      <w:pPr/>
      <w:r>
        <w:rPr/>
        <w:t xml:space="preserve">2018-2019 : Ingénieur géomaticien, cartographe  à Total Energie)</w:t>
      </w:r>
    </w:p>
    <w:p>
      <w:pPr/>
      <w:r>
        <w:rPr/>
        <w:t xml:space="preserve">2018 (avr. 2018 - mai 2018): Enseignant vacataire à Ecole Nationale du Cadastre et des Sciences Géographiques (ENCSG) ( Gabon)</w:t>
      </w:r>
    </w:p>
    <w:p>
      <w:pPr>
        <w:numPr>
          <w:ilvl w:val="0"/>
          <w:numId w:val="5"/>
        </w:numPr>
      </w:pPr>
      <w:r>
        <w:rPr/>
        <w:t xml:space="preserve">10 heures de CM en photogrammétrie aérienne au cycle Ingénieur des techniques cartographiques</w:t>
      </w:r>
    </w:p>
    <w:p>
      <w:pPr>
        <w:numPr>
          <w:ilvl w:val="0"/>
          <w:numId w:val="5"/>
        </w:numPr>
      </w:pPr>
      <w:r>
        <w:rPr/>
        <w:t xml:space="preserve">20 Heures de TD: méthode d'acquisition de prise de vue aérienne par drone et traitement des photos pour la production d'orthophoto et exploitation du nuage de point à des fins topographiques.</w:t>
      </w:r>
    </w:p>
    <w:p>
      <w:pPr/>
      <w:r>
        <w:rPr/>
        <w:t xml:space="preserve">2016-2024 :Co-fondateur et superviseur technique  à MultiRotor Services Gabon, Libreville)</w:t>
      </w:r>
    </w:p>
    <w:p>
      <w:pPr/>
      <w:r>
        <w:rPr/>
        <w:t xml:space="preserve">2016 (avr. 2016 - sept. 2016) Géomaticien à AREAS (association régionale pour l'étude et l'amélioration des sols), Haute-Normandie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urbaine face aux inondations induites par la mer : le cas de la commune de Port-Gentil (Gabon)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Kadryl Yembi-Yembi</w:t>
              </w:r>
            </w:hyperlink>
          </w:p>
          <w:p>
            <w:pPr/>
            <w:r>
              <w:rPr/>
              <w:t xml:space="preserve">Géographie. Université de Caen Normandie,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tel-04961260v1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01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1F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520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88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965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kadryl-yembi-yembi" TargetMode="External"/><Relationship Id="rId9" Type="http://schemas.openxmlformats.org/officeDocument/2006/relationships/hyperlink" Target="https://orcid.org/0000-0002-7042-1121" TargetMode="External"/><Relationship Id="rId10" Type="http://schemas.openxmlformats.org/officeDocument/2006/relationships/hyperlink" Target="https://hal.science/tel-04961260v1" TargetMode="External"/><Relationship Id="rId11" Type="http://schemas.openxmlformats.org/officeDocument/2006/relationships/hyperlink" Target="https://hal.science/search/index/?q=*&amp;authFullName_s=Louis Kadryl Yembi-Yembi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Kadryl YEMBI-YEMBI</dc:title>
  <dc:description>CV</dc:description>
  <dc:subject/>
  <cp:keywords/>
  <cp:category/>
  <cp:lastModifiedBy/>
  <dcterms:created xsi:type="dcterms:W3CDTF">2026-03-18T16:43:17+01:00</dcterms:created>
  <dcterms:modified xsi:type="dcterms:W3CDTF">2026-03-18T16:43:17+01:00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