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and classical control: syntax, semantics and adequacy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2025 - 28th International Conference on Foundations of Software Science and Computation Structures</w:t>
            </w:r>
            <w:r>
              <w:rPr/>
              <w:t xml:space="preserve">, May 2025, Hamilton, Canada. pp.155-175,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⟨10.1007/978-3-031-90897-2_8⟩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Submonads and Notions of Computation: Soundness, Completeness and Internal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 (MA),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⟨10.1109/LICS56636.2023.10175687⟩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hal-03662565v4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Simplification: Linking the Path-sum Approach to the ZH-calculus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Quantum Physics and Logic</w:t>
            </w:r>
            <w:r>
              <w:rPr/>
              <w:t xml:space="preserve">, Jun 2020, Paris, France. pp.188-212,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⟨10.4204/EPTCS.340.10⟩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combining quantum and classical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Effects : Centrality, Quantum Control and Reversible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/>
              <w:t xml:space="preserve">Logic in Computer Science [cs.LO]. Université Paris-Saclay,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2024UPASG030⟩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tel-04625771v1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49v1" TargetMode="External"/><Relationship Id="rId8" Type="http://schemas.openxmlformats.org/officeDocument/2006/relationships/hyperlink" Target="https://hal.science/search/index/?q=*&amp;authFullName_s=Kinnari Dave" TargetMode="External"/><Relationship Id="rId9" Type="http://schemas.openxmlformats.org/officeDocument/2006/relationships/hyperlink" Target="https://hal.science/search/index/?q=*&amp;authFullName_s=Louis Lemonnier" TargetMode="External"/><Relationship Id="rId10" Type="http://schemas.openxmlformats.org/officeDocument/2006/relationships/hyperlink" Target="https://hal.science/search/index/?q=*&amp;authFullName_s=Romain P&#233;choux" TargetMode="External"/><Relationship Id="rId11" Type="http://schemas.openxmlformats.org/officeDocument/2006/relationships/hyperlink" Target="https://hal.science/search/index/?q=*&amp;authFullName_s=Vladimir Zamdzhiev" TargetMode="External"/><Relationship Id="rId12" Type="http://schemas.openxmlformats.org/officeDocument/2006/relationships/hyperlink" Target="https://dx.doi.org/10.1007/978-3-031-90897-2_8" TargetMode="External"/><Relationship Id="rId13" Type="http://schemas.openxmlformats.org/officeDocument/2006/relationships/hyperlink" Target="https://hal.science/hal-04636603v1" TargetMode="External"/><Relationship Id="rId14" Type="http://schemas.openxmlformats.org/officeDocument/2006/relationships/hyperlink" Target="https://hal.science/search/index/?q=*&amp;authFullName_s=Kostia Chardonnet" TargetMode="External"/><Relationship Id="rId15" Type="http://schemas.openxmlformats.org/officeDocument/2006/relationships/hyperlink" Target="https://hal.science/search/index/?q=*&amp;authFullName_s=Beno&#238;t Valiron" TargetMode="External"/><Relationship Id="rId16" Type="http://schemas.openxmlformats.org/officeDocument/2006/relationships/hyperlink" Target="https://dx.doi.org/10.4230/LIPIcs.FSCD.2024.19" TargetMode="External"/><Relationship Id="rId17" Type="http://schemas.openxmlformats.org/officeDocument/2006/relationships/hyperlink" Target="https://hal.science/hal-03662565v4" TargetMode="External"/><Relationship Id="rId18" Type="http://schemas.openxmlformats.org/officeDocument/2006/relationships/hyperlink" Target="https://hal.science/search/index/?q=*&amp;authFullName_s=Titouan Carette" TargetMode="External"/><Relationship Id="rId19" Type="http://schemas.openxmlformats.org/officeDocument/2006/relationships/hyperlink" Target="https://dx.doi.org/10.1109/LICS56636.2023.10175687" TargetMode="External"/><Relationship Id="rId20" Type="http://schemas.openxmlformats.org/officeDocument/2006/relationships/hyperlink" Target="https://hal.science/hal-04572403v1" TargetMode="External"/><Relationship Id="rId21" Type="http://schemas.openxmlformats.org/officeDocument/2006/relationships/hyperlink" Target="https://hal.science/search/index/?q=*&amp;authFullName_s=John van de Wetering" TargetMode="External"/><Relationship Id="rId22" Type="http://schemas.openxmlformats.org/officeDocument/2006/relationships/hyperlink" Target="https://hal.science/search/index/?q=*&amp;authFullName_s=Aleks Kissinger" TargetMode="External"/><Relationship Id="rId23" Type="http://schemas.openxmlformats.org/officeDocument/2006/relationships/hyperlink" Target="https://dx.doi.org/10.4204/EPTCS.340.10" TargetMode="External"/><Relationship Id="rId24" Type="http://schemas.openxmlformats.org/officeDocument/2006/relationships/hyperlink" Target="https://hal.science/hal-03553872v1" TargetMode="External"/><Relationship Id="rId25" Type="http://schemas.openxmlformats.org/officeDocument/2006/relationships/hyperlink" Target="https://dx.doi.org/10.4204/EPTCS.351.2" TargetMode="External"/><Relationship Id="rId26" Type="http://schemas.openxmlformats.org/officeDocument/2006/relationships/hyperlink" Target="https://inria.hal.science/hal-05457001v1" TargetMode="External"/><Relationship Id="rId27" Type="http://schemas.openxmlformats.org/officeDocument/2006/relationships/hyperlink" Target="https://theses.hal.science/tel-04625771v1" TargetMode="External"/><Relationship Id="rId28" Type="http://schemas.openxmlformats.org/officeDocument/2006/relationships/hyperlink" Target="https://www.theses.fr/2024UPASG0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Lemonnier</dc:title>
  <dc:description>CV</dc:description>
  <dc:subject/>
  <cp:keywords/>
  <cp:category/>
  <cp:lastModifiedBy/>
  <dcterms:created xsi:type="dcterms:W3CDTF">2026-03-29T21:28:32+02:00</dcterms:created>
  <dcterms:modified xsi:type="dcterms:W3CDTF">2026-03-29T21:28:32+02:00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