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Louise Jammet </w:t></w:r><w:r><w:rPr><w:color w:val="641e6e"/></w:rPr><w:t xml:space="preserve">Architecte DEHMONP & Docteure en sociologie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louise-jammet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0009-0000-0100-6947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260430242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Chargée de recherche et adjointe à la coordination de la recherche chez AREP</w:t></w:r><w:r><w:rPr/><w:t xml:space="preserve">Enseignante vacataire à l'ENSA Paris-EstChercheuse permanente au laboratoire PAVE, ENSAP Bordeaux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Le « projet de ville » au XXIe siècle : modèle et utopie dans l’urbanisme mondialisé. Récits, références et mises en œuvre dans les projets de ville ex nihilo et les projets de ville existante en transformation.</w:t></w:r></w:hyperlink></w:p><w:p><w:pPr/><w:hyperlink r:id="rId11" w:history="1"><w:r><w:rPr><w:color w:val="#410a8c"/><w:u w:val="single"/></w:rPr><w:t xml:space="preserve">Louise Jammet</w:t></w:r></w:hyperlink></w:p><w:p><w:pPr/><w:r><w:rPr/><w:t xml:space="preserve">Sociologie. Université de Bordeaux, 2021. Français. </w:t></w:r><w:hyperlink r:id="rId12" w:history="1"><w:r><w:rPr><w:color w:val="#410a8c"/><w:u w:val="single"/></w:rPr><w:t xml:space="preserve">⟨NNT : 2021BORD0259⟩</w:t></w:r></w:hyperlink></w:p><w:p><w:pPr/><w:r><w:rPr/><w:t xml:space="preserve">Thèse</w:t></w:r></w:p><w:p><w:pPr/><w:hyperlink r:id="rId10" w:history="1"><w:r><w:rPr><w:color w:val="#410a8c"/><w:u w:val="single"/></w:rPr><w:t xml:space="preserve">tel-03578991v1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Imaginaires post-carbone. Trajectoires et faces cachées</w:t></w:r></w:hyperlink></w:p><w:p><w:pPr/><w:hyperlink r:id="rId11" w:history="1"><w:r><w:rPr><w:color w:val="#410a8c"/><w:u w:val="single"/></w:rPr><w:t xml:space="preserve">Louise Jammet</w:t></w:r></w:hyperlink><w:r><w:rPr/><w:t xml:space="preserve">,</w:t></w:r><w:hyperlink r:id="rId14" w:history="1"><w:r><w:rPr><w:color w:val="#410a8c"/><w:u w:val="single"/></w:rPr><w:t xml:space="preserve">Nils Le Bot</w:t></w:r></w:hyperlink></w:p><w:p><w:pPr/><w:r><w:rPr/><w:t xml:space="preserve">AREP éditions; PUCA, 156p., 2024, 978-2-494447-07-3</w:t></w:r></w:p><w:p><w:pPr/><w:r><w:rPr/><w:t xml:space="preserve">Ouvrages</w:t></w:r></w:p><w:p><w:pPr/><w:hyperlink r:id="rId13" w:history="1"><w:r><w:rPr><w:color w:val="#410a8c"/><w:u w:val="single"/></w:rPr><w:t xml:space="preserve">hal-04747816v1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Faire la transition dans son salon ? La transformation du logement et ses contraintes</w:t></w:r></w:hyperlink></w:p><w:p><w:pPr/><w:hyperlink r:id="rId16" w:history="1"><w:r><w:rPr><w:color w:val="#410a8c"/><w:u w:val="single"/></w:rPr><w:t xml:space="preserve">Fanny Gerbeaud</w:t></w:r></w:hyperlink><w:r><w:rPr/><w:t xml:space="preserve">,</w:t></w:r><w:hyperlink r:id="rId17" w:history="1"><w:r><w:rPr><w:color w:val="#410a8c"/><w:u w:val="single"/></w:rPr><w:t xml:space="preserve">Myriame Ali-Oualla</w:t></w:r></w:hyperlink><w:r><w:rPr/><w:t xml:space="preserve">,</w:t></w:r><w:hyperlink r:id="rId18" w:history="1"><w:r><w:rPr><w:color w:val="#410a8c"/><w:u w:val="single"/></w:rPr><w:t xml:space="preserve">Laura Brown</w:t></w:r></w:hyperlink><w:r><w:rPr/><w:t xml:space="preserve">,</w:t></w:r><w:hyperlink r:id="rId11" w:history="1"><w:r><w:rPr><w:color w:val="#410a8c"/><w:u w:val="single"/></w:rPr><w:t xml:space="preserve">Louise Jammet</w:t></w:r></w:hyperlink><w:r><w:rPr/><w:t xml:space="preserve">,</w:t></w:r><w:hyperlink r:id="rId19" w:history="1"><w:r><w:rPr><w:color w:val="#410a8c"/><w:u w:val="single"/></w:rPr><w:t xml:space="preserve">Zoé Vandenberg</w:t></w:r></w:hyperlink></w:p><w:p><w:pPr/><w:r><w:rPr/><w:t xml:space="preserve">PAVE - Laboratoire Professions, Architecture, Ville, Environnement; Leroy Merlin Source. 2024, https://pave.hypotheses.org/faire-la-transition-dans-son-salon</w:t></w:r></w:p><w:p><w:pPr/><w:r><w:rPr/><w:t xml:space="preserve">Rapport</w:t></w:r></w:p><w:p><w:pPr/><w:hyperlink r:id="rId15" w:history="1"><w:r><w:rPr><w:color w:val="#410a8c"/><w:u w:val="single"/></w:rPr><w:t xml:space="preserve">hal-04764525v1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REDIVIVUS - Les mouvements modernes rattrapés par la marche du durable. Leçons, adaptations et inventions des lieux du quotidien. Bordeaux-France I Cincinnati - États-Unis</w:t></w:r></w:hyperlink></w:p><w:p><w:pPr/><w:hyperlink r:id="rId21" w:history="1"><w:r><w:rPr><w:color w:val="#410a8c"/><w:u w:val="single"/></w:rPr><w:t xml:space="preserve">Aline Barlet</w:t></w:r></w:hyperlink><w:r><w:rPr/><w:t xml:space="preserve">,</w:t></w:r><w:hyperlink r:id="rId22" w:history="1"><w:r><w:rPr><w:color w:val="#410a8c"/><w:u w:val="single"/></w:rPr><w:t xml:space="preserve">Loeiz Caradec</w:t></w:r></w:hyperlink><w:r><w:rPr/><w:t xml:space="preserve">,</w:t></w:r><w:hyperlink r:id="rId16" w:history="1"><w:r><w:rPr><w:color w:val="#410a8c"/><w:u w:val="single"/></w:rPr><w:t xml:space="preserve">Fanny Gerbeaud</w:t></w:r></w:hyperlink><w:r><w:rPr/><w:t xml:space="preserve">,</w:t></w:r><w:hyperlink r:id="rId23" w:history="1"><w:r><w:rPr><w:color w:val="#410a8c"/><w:u w:val="single"/></w:rPr><w:t xml:space="preserve">Patrice Godier</w:t></w:r></w:hyperlink><w:r><w:rPr/><w:t xml:space="preserve">,</w:t></w:r><w:hyperlink r:id="rId24" w:history="1"><w:r><w:rPr><w:color w:val="#410a8c"/><w:u w:val="single"/></w:rPr><w:t xml:space="preserve">Juan Kent Fitzsimons</w:t></w:r></w:hyperlink><w:r><w:rPr/><w:t xml:space="preserve">et al.</w:t></w:r></w:p><w:p><w:pPr/><w:r><w:rPr/><w:t xml:space="preserve">[Rapport de recherche] ArchiXX-2019-FIT, Ministère de la culture / Bureau de la recherche architecturale, urbaine et paysagère (BRAUP); Profession Architecture Ville et Environnement (PAVE); Groupe Recherche Environnement, Confort, Conception Architecturale et Urbaine (GRECCAU); Ecole nationale supérieure d'architecture de Bordeaux (ENSAP). 2019</w:t></w:r></w:p><w:p><w:pPr/><w:r><w:rPr/><w:t xml:space="preserve">Rapport</w:t></w:r><w:r><w:rPr/><w:t xml:space="preserve"> (rapport de recherche)</w:t></w:r></w:p><w:p><w:pPr/><w:hyperlink r:id="rId20" w:history="1"><w:r><w:rPr><w:color w:val="#410a8c"/><w:u w:val="single"/></w:rPr><w:t xml:space="preserve">hal-03760705v1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Amaravati, une capitale pour l’Andhra Pradesh : construction et déconstruction d’un « projet de ville »</w:t></w:r></w:hyperlink></w:p><w:p><w:pPr/><w:hyperlink r:id="rId11" w:history="1"><w:r><w:rPr><w:color w:val="#410a8c"/><w:u w:val="single"/></w:rPr><w:t xml:space="preserve">Louise Jammet</w:t></w:r></w:hyperlink></w:p><w:p><w:pPr/><w:r><w:rPr><w:i w:val="1"/><w:iCs w:val="1"/></w:rPr><w:t xml:space="preserve">Les Cahiers de la recherche architecturale, urbaine et paysagère</w:t></w:r><w:r><w:rPr/><w:t xml:space="preserve">, 2021, Projets en échec : déroutes et déréalisations, 12, </w:t></w:r><w:hyperlink r:id="rId26" w:history="1"><w:r><w:rPr><w:color w:val="#410a8c"/><w:u w:val="single"/></w:rPr><w:t xml:space="preserve">⟨10.4000/craup.8495⟩</w:t></w:r></w:hyperlink></w:p><w:p><w:pPr/><w:r><w:rPr/><w:t xml:space="preserve">Article dans une revue</w:t></w:r></w:p><w:p><w:pPr/><w:hyperlink r:id="rId25" w:history="1"><w:r><w:rPr><w:color w:val="#410a8c"/><w:u w:val="single"/></w:rPr><w:t xml:space="preserve">halshs-03509251v1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Cinéma et anticipation</w:t></w:r></w:hyperlink></w:p><w:p><w:pPr/><w:hyperlink r:id="rId11" w:history="1"><w:r><w:rPr><w:color w:val="#410a8c"/><w:u w:val="single"/></w:rPr><w:t xml:space="preserve">Louise Jammet</w:t></w:r></w:hyperlink></w:p><w:p><w:pPr/><w:r><w:rPr><w:i w:val="1"/><w:iCs w:val="1"/></w:rPr><w:t xml:space="preserve">Chantiers politiques</w:t></w:r><w:r><w:rPr/><w:t xml:space="preserve">, 2019, Villes et dystopies, 15</w:t></w:r></w:p><w:p><w:pPr/><w:r><w:rPr/><w:t xml:space="preserve">Article dans une revue</w:t></w:r></w:p><w:p><w:pPr/><w:hyperlink r:id="rId27" w:history="1"><w:r><w:rPr><w:color w:val="#410a8c"/><w:u w:val="single"/></w:rPr><w:t xml:space="preserve">halshs-03231184v1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Une approche internationale des figures de la ville du futur au XXIe siècle</w:t></w:r></w:hyperlink></w:p><w:p><w:pPr/><w:hyperlink r:id="rId11" w:history="1"><w:r><w:rPr><w:color w:val="#410a8c"/><w:u w:val="single"/></w:rPr><w:t xml:space="preserve">Louise Jammet</w:t></w:r></w:hyperlink></w:p><w:p><w:pPr/><w:r><w:rPr/><w:t xml:space="preserve">Benjamin Chavardès; Cécile Regnault. </w:t></w:r><w:r><w:rPr><w:i w:val="1"/><w:iCs w:val="1"/></w:rPr><w:t xml:space="preserve">Ici par ailleurs. L'international en question. [actes des 5e Rencontres doctorales en architecture et paysage, qui se sont tenues en septembre 2019 à l’École nationale supérieure d’architecture de Lyon]</w:t></w:r><w:r><w:rPr/><w:t xml:space="preserve">, Éditions du patrimoine, Centre des monuments nationaux, pp.97-105, 2021, Recherche &amp; architecture, 978-2-7577-0768-5</w:t></w:r></w:p><w:p><w:pPr/><w:r><w:rPr/><w:t xml:space="preserve">Chapitre d'ouvrage</w:t></w:r></w:p><w:p><w:pPr/><w:hyperlink r:id="rId28" w:history="1"><w:r><w:rPr><w:color w:val="#410a8c"/><w:u w:val="single"/></w:rPr><w:t xml:space="preserve">halshs-03231514v1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Postures internationales des « projets de ville »</w:t></w:r></w:hyperlink></w:p><w:p><w:pPr/><w:hyperlink r:id="rId11" w:history="1"><w:r><w:rPr><w:color w:val="#410a8c"/><w:u w:val="single"/></w:rPr><w:t xml:space="preserve">Louise Jammet</w:t></w:r></w:hyperlink></w:p><w:p><w:pPr/><w:r><w:rPr/><w:t xml:space="preserve">Benjamin Chavardès; Cécile Regnault (dir.). </w:t></w:r><w:r><w:rPr><w:i w:val="1"/><w:iCs w:val="1"/></w:rPr><w:t xml:space="preserve">Ici par ailleurs. L'international en question [actes des 5e Rencontres doctorales en architecture et paysage, qui se sont tenues en septembre 2019 à l’École nationale supérieure d’architecture de Lyon]</w:t></w:r><w:r><w:rPr/><w:t xml:space="preserve">, </w:t></w:r><w:hyperlink r:id="rId30" w:history="1"><w:r><w:rPr><w:color w:val="#410a8c"/><w:u w:val="single"/></w:rPr><w:t xml:space="preserve">Éditions du patrimoine, Centre des monuments nationaux</w:t></w:r></w:hyperlink><w:r><w:rPr/><w:t xml:space="preserve">, pp.72-81, 2020, Recherche &amp; architecture, 978-2-757-70768-5</w:t></w:r></w:p><w:p><w:pPr/><w:r><w:rPr/><w:t xml:space="preserve">Chapitre d'ouvrage</w:t></w:r></w:p><w:p><w:pPr/><w:hyperlink r:id="rId29" w:history="1"><w:r><w:rPr><w:color w:val="#410a8c"/><w:u w:val="single"/></w:rPr><w:t xml:space="preserve">halshs-03141736v1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Les métropoles décarbonées à l’épreuve des imaginaires</w:t></w:r></w:hyperlink></w:p><w:p><w:pPr/><w:hyperlink r:id="rId11" w:history="1"><w:r><w:rPr><w:color w:val="#410a8c"/><w:u w:val="single"/></w:rPr><w:t xml:space="preserve">Louise Jammet</w:t></w:r></w:hyperlink></w:p><w:p><w:pPr/><w:r><w:rPr><w:i w:val="1"/><w:iCs w:val="1"/></w:rPr><w:t xml:space="preserve">24e rencontres internationales en urbanisme</w:t></w:r><w:r><w:rPr/><w:t xml:space="preserve">, APERAU, Jun 2023, Lausanne ( CH), Suisse</w:t></w:r></w:p><w:p><w:pPr/><w:r><w:rPr/><w:t xml:space="preserve">Communication dans un congrès</w:t></w:r></w:p><w:p><w:pPr/><w:hyperlink r:id="rId31" w:history="1"><w:r><w:rPr><w:color w:val="#410a8c"/><w:u w:val="single"/></w:rPr><w:t xml:space="preserve">halshs-04150164v1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Habiter les déserts au XXIe siècle</w:t></w:r></w:hyperlink></w:p><w:p><w:pPr/><w:hyperlink r:id="rId11" w:history="1"><w:r><w:rPr><w:color w:val="#410a8c"/><w:u w:val="single"/></w:rPr><w:t xml:space="preserve">Louise Jammet</w:t></w:r></w:hyperlink></w:p><w:p><w:pPr/><w:r><w:rPr><w:i w:val="1"/><w:iCs w:val="1"/></w:rPr><w:t xml:space="preserve">Festival International de Géographie</w:t></w:r><w:r><w:rPr/><w:t xml:space="preserve">, Oct 2022, Saint-Dié-des-Vosges, France</w:t></w:r></w:p><w:p><w:pPr/><w:r><w:rPr/><w:t xml:space="preserve">Communication dans un congrès</w:t></w:r></w:p><w:p><w:pPr/><w:hyperlink r:id="rId32" w:history="1"><w:r><w:rPr><w:color w:val="#410a8c"/><w:u w:val="single"/></w:rPr><w:t xml:space="preserve">halshs-03818624v1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Anticipations et représentations du futur au cinéma</w:t></w:r></w:hyperlink></w:p><w:p><w:pPr/><w:hyperlink r:id="rId11" w:history="1"><w:r><w:rPr><w:color w:val="#410a8c"/><w:u w:val="single"/></w:rPr><w:t xml:space="preserve">Louise Jammet</w:t></w:r></w:hyperlink></w:p><w:p><w:pPr/><w:r><w:rPr><w:i w:val="1"/><w:iCs w:val="1"/></w:rPr><w:t xml:space="preserve">Rencontres de l’Association pour la Connaissance de la Culture Historique Littéraire et Artistique</w:t></w:r><w:r><w:rPr/><w:t xml:space="preserve">, Sep 2022, Talence, France</w:t></w:r></w:p><w:p><w:pPr/><w:r><w:rPr/><w:t xml:space="preserve">Communication dans un congrès</w:t></w:r></w:p><w:p><w:pPr/><w:hyperlink r:id="rId33" w:history="1"><w:r><w:rPr><w:color w:val="#410a8c"/><w:u w:val="single"/></w:rPr><w:t xml:space="preserve">halshs-03818629v1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Penser et fabriquer la ville au XXIe siècle : le cas des « projets de ville » Une comparaison internationale pour un nouvel objet</w:t></w:r></w:hyperlink></w:p><w:p><w:pPr/><w:hyperlink r:id="rId11" w:history="1"><w:r><w:rPr><w:color w:val="#410a8c"/><w:u w:val="single"/></w:rPr><w:t xml:space="preserve">Louise Jammet</w:t></w:r></w:hyperlink></w:p><w:p><w:pPr/><w:r><w:rPr><w:i w:val="1"/><w:iCs w:val="1"/></w:rPr><w:t xml:space="preserve">XXIe Congrès international des sociologues de langue française « La société morale : enjeux normatifs dans les sociétés contemporaines », CR20 : Comparaisons internationales, Session 1 : Comparer des morales : individus, politiques et territoires</w:t></w:r><w:r><w:rPr/><w:t xml:space="preserve">, AISFL, Jul 2021, Tunis, Tunisie</w:t></w:r></w:p><w:p><w:pPr/><w:r><w:rPr/><w:t xml:space="preserve">Communication dans un congrès</w:t></w:r></w:p><w:p><w:pPr/><w:hyperlink r:id="rId34" w:history="1"><w:r><w:rPr><w:color w:val="#410a8c"/><w:u w:val="single"/></w:rPr><w:t xml:space="preserve">halshs-03329719v1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Penser les villes au XXIe siècle : modèles et utopies. Le cas des « projets de ville »</w:t></w:r></w:hyperlink></w:p><w:p><w:pPr/><w:hyperlink r:id="rId11" w:history="1"><w:r><w:rPr><w:color w:val="#410a8c"/><w:u w:val="single"/></w:rPr><w:t xml:space="preserve">Louise Jammet</w:t></w:r></w:hyperlink></w:p><w:p><w:pPr/><w:r><w:rPr><w:i w:val="1"/><w:iCs w:val="1"/></w:rPr><w:t xml:space="preserve">Rencontre doctorale en urbanisme-aménagement de l’APERAU : Penser, analyser et produire la ville en transition</w:t></w:r><w:r><w:rPr/><w:t xml:space="preserve">, APERAU, UMR Citeres, Nov 2020, Tours, France</w:t></w:r></w:p><w:p><w:pPr/><w:r><w:rPr/><w:t xml:space="preserve">Communication dans un congrès</w:t></w:r></w:p><w:p><w:pPr/><w:hyperlink r:id="rId35" w:history="1"><w:r><w:rPr><w:color w:val="#410a8c"/><w:u w:val="single"/></w:rPr><w:t xml:space="preserve">halshs-03120350v1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Penser le changement urbain dans la production des projets de ville</w:t></w:r></w:hyperlink></w:p><w:p><w:pPr/><w:hyperlink r:id="rId11" w:history="1"><w:r><w:rPr><w:color w:val="#410a8c"/><w:u w:val="single"/></w:rPr><w:t xml:space="preserve">Louise Jammet</w:t></w:r></w:hyperlink></w:p><w:p><w:pPr/><w:r><w:rPr><w:i w:val="1"/><w:iCs w:val="1"/></w:rPr><w:t xml:space="preserve">Journées d’études : Faire la Ville - Penser, représenter la production urbaine</w:t></w:r><w:r><w:rPr/><w:t xml:space="preserve">, Labex IMU, Oct 2020, Saint-Étienne, France</w:t></w:r></w:p><w:p><w:pPr/><w:r><w:rPr/><w:t xml:space="preserve">Communication dans un congrès</w:t></w:r></w:p><w:p><w:pPr/><w:hyperlink r:id="rId36" w:history="1"><w:r><w:rPr><w:color w:val="#410a8c"/><w:u w:val="single"/></w:rPr><w:t xml:space="preserve">halshs-02986710v1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L’innovation en étendard</w:t></w:r></w:hyperlink></w:p><w:p><w:pPr/><w:hyperlink r:id="rId11" w:history="1"><w:r><w:rPr><w:color w:val="#410a8c"/><w:u w:val="single"/></w:rPr><w:t xml:space="preserve">Louise Jammet</w:t></w:r></w:hyperlink></w:p><w:p><w:pPr/><w:r><w:rPr><w:i w:val="1"/><w:iCs w:val="1"/></w:rPr><w:t xml:space="preserve">Modèles et innovation dans la recherche en architecture</w:t></w:r><w:r><w:rPr/><w:t xml:space="preserve">, Laboratoire SASHA, ULB; Laboratoire PAVE, ENSAPBx, May 2019, Bordeaux, France</w:t></w:r></w:p><w:p><w:pPr/><w:r><w:rPr/><w:t xml:space="preserve">Communication dans un congrès</w:t></w:r></w:p><w:p><w:pPr/><w:hyperlink r:id="rId37" w:history="1"><w:r><w:rPr><w:color w:val="#410a8c"/><w:u w:val="single"/></w:rPr><w:t xml:space="preserve">halshs-03231503v1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Fin des modèles, avènement des référentiels</w:t></w:r></w:hyperlink></w:p><w:p><w:pPr/><w:hyperlink r:id="rId11" w:history="1"><w:r><w:rPr><w:color w:val="#410a8c"/><w:u w:val="single"/></w:rPr><w:t xml:space="preserve">Louise Jammet</w:t></w:r></w:hyperlink></w:p><w:p><w:pPr/><w:r><w:rPr><w:i w:val="1"/><w:iCs w:val="1"/></w:rPr><w:t xml:space="preserve">La recherche en architecture aux prises avec la construction du réel</w:t></w:r><w:r><w:rPr/><w:t xml:space="preserve">, Laboratoire SASHA, ULB; Laboratoire PAVE, ENSAPBx, Mar 2018, Bruxelles, Belgique</w:t></w:r></w:p><w:p><w:pPr/><w:r><w:rPr/><w:t xml:space="preserve">Communication dans un congrès</w:t></w:r></w:p><w:p><w:pPr/><w:hyperlink r:id="rId38" w:history="1"><w:r><w:rPr><w:color w:val="#410a8c"/><w:u w:val="single"/></w:rPr><w:t xml:space="preserve">halshs-03231494v1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De la ville dystopique au cinéma aux villes du XXIe siècle. Paysages urbains à venir : représentations et discours sur la ville, un regard sur les prétendues utopies du XXIe siècle</w:t></w:r></w:hyperlink></w:p><w:p><w:pPr/><w:hyperlink r:id="rId11" w:history="1"><w:r><w:rPr><w:color w:val="#410a8c"/><w:u w:val="single"/></w:rPr><w:t xml:space="preserve">Louise Jammet</w:t></w:r></w:hyperlink></w:p><w:p><w:pPr/><w:r><w:rPr><w:i w:val="1"/><w:iCs w:val="1"/></w:rPr><w:t xml:space="preserve">Mois de l'architecture : "Utopies et projets d'exception"</w:t></w:r><w:r><w:rPr/><w:t xml:space="preserve">, Pavillon de l'architecture de Pau, Oct 2017, Pau, France</w:t></w:r></w:p><w:p><w:pPr/><w:r><w:rPr/><w:t xml:space="preserve">Communication dans un congrès</w:t></w:r></w:p><w:p><w:pPr/><w:hyperlink r:id="rId39" w:history="1"><w:r><w:rPr><w:color w:val="#410a8c"/><w:u w:val="single"/></w:rPr><w:t xml:space="preserve">halshs-03231489v1</w:t></w:r></w:hyperlink></w:p></w:tc></w:tr></w:tbl><w:sectPr><w:footerReference w:type="default" r:id="rId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1CC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uise-jammet" TargetMode="External"/><Relationship Id="rId8" Type="http://schemas.openxmlformats.org/officeDocument/2006/relationships/hyperlink" Target="https://orcid.org/0009-0000-0100-6947" TargetMode="External"/><Relationship Id="rId9" Type="http://schemas.openxmlformats.org/officeDocument/2006/relationships/hyperlink" Target="https://www.idref.fr/260430242" TargetMode="External"/><Relationship Id="rId10" Type="http://schemas.openxmlformats.org/officeDocument/2006/relationships/hyperlink" Target="https://theses.hal.science/tel-03578991v1" TargetMode="External"/><Relationship Id="rId11" Type="http://schemas.openxmlformats.org/officeDocument/2006/relationships/hyperlink" Target="https://hal.science/search/index/?q=*&amp;authFullName_s=Louise Jammet" TargetMode="External"/><Relationship Id="rId12" Type="http://schemas.openxmlformats.org/officeDocument/2006/relationships/hyperlink" Target="https://www.theses.fr/2021BORD0259" TargetMode="External"/><Relationship Id="rId13" Type="http://schemas.openxmlformats.org/officeDocument/2006/relationships/hyperlink" Target="https://hal.science/hal-04747816v1" TargetMode="External"/><Relationship Id="rId14" Type="http://schemas.openxmlformats.org/officeDocument/2006/relationships/hyperlink" Target="https://hal.science/search/index/?q=*&amp;authFullName_s=Nils Le Bot" TargetMode="External"/><Relationship Id="rId15" Type="http://schemas.openxmlformats.org/officeDocument/2006/relationships/hyperlink" Target="https://hal.science/hal-04764525v1" TargetMode="External"/><Relationship Id="rId16" Type="http://schemas.openxmlformats.org/officeDocument/2006/relationships/hyperlink" Target="https://hal.science/search/index/?q=*&amp;authFullName_s=Fanny Gerbeaud" TargetMode="External"/><Relationship Id="rId17" Type="http://schemas.openxmlformats.org/officeDocument/2006/relationships/hyperlink" Target="https://hal.science/search/index/?q=*&amp;authFullName_s=Myriame Ali-Oualla" TargetMode="External"/><Relationship Id="rId18" Type="http://schemas.openxmlformats.org/officeDocument/2006/relationships/hyperlink" Target="https://hal.science/search/index/?q=*&amp;authFullName_s=Laura Brown" TargetMode="External"/><Relationship Id="rId19" Type="http://schemas.openxmlformats.org/officeDocument/2006/relationships/hyperlink" Target="https://hal.science/search/index/?q=*&amp;authFullName_s=Zo&#233; Vandenberg" TargetMode="External"/><Relationship Id="rId20" Type="http://schemas.openxmlformats.org/officeDocument/2006/relationships/hyperlink" Target="https://hal.science/hal-03760705v1" TargetMode="External"/><Relationship Id="rId21" Type="http://schemas.openxmlformats.org/officeDocument/2006/relationships/hyperlink" Target="https://hal.science/search/index/?q=*&amp;authFullName_s=Aline Barlet" TargetMode="External"/><Relationship Id="rId22" Type="http://schemas.openxmlformats.org/officeDocument/2006/relationships/hyperlink" Target="https://hal.science/search/index/?q=*&amp;authFullName_s=Loeiz Caradec" TargetMode="External"/><Relationship Id="rId23" Type="http://schemas.openxmlformats.org/officeDocument/2006/relationships/hyperlink" Target="https://hal.science/search/index/?q=*&amp;authFullName_s=Patrice Godier" TargetMode="External"/><Relationship Id="rId24" Type="http://schemas.openxmlformats.org/officeDocument/2006/relationships/hyperlink" Target="https://hal.science/search/index/?q=*&amp;authFullName_s=Juan Kent Fitzsimons" TargetMode="External"/><Relationship Id="rId25" Type="http://schemas.openxmlformats.org/officeDocument/2006/relationships/hyperlink" Target="https://shs.hal.science/halshs-03509251v1" TargetMode="External"/><Relationship Id="rId26" Type="http://schemas.openxmlformats.org/officeDocument/2006/relationships/hyperlink" Target="https://dx.doi.org/10.4000/craup.8495" TargetMode="External"/><Relationship Id="rId27" Type="http://schemas.openxmlformats.org/officeDocument/2006/relationships/hyperlink" Target="https://shs.hal.science/halshs-03231184v1" TargetMode="External"/><Relationship Id="rId28" Type="http://schemas.openxmlformats.org/officeDocument/2006/relationships/hyperlink" Target="https://shs.hal.science/halshs-03231514v1" TargetMode="External"/><Relationship Id="rId29" Type="http://schemas.openxmlformats.org/officeDocument/2006/relationships/hyperlink" Target="https://shs.hal.science/halshs-03141736v1" TargetMode="External"/><Relationship Id="rId30" Type="http://schemas.openxmlformats.org/officeDocument/2006/relationships/hyperlink" Target="http://www.editions-du-patrimoine.fr/Librairie/Recherche-architecture/Ici-par-ailleurs.-L-international-en-question" TargetMode="External"/><Relationship Id="rId31" Type="http://schemas.openxmlformats.org/officeDocument/2006/relationships/hyperlink" Target="https://shs.hal.science/halshs-04150164v1" TargetMode="External"/><Relationship Id="rId32" Type="http://schemas.openxmlformats.org/officeDocument/2006/relationships/hyperlink" Target="https://shs.hal.science/halshs-03818624v1" TargetMode="External"/><Relationship Id="rId33" Type="http://schemas.openxmlformats.org/officeDocument/2006/relationships/hyperlink" Target="https://shs.hal.science/halshs-03818629v1" TargetMode="External"/><Relationship Id="rId34" Type="http://schemas.openxmlformats.org/officeDocument/2006/relationships/hyperlink" Target="https://shs.hal.science/halshs-03329719v1" TargetMode="External"/><Relationship Id="rId35" Type="http://schemas.openxmlformats.org/officeDocument/2006/relationships/hyperlink" Target="https://shs.hal.science/halshs-03120350v1" TargetMode="External"/><Relationship Id="rId36" Type="http://schemas.openxmlformats.org/officeDocument/2006/relationships/hyperlink" Target="https://shs.hal.science/halshs-02986710v1" TargetMode="External"/><Relationship Id="rId37" Type="http://schemas.openxmlformats.org/officeDocument/2006/relationships/hyperlink" Target="https://shs.hal.science/halshs-03231503v1" TargetMode="External"/><Relationship Id="rId38" Type="http://schemas.openxmlformats.org/officeDocument/2006/relationships/hyperlink" Target="https://shs.hal.science/halshs-03231494v1" TargetMode="External"/><Relationship Id="rId39" Type="http://schemas.openxmlformats.org/officeDocument/2006/relationships/hyperlink" Target="https://shs.hal.science/halshs-03231489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Jammet</dc:title>
  <dc:description>CV</dc:description>
  <dc:subject/>
  <cp:keywords/>
  <cp:category/>
  <cp:lastModifiedBy/>
  <dcterms:created xsi:type="dcterms:W3CDTF">2026-04-13T04:50:20+02:00</dcterms:created>
  <dcterms:modified xsi:type="dcterms:W3CDTF">2026-04-13T04:50:20+02:00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