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Trocmet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Pain Tolerance: A Comparative Study of Heat Pain Thresholds and Tonic Heat and Cold Stimuli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Devanne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Trocmet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2026, 30 (1), pp.e70180.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⟨10.1002/ejp.70180⟩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altered cold perception in elderly with type 2 diabetes using a novel Quantitative Sensory Testing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Trocmet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Dufour Debiane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Pebayle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Lithfous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&amp; Metabolic Syndrome: Clinical Research &amp; Reviews</w:t>
            </w:r>
            <w:r>
              <w:rPr/>
              <w:t xml:space="preserve">, 2024, 18 (8), pp.103097.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⟨10.1016/j.dsx.2024.103097⟩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cold perception with age: a QST and evoked potential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Trocmet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Lithfous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Pebayle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Dufour Debiane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pain federation EFIC, April 27-30 2022, Dublin</w:t>
            </w:r>
            <w:r>
              <w:rPr/>
              <w:t xml:space="preserve">, Apr 2022, Dublin, Ireland.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des fibres froides A-delta entre 0°C et 36°C : une étude par QST et potentiels évoqués.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Trocmet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Lithfous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Pebayle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la Société Française d'Etude et Traitement de la Douleur (SFETD), 17-19 novembre 2021</w:t>
            </w:r>
            <w:r>
              <w:rPr/>
              <w:t xml:space="preserve">, Nov 2021, Montpellier, France,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part attribuable à la vaillance, et non à la douleur, dans l’amplitude du potentiel évoqué N2P2?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Dufour Debiane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Trocmet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Pebayle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la SFETD, Société française d’étude et de traitement de la douleur, 17-19 novembre 2021, Montpellier, France</w:t>
            </w:r>
            <w:r>
              <w:rPr/>
              <w:t xml:space="preserve">, Nov 2021, Montpellier,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part attribuable à la saillance, et non à la douleur, dans l’amplitude du potentiel évoqué N2P2?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Dufour Debiane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Trocmet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Pebayle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la SFETD, Société française d’étude et de traitement de la douleur, 17-19 novembre 2021, Montpellier, France</w:t>
            </w:r>
            <w:r>
              <w:rPr/>
              <w:t xml:space="preserve">, Nov 2021, Montpellier,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altérations des fibres thermonociceptives Aδ dans le vieillissement chez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Trocmet</w:t>
              </w:r>
            </w:hyperlink>
          </w:p>
          <w:p>
            <w:pPr/>
            <w:r>
              <w:rPr/>
              <w:t xml:space="preserve">Neurosciences. Université de Strasbourg,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2023STRAJ107⟩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tel-04461620v1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362v1" TargetMode="External"/><Relationship Id="rId8" Type="http://schemas.openxmlformats.org/officeDocument/2006/relationships/hyperlink" Target="https://hal.science/search/index/?q=*&amp;authFullName_s=Julia Devanne" TargetMode="External"/><Relationship Id="rId9" Type="http://schemas.openxmlformats.org/officeDocument/2006/relationships/hyperlink" Target="https://hal.science/search/index/?q=*&amp;authFullName_s=Louise Trocmet" TargetMode="External"/><Relationship Id="rId10" Type="http://schemas.openxmlformats.org/officeDocument/2006/relationships/hyperlink" Target="https://dx.doi.org/10.1002/ejp.70180" TargetMode="External"/><Relationship Id="rId11" Type="http://schemas.openxmlformats.org/officeDocument/2006/relationships/hyperlink" Target="https://hal.science/hal-04689712v1" TargetMode="External"/><Relationship Id="rId12" Type="http://schemas.openxmlformats.org/officeDocument/2006/relationships/hyperlink" Target="https://hal.science/search/index/?q=*&amp;authFullName_s=Andr&#233; Dufour Debiane" TargetMode="External"/><Relationship Id="rId13" Type="http://schemas.openxmlformats.org/officeDocument/2006/relationships/hyperlink" Target="https://hal.science/search/index/?q=*&amp;authFullName_s=Thierry Pebayle" TargetMode="External"/><Relationship Id="rId14" Type="http://schemas.openxmlformats.org/officeDocument/2006/relationships/hyperlink" Target="https://hal.science/search/index/?q=*&amp;authFullName_s=Olivier Despr&#233;s" TargetMode="External"/><Relationship Id="rId15" Type="http://schemas.openxmlformats.org/officeDocument/2006/relationships/hyperlink" Target="https://hal.science/search/index/?q=*&amp;authFullName_s=S&#233;gol&#232;ne Lithfous" TargetMode="External"/><Relationship Id="rId16" Type="http://schemas.openxmlformats.org/officeDocument/2006/relationships/hyperlink" Target="https://dx.doi.org/10.1016/j.dsx.2024.103097" TargetMode="External"/><Relationship Id="rId17" Type="http://schemas.openxmlformats.org/officeDocument/2006/relationships/hyperlink" Target="https://hal.science/hal-03760095v1" TargetMode="External"/><Relationship Id="rId18" Type="http://schemas.openxmlformats.org/officeDocument/2006/relationships/hyperlink" Target="https://hal.science/hal-03640871v1" TargetMode="External"/><Relationship Id="rId19" Type="http://schemas.openxmlformats.org/officeDocument/2006/relationships/hyperlink" Target="https://hal.science/hal-03926418v1" TargetMode="External"/><Relationship Id="rId20" Type="http://schemas.openxmlformats.org/officeDocument/2006/relationships/hyperlink" Target="https://hal.science/hal-04784276v1" TargetMode="External"/><Relationship Id="rId21" Type="http://schemas.openxmlformats.org/officeDocument/2006/relationships/hyperlink" Target="https://theses.hal.science/tel-04461620v1" TargetMode="External"/><Relationship Id="rId22" Type="http://schemas.openxmlformats.org/officeDocument/2006/relationships/hyperlink" Target="https://www.theses.fr/2023STRAJ10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Trocmet</dc:title>
  <dc:description>CV</dc:description>
  <dc:subject/>
  <cp:keywords/>
  <cp:category/>
  <cp:lastModifiedBy/>
  <dcterms:created xsi:type="dcterms:W3CDTF">2026-03-14T04:54:24+01:00</dcterms:created>
  <dcterms:modified xsi:type="dcterms:W3CDTF">2026-03-14T04:54:24+01:00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