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Lucia SAUDELLI </w:t>
      </w:r>
      <w:r>
        <w:rPr>
          <w:color w:val="641e6e"/>
        </w:rPr>
        <w:t xml:space="preserve">Professeur de philosophie antique.Université de Montpellier Paul Valéry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lsaudell</w:t>
        </w:r>
      </w:hyperlink>
    </w:p>
    <w:p>
      <w:pPr>
        <w:numPr>
          <w:ilvl w:val="0"/>
          <w:numId w:val="1"/>
        </w:numPr>
      </w:pPr>
      <w:r>
        <w:rPr/>
        <w:t xml:space="preserve"> ORCID : </w:t>
      </w:r>
      <w:hyperlink r:id="rId9" w:history="1">
        <w:r>
          <w:rPr>
            <w:color w:val="#410a8c"/>
            <w:u w:val="single"/>
          </w:rPr>
          <w:t xml:space="preserve">0000-0001-9414-6948</w:t>
        </w:r>
      </w:hyperlink>
    </w:p>
    <w:p>
      <w:pPr>
        <w:spacing w:before="600"/>
      </w:pPr>
    </w:p>
    <w:p>
      <w:pPr>
        <w:pStyle w:val="Heading2"/>
      </w:pPr>
      <w:r>
        <w:rPr>
          <w:color w:val="1e198e"/>
          <w:b w:val="1"/>
          <w:bCs w:val="1"/>
        </w:rPr>
        <w:t xml:space="preserve">Présentation</w:t>
      </w:r>
    </w:p>
    <w:p>
      <w:pPr>
        <w:spacing w:after="100"/>
      </w:pPr>
    </w:p>
    <w:p>
      <w:pPr/>
      <w:r>
        <w:rPr/>
        <w:t xml:space="preserve">SAUDELLI LuciaNom d’épouse : Saudelli-FaretNationalités : italienne et française</w:t>
      </w:r>
      <w:hyperlink r:id="rId10" w:history="1">
        <w:r>
          <w:rPr>
            <w:color w:val="#410a8c"/>
            <w:u w:val="single"/>
          </w:rPr>
          <w:t xml:space="preserve">lucia.saudelli@univ-montp3.fr</w:t>
        </w:r>
      </w:hyperlink>
    </w:p>
    <w:p>
      <w:pPr/>
      <w:r>
        <w:rPr/>
        <w:t xml:space="preserve">Professeure de philosophie antique à l’Université de Montpellier - Paul ValéryMembre du Laboratoire C.R.I.S.E.S. (EA 4424)</w:t>
      </w:r>
    </w:p>
    <w:p>
      <w:pPr/>
      <w:r>
        <w:rPr/>
        <w:t xml:space="preserve">Chercheuse associée au Centre « Léon Robin » (CNRS, UMR 8061 – Sorbonne Université)</w:t>
      </w:r>
    </w:p>
    <w:p>
      <w:pPr/>
      <w:r>
        <w:rPr/>
        <w:t xml:space="preserve">Domaines de spécialité</w:t>
      </w:r>
    </w:p>
    <w:p>
      <w:pPr/>
      <w:r>
        <w:rPr/>
        <w:t xml:space="preserve">Histoire de la philosophie antique :</w:t>
      </w:r>
    </w:p>
    <w:p>
      <w:pPr>
        <w:numPr>
          <w:ilvl w:val="0"/>
          <w:numId w:val="2"/>
        </w:numPr>
      </w:pPr>
      <w:r>
        <w:rPr/>
        <w:t xml:space="preserve">philosophies pré-platonicienne, platonicienne, néoplatonicienne</w:t>
      </w:r>
    </w:p>
    <w:p>
      <w:pPr>
        <w:numPr>
          <w:ilvl w:val="0"/>
          <w:numId w:val="2"/>
        </w:numPr>
      </w:pPr>
      <w:r>
        <w:rPr/>
        <w:t xml:space="preserve">philosophie romaine, littérature et culture latines</w:t>
      </w:r>
    </w:p>
    <w:p>
      <w:pPr>
        <w:numPr>
          <w:ilvl w:val="0"/>
          <w:numId w:val="2"/>
        </w:numPr>
      </w:pPr>
      <w:r>
        <w:rPr/>
        <w:t xml:space="preserve">philosophie, théologie et religions de l’Antiquité</w:t>
      </w:r>
    </w:p>
    <w:p>
      <w:pPr>
        <w:numPr>
          <w:ilvl w:val="0"/>
          <w:numId w:val="2"/>
        </w:numPr>
      </w:pPr>
      <w:r>
        <w:rPr/>
        <w:t xml:space="preserve">philosophie, physiologie et médecine anciennes.</w:t>
      </w:r>
    </w:p>
    <w:p>
      <w:pPr/>
      <w:r>
        <w:rPr/>
        <w:t xml:space="preserve">Fonctions antérieures</w:t>
      </w:r>
    </w:p>
    <w:p>
      <w:pPr/>
      <w:r>
        <w:rPr/>
        <w:t xml:space="preserve">2019-2020	Chargée de cours à l’Université Paris Est-Créteil Val de Marne2017-2024	Professeure agrégée de philosophie dans l’Académie de Versailles2011-2014	Chercheuse post-doctorante à l’Université Paris I, Panthéon-Sorbonne2011-2013	Chargée d’enseignement à Lincoln College – Oxford University2009-2019	Chargée de cours à l’Université Paris I, Panthéon-Sorbonne2009-2012	Agente de recherche à l’Université Paris-Sorbonne, Paris IV2007-2008	Attachée d’Etude et de Recherche au Collège de France, Paris</w:t>
      </w:r>
    </w:p>
    <w:p>
      <w:pPr/>
      <w:r>
        <w:rPr/>
        <w:t xml:space="preserve">Prix et distinctions</w:t>
      </w:r>
    </w:p>
    <w:p>
      <w:pPr/>
      <w:r>
        <w:rPr/>
        <w:t xml:space="preserve">2018		Boursière de la Fondation Maison des Sciences de l’Homme</w:t>
      </w:r>
    </w:p>
    <w:p>
      <w:pPr/>
      <w:r>
        <w:rPr/>
        <w:t xml:space="preserve">TITRES, DIPLOMES ET CONCOURS</w:t>
      </w:r>
    </w:p>
    <w:p>
      <w:pPr/>
      <w:r>
        <w:rPr/>
        <w:t xml:space="preserve">2024	Qualification aux fonctions de Professeur des Universités per le CNU : section 17 – « Philosophie » (n° 24117194533) et section 8 « Langues et littératures anciennes » (n°24108194533). Requalification aux fonctions de Maître de conférences par le CNU : section 17 (n° 24217194533) et section 8 (n° 24208194533).</w:t>
      </w:r>
    </w:p>
    <w:p>
      <w:pPr/>
      <w:r>
        <w:rPr/>
        <w:t xml:space="preserve">2023	Habilitation à Diriger des Recherches, préparée à l’Université de Franche-Comté et soutenue à l’Ecole Normale Supérieure (Paris, le 3 juillet)</w:t>
      </w:r>
    </w:p>
    <w:p>
      <w:pPr/>
      <w:r>
        <w:rPr/>
        <w:t xml:space="preserve">2018	Certification complémentaire DNL : enseignement de la philosophie en langue étrangère</w:t>
      </w:r>
    </w:p>
    <w:p>
      <w:pPr/>
      <w:r>
        <w:rPr/>
        <w:t xml:space="preserve">2016	Agrégation (externe) de philosophie</w:t>
      </w:r>
    </w:p>
    <w:p>
      <w:pPr/>
      <w:r>
        <w:rPr/>
        <w:t xml:space="preserve">2009	Qualification aux fonctions de Maître de conférences par le CNU : section 17 – « Philosophie » (n° 09217194533) et section 8 – « Langues et littératures anciennes » (n° 09208194533)</w:t>
      </w:r>
    </w:p>
    <w:p>
      <w:pPr/>
      <w:r>
        <w:rPr/>
        <w:t xml:space="preserve">2008	Doctorat, en Histoire de la philosophie antique, préparé à l’École Pratique des Hautes Études (EPHE) de Paris (École doctorale n° 2 : « Sciences des religions et systèmes de pensée ») et à l’Université “Carlo Bo” d’Urbino, Italie (« Sciences Humaines »). Mention : Très honorable avec félicitations du jury à l’unanimité (Paris, le 3 juillet).Titre de la thèse : « Eraclito e la testimonianza di Filone di Alessandria » (Héraclite et le témoignage de Philon d’Alexandrie).Co-directeurs d’études : M. Ph. Hoffmann (EPHE de Paris – LEM, CNRS, UMR 8584) ; M. A. Illuminati (Università “Carlo Bo” d’Urbino).Jury de soutenance : M. Ph. Hoffmann (EPHE – LEM) ; M. A. Illuminati (Università “Carlo Bo” d’Urbino) ; M. C. Lévy (Université Paris-Sorbonne, Paris IV) ; M. F. Trabattoni (Università di Milano) ; M. J.-D. Dubois (EPHE) ; M. le Prof. M. Tardieu (Collège de France).</w:t>
      </w:r>
    </w:p>
    <w:p>
      <w:pPr/>
      <w:r>
        <w:rPr/>
        <w:t xml:space="preserve">2003	Laurea (équivalent Master) de Philosophie à l’Université “Carlo Bo” d’Urbino ; mention : 110/110 (maximum), avec « lode »/cum laude (félicitations du jury à l’unanimité) et « dignità di stampa » (obtention exceptionnelle du droit de publication) (Urbino, le 27 février).Titre du mémoire : « L’uno di Eraclito : dalla Refutatio omnium haeresium a Martin Heidegger » (L’un d’Héraclite : de la Refutatio omnium haeresium à Martin Heidegger).</w:t>
      </w:r>
    </w:p>
    <w:p>
      <w:pPr/>
      <w:r>
        <w:rPr/>
        <w:t xml:space="preserve">1997	Maturità classica (Baccalauréat Littéraire – option Lettres Classiques : langues et littératures grecques et latines) au Lycée Ginnasio “Raffaello” d’Urbino ; mention : 60/60 (maximum).</w:t>
      </w:r>
    </w:p>
    <w:p>
      <w:pPr/>
      <w:r>
        <w:rPr/>
        <w:t xml:space="preserve">LISTE DES PUBLICATIONS</w:t>
      </w:r>
    </w:p>
    <w:p>
      <w:pPr/>
      <w:r>
        <w:rPr/>
        <w:t xml:space="preserve">Livres</w:t>
      </w:r>
    </w:p>
    <w:p>
      <w:pPr/>
      <w:r>
        <w:rPr/>
        <w:t xml:space="preserve">Etudes monographiques :</w:t>
      </w:r>
    </w:p>
    <w:p>
      <w:pPr/>
      <w:r>
        <w:rPr/>
        <w:t xml:space="preserve">L. Saudelli, Penser les contraires. Héraclite et Platon, coll. « Textes et Traditions », n. 38, Paris, Vrin, 2024Penser les contraires - Héraclite et Platon | Collection Textes et traditions | Librairie Philosophique J. VRIN</w:t>
      </w:r>
    </w:p>
    <w:p>
      <w:pPr/>
      <w:r>
        <w:rPr/>
        <w:t xml:space="preserve">L. Saudelli, Eraclito ad Alessandria. Studi e ricerche intorno alla testimonianza di Filone, coll. « Monothéismes et Philosophie », n. 16, Turnhout, Brepols, 2012</w:t>
      </w:r>
      <w:hyperlink r:id="rId11" w:history="1">
        <w:r>
          <w:rPr>
            <w:color w:val="#410a8c"/>
            <w:u w:val="single"/>
          </w:rPr>
          <w:t xml:space="preserve">http://www.brepols.net/Pages/ShowProduct.aspx?prod_id=IS-9782503543390-1</w:t>
        </w:r>
      </w:hyperlink>
    </w:p>
    <w:p>
      <w:pPr/>
      <w:r>
        <w:rPr/>
        <w:t xml:space="preserve">Recueil de témoignages :</w:t>
      </w:r>
    </w:p>
    <w:p>
      <w:pPr/>
      <w:r>
        <w:rPr/>
        <w:t xml:space="preserve">Présocratiques Latins : Héraclite, textes introduits, traduits et commentés par L. Saudelli et C. Lévy, coll. “Fragments”, n. 17, Paris, Les Belles Lettres, 2014Présocratiques latins - Collection Fragments - Les Belles Lettres</w:t>
      </w:r>
    </w:p>
    <w:p>
      <w:pPr/>
      <w:r>
        <w:rPr/>
        <w:t xml:space="preserve">Volume collectif :</w:t>
      </w:r>
    </w:p>
    <w:p>
      <w:pPr/>
      <w:r>
        <w:rPr/>
        <w:t xml:space="preserve">Oracles chaldaïques : fragments et philosophie, A. Lecerf, L. Saudelli et H. Seng (éd.), coll. “Bibliotheca Chaldaica”, n. 4, Heidelberg, Universitätsverlag Winter, 2014</w:t>
      </w:r>
      <w:hyperlink r:id="rId12" w:history="1">
        <w:r>
          <w:rPr>
            <w:color w:val="#410a8c"/>
            <w:u w:val="single"/>
          </w:rPr>
          <w:t xml:space="preserve">https://www.winter-verlag.de/de/detail/978-3-8253-6432-8/Seng_ea_Eds_Oracles_chaldaques_Bibl_Chald_4_/</w:t>
        </w:r>
      </w:hyperlink>
    </w:p>
    <w:p>
      <w:pPr/>
      <w:r>
        <w:rPr/>
        <w:t xml:space="preserve">Articles</w:t>
      </w:r>
    </w:p>
    <w:p>
      <w:pPr/>
      <w:r>
        <w:rPr/>
        <w:t xml:space="preserve">Dans des revues avec évaluation par les pairs :</w:t>
      </w:r>
    </w:p>
    <w:p>
      <w:pPr/>
      <w:r>
        <w:rPr/>
        <w:t xml:space="preserve">L. Saudelli, « Medicina ippocratica e filosofia platonica nelle Lettere dello pseudo-Eraclito », Méthexis 37/1 (2025), p. 3-21</w:t>
      </w:r>
    </w:p>
    <w:p>
      <w:pPr/>
      <w:r>
        <w:rPr/>
        <w:t xml:space="preserve">L. Saudelli, « Moral Virtue and Mental Health in Plato’s Charmides », Eirene. Studia Graeca et Latina 58 (2022), p. 117-146</w:t>
      </w:r>
    </w:p>
    <w:p>
      <w:pPr/>
      <w:r>
        <w:rPr/>
        <w:t xml:space="preserve">L. Saudelli, « Les maladies de l’âme : quelques problèmes dans le Timée de Platon », Mnemosyne 73/5 (2020), p. 1-20</w:t>
      </w:r>
    </w:p>
    <w:p>
      <w:pPr/>
      <w:r>
        <w:rPr/>
        <w:t xml:space="preserve">L. Saudelli, « Langage et médecine : la fin du Cratyle platonicien », Revue des Etudes Grecques 133/1 (2020), p. 1-21</w:t>
      </w:r>
    </w:p>
    <w:p>
      <w:pPr/>
      <w:r>
        <w:rPr/>
        <w:t xml:space="preserve">L. Saudelli, « Amour et santé dans le Banquet de Platon : la notion d’harmonie », Elenchos 40/1 (2019), p. 1-23</w:t>
      </w:r>
    </w:p>
    <w:p>
      <w:pPr/>
      <w:r>
        <w:rPr/>
        <w:t xml:space="preserve">L. Saudelli, « Les cochons dans la boue : une double théorie présocratique », Revue de philosophie ancienne 37/1 (2019), p. 4-26</w:t>
      </w:r>
    </w:p>
    <w:p>
      <w:pPr/>
      <w:r>
        <w:rPr/>
        <w:t xml:space="preserve">L. Saudelli, « Le ‘cadavre’ chez Platon : des images présocratiques et un commentaire néoplatonicien », Études platoniciennes [En ligne], 11 | 2014</w:t>
      </w:r>
      <w:hyperlink r:id="rId13" w:history="1">
        <w:r>
          <w:rPr>
            <w:color w:val="#410a8c"/>
            <w:u w:val="single"/>
          </w:rPr>
          <w:t xml:space="preserve">http://etudesplatoniciennes.revues.org/514</w:t>
        </w:r>
      </w:hyperlink>
    </w:p>
    <w:p>
      <w:pPr/>
      <w:r>
        <w:rPr/>
        <w:t xml:space="preserve">L. Saudelli, « “Dieu” ou “démon” de Socrate ? Augustin contre Apulée », Revue d’Études augustiniennes et patristiques 60/1 (2014), p. 67-90</w:t>
      </w:r>
    </w:p>
    <w:p>
      <w:pPr/>
      <w:r>
        <w:rPr/>
        <w:t xml:space="preserve">L. Saudelli, « Le Socrate de Tertullien », Revue d’Études augustiniennes et patristiques 59 (2013), p. 23-53</w:t>
      </w:r>
    </w:p>
    <w:p>
      <w:pPr/>
      <w:r>
        <w:rPr/>
        <w:t xml:space="preserve">L. Saudelli, « Hermann Diels : le savoir des Anciens et la science de l’antique », Revue germanique internationale 14 (2011), p. 187-208</w:t>
      </w:r>
    </w:p>
    <w:p>
      <w:pPr/>
      <w:r>
        <w:rPr/>
        <w:t xml:space="preserve">L. Saudelli, « Les fleuves d’Héraclite : un couple d’aphorismes ? », Elenchos 32 (2011/1), p. 79-94</w:t>
      </w:r>
    </w:p>
    <w:p>
      <w:pPr/>
      <w:r>
        <w:rPr/>
        <w:t xml:space="preserve">L. Saudelli, « Le chêne et le voile de Phérécyde. Note sur un témoignage du gnostique Isidore (7 B 2 DK, F 76 S) », Revue des Études Grecques 124 (2011/1), p. 79-92</w:t>
      </w:r>
    </w:p>
    <w:p>
      <w:pPr/>
      <w:r>
        <w:rPr/>
        <w:t xml:space="preserve">L. Saudelli, « I “cadaveri” di Eraclito (fr. 96 DK) e la polemica neoplatonica di Simplicio », Quaderni Urbinati di Cultura Classica 96/3 (2010), p. 127-137</w:t>
      </w:r>
    </w:p>
    <w:p>
      <w:pPr/>
      <w:r>
        <w:rPr/>
        <w:t xml:space="preserve">L. Saudelli, « Heráclito Latino. Um caso de estudo », Anais de Filosofia Clássica 4/8 (2010), p. 65-79</w:t>
      </w:r>
    </w:p>
    <w:p>
      <w:pPr/>
      <w:r>
        <w:rPr/>
        <w:t xml:space="preserve">L. Saudelli, « Lux sicca. Marsile Ficin exégète d’Héraclite », Accademia 10 (2008), p. 29-42</w:t>
      </w:r>
    </w:p>
    <w:p>
      <w:pPr/>
      <w:r>
        <w:rPr/>
        <w:t xml:space="preserve">L. Saudelli, « La “voie vers le haut et vers le bas” d’Héraclite (Fragment 22 B 60 DK / 33 M) dans le De Aeternitate mundi de Philon d’Alexandrie », The Studia Philonica Annual 19 (2007), p. 29-58</w:t>
      </w:r>
    </w:p>
    <w:p>
      <w:pPr/>
      <w:r>
        <w:rPr/>
        <w:t xml:space="preserve">L. Saudelli, « Ippolito romano e la Refutatio di Eraclito », Isonomia – Rivista in linea dell’Istituto di filosofia « Arturo Massolo » dell’Università « Carlo Bo » di Urbino [En ligne], 2004</w:t>
      </w:r>
      <w:hyperlink r:id="rId14" w:history="1">
        <w:r>
          <w:rPr>
            <w:color w:val="#410a8c"/>
            <w:u w:val="single"/>
          </w:rPr>
          <w:t xml:space="preserve">http://isonomia.uniurb.it/vecchiaserie/2004saudelli.PDF</w:t>
        </w:r>
      </w:hyperlink>
    </w:p>
    <w:p>
      <w:pPr/>
      <w:r>
        <w:rPr/>
        <w:t xml:space="preserve">Dans des ouvrages à comité de lecture :</w:t>
      </w:r>
    </w:p>
    <w:p>
      <w:pPr/>
      <w:r>
        <w:rPr/>
        <w:t xml:space="preserve">L. Saudelli, « L’eschatologie du pseudo-Timée », dans L. Brisson, T. Dorandi et C. Macris (eds.) Pythagoras redivivus, Berlin, De Gruyter, 2021, p. 247-271.</w:t>
      </w:r>
    </w:p>
    <w:p>
      <w:pPr/>
      <w:r>
        <w:rPr/>
        <w:t xml:space="preserve">L. Saudelli, « Les “plaies” d’Empédocle et la mythologie infernale chez Philon d’Alexandrie », dans F. Alesse – L. De Luca (eds.), Philo of Alexandria and Greek Myth, Leiden, Brill, 2019, p. 252-270</w:t>
      </w:r>
    </w:p>
    <w:p>
      <w:pPr/>
      <w:r>
        <w:rPr/>
        <w:t xml:space="preserve">L. Saudelli, « Maxime de Tyr, les Présocratiques et le médioplatonisme », dans Maxime de Tyr, entre rhétorique et philosophie, au IIe siècle de notre ère, études réunies par F. Fauquier et B. Pérez-Jean, Montpellier, PULM, 2016, p. 77-93</w:t>
      </w:r>
    </w:p>
    <w:p>
      <w:pPr/>
      <w:r>
        <w:rPr/>
        <w:t xml:space="preserve">A. Lecerf – L. Saudelli, « Sources et principes : universalité et particularité dans les Oracles chaldaïques », dans H. Seng – G. Sfameni Gasparro (eds.), Theologische Orakel in der Spätantike, Heidelberg, Universitätsverlag Winter, 2016, p. 47-88</w:t>
      </w:r>
    </w:p>
    <w:p>
      <w:pPr/>
      <w:r>
        <w:rPr/>
        <w:t xml:space="preserve">L. Saudelli, « Filone e il concetto presocratico di “potenze” », dans F. Calabi-O. Munnich, G. Reydams-Schils, E. Vimercati (éd.), Pouvoir et Puissances chez Philon d’Alexandrie, Turnhout, Brepols, 2015, p. 319-334</w:t>
      </w:r>
    </w:p>
    <w:p>
      <w:pPr/>
      <w:r>
        <w:rPr/>
        <w:t xml:space="preserve">L. Saudelli, « Monde, abîme, corps : le fragment 163 des Places (p. 62 Kroll) des Oracles Chaldaïques », dans A. Lecerf, L. Saudelli et H. Seng (éd.), Oracles chaldaïques : fragments et philosophie, Heidelberg, Universitätsverlag Winter GmbH, 2014, p. 47-60</w:t>
      </w:r>
    </w:p>
    <w:p>
      <w:pPr/>
      <w:r>
        <w:rPr/>
        <w:t xml:space="preserve">L. Saudelli, « Loi de Moïse et philosophie grecque : le judaïsme alexandrin », dans C. Méla et F. Möri (éd.), Alexandrie la divine, Neuchâtel, La Baconnière, 2014, vol. II, p. 726-732</w:t>
      </w:r>
    </w:p>
    <w:p>
      <w:pPr/>
      <w:r>
        <w:rPr/>
        <w:t xml:space="preserve">L. Saudelli, « Le nom barbare Kaulakau selon l’hérésiologie chrétienne », dans M. Tardieu, M. Zago et A. Van Den Kerchove (éd.), Noms Barbares, Bibliothèque de l’École des Hautes Études, Sciences Religieuses, Turnhout, Brepols, 2013, p. 287-299</w:t>
      </w:r>
    </w:p>
    <w:p>
      <w:pPr/>
      <w:r>
        <w:rPr/>
        <w:t xml:space="preserve">L. Saudelli, « Il frammento 96 DK di Eraclito : tra antropologia ed escatologia », dans G. Fornari (ed.), La luce dell’Oscuro. Eraclito tra filosofia e filologia, Florence, Olschki, 2012, p. 53-65</w:t>
      </w:r>
    </w:p>
    <w:p>
      <w:pPr/>
      <w:r>
        <w:rPr/>
        <w:t xml:space="preserve">L. Saudelli, « Un dit d’Héraclite dans le traité Sur les Songes de Synésios de Cyrène », dans H. Seng-L. Hoffmann (ed.), Synesios von Kyrene. Politik – Literatur – Philosophie, Turnhout, Brepols, 2012, p. 321-246</w:t>
      </w:r>
    </w:p>
    <w:p>
      <w:pPr/>
      <w:r>
        <w:rPr/>
        <w:t xml:space="preserve">L. Saudelli, « La réception latine des Présocratiques. Sénèque et Héraclite », dans P. Corrêa-M. Martinho (éd.), IV° Simpósio de Estudos Clássicos da USP, São Paulo, Humanitas, 2011, p. 147-166</w:t>
      </w:r>
    </w:p>
    <w:p>
      <w:pPr/>
      <w:r>
        <w:rPr/>
        <w:t xml:space="preserve">L. Saudelli, « Les fragments d’Héraclite et leur signification dans le corpus philonicum : le cas du fr. 60 DK », dans B. Decharneux et S. Inowlocki (éd.), Philon d’Alexandrie : un penseur à l’intersection des cultures gréco-romaine, orientale, juive et chrétienne, Monothéismes et Philosophie 12, Turnhout, Brepols, 2011, p. 255-270</w:t>
      </w:r>
    </w:p>
    <w:p>
      <w:pPr/>
      <w:r>
        <w:rPr/>
        <w:t xml:space="preserve">L. Saudelli, « Les dits d’Héraclite et l’influence gnostique chez Plotin, Enn. IV 8 [6], 1 », dans M. A. Moezzi, J.-D. Dubois, C. et F. Jullien (éd.), Pensée grecque et sagesse d’Orient. Hommage à Michel Tardieu, Bibliothèque de l’École des Hautes Études 142, Turnhout, Brepols, 2010, p. 545-562</w:t>
      </w:r>
    </w:p>
    <w:p>
      <w:pPr/>
      <w:r>
        <w:rPr/>
        <w:t xml:space="preserve">Synthèse pédagogique :</w:t>
      </w:r>
    </w:p>
    <w:p>
      <w:pPr/>
      <w:r>
        <w:rPr/>
        <w:t xml:space="preserve">L. Saudelli, « Monothéisme philosophique, monothéisme religieux », publié dans « Odysseum. La maison numérique des Humanités » (Eduscol), le site des ressources des langues, cultures et civilisations de l’Antiquité de l’Education Nationale française (2019)</w:t>
      </w:r>
      <w:hyperlink r:id="rId15" w:history="1">
        <w:r>
          <w:rPr>
            <w:color w:val="#410a8c"/>
            <w:u w:val="single"/>
          </w:rPr>
          <w:t xml:space="preserve">https://eduscol.education.fr/odysseum/monotheisme-philosophique-monotheisme-religieux</w:t>
        </w:r>
      </w:hyperlink>
    </w:p>
    <w:p>
      <w:pPr/>
      <w:r>
        <w:rPr/>
        <w:t xml:space="preserve">Étude critique :</w:t>
      </w:r>
    </w:p>
    <w:p>
      <w:pPr/>
      <w:r>
        <w:rPr/>
        <w:t xml:space="preserve">L. Saudelli, « La philosophie du gnostique Basilide », à propos du volume de G. Biondi, Basilide. La filosofia del Dio inesistente (Roma 2005), Apocrypha 17 (2006), p. 211-222.</w:t>
      </w:r>
    </w:p>
    <w:p>
      <w:pPr/>
      <w:r>
        <w:rPr/>
        <w:t xml:space="preserve">Comptes rendus</w:t>
      </w:r>
    </w:p>
    <w:p>
      <w:pPr/>
      <w:r>
        <w:rPr/>
        <w:t xml:space="preserve">L. Saudelli, « Jérôme Lagouanère (dir.), La Naissance d’autrui, de l’Antiquité à la Renaissance », Vita Latina [En ligne], 205 | 2025</w:t>
      </w:r>
      <w:hyperlink r:id="rId16" w:history="1">
        <w:r>
          <w:rPr>
            <w:color w:val="#410a8c"/>
            <w:u w:val="single"/>
          </w:rPr>
          <w:t xml:space="preserve">http://journals.openedition.org/vita/807</w:t>
        </w:r>
      </w:hyperlink>
    </w:p>
    <w:p>
      <w:pPr/>
      <w:r>
        <w:rPr/>
        <w:t xml:space="preserve">L. Saudelli, « Il salmo naasseno (Hipp. Haer. 5, 10, 2), edizione a cura di G. Rota (Cesena, Stilgraf Editrice, 2007) », Revue de philologie, de littérature et d’histoire anciennes, 86/2 (2012), p. 186-187</w:t>
      </w:r>
    </w:p>
    <w:p>
      <w:pPr/>
      <w:r>
        <w:rPr/>
        <w:t xml:space="preserve">A. Lecerf – L. Saudelli, « Theologische Orakel in der Spätantike. Internationale Tagung, Frankfurt am Main, Goethe Universität, 19. bis 21 Juni 2012 », Zeitschrift für antikes Christentum, 16.2 (2012), p. 394-397</w:t>
      </w:r>
    </w:p>
    <w:p>
      <w:pPr/>
      <w:r>
        <w:rPr/>
        <w:t xml:space="preserve">L. Saudelli, « Aragione, Gabriella – Norelli, Enrico (éd.), Des évêques, des écoles et des hérétiques, Actes du Colloque international sur la « Réfutation de toutes les hérésies », Genève, 13-14 juin 2008, Lausanne, Éditions du Zèbre, 2011 », Apocrypha 25 (2012), p. 275-278.</w:t>
      </w:r>
    </w:p>
    <w:p>
      <w:pPr/>
      <w:r>
        <w:rPr/>
        <w:t xml:space="preserve">L. Saudelli, « Potere e potenze in Filone di Alessandria – Pouvoir et puissances chez Philon d’Alexandrie », Colloque international organisé par M. Bonazzi, F. Calabi, V. Laurand, C. Lévy, O. Munnich, R. Radice, F. Trabattoni et E. Vimercati (Università Cattolica del Sacro Cuore, Università degli Studi di Milano, 14-17 juin 2011), Rivista di storia della filosofia (2011/3), p. 739-743</w:t>
      </w:r>
    </w:p>
    <w:p>
      <w:pPr/>
      <w:r>
        <w:rPr/>
        <w:t xml:space="preserve">L. Saudelli, « F.M. Giuliano, Platone e la poesia. Teoria della composizione e prassi della ricezione (Sankt Augustin, Academia, 2005) », Revue philosophique de la France et de l’étranger 136/3 (2011), p. 441-442</w:t>
      </w:r>
    </w:p>
    <w:p>
      <w:pPr/>
      <w:r>
        <w:rPr/>
        <w:t xml:space="preserve">A. Lecerf – L. Saudelli, « Bericht über zwei Arbeitstagungen an der École Pratique des Hautes Études und am Institut National d’Histoire de l’Art (Paris) über die Oracles chaldaïques (27. Juni 2009 / 2. Okt. 2010) », Zeitschrift für Antikes Christentum. Journal of Ancient Christianity 14 (2010/3), p. 668</w:t>
      </w:r>
    </w:p>
    <w:p>
      <w:pPr/>
      <w:r>
        <w:rPr/>
        <w:t xml:space="preserve">L. Saudelli, « Noms barbares 2 », Séminaire-Colloque international organisé par M. le Prof. M. Tardieu (Collège de France, 18 juin 2008), Lettre du Collège de France (Décembre 2008), p. 29-30</w:t>
      </w:r>
    </w:p>
    <w:p>
      <w:pPr/>
      <w:r>
        <w:rPr/>
        <w:t xml:space="preserve">L. Saudelli, « G.P. Luttikhuizen, Gnostic Revisions of Genesis Stories and Early Jesus Traditions (Leiden-Boston 2006) », Apocrypha 18 (2007), p. 330-332.</w:t>
      </w:r>
    </w:p>
    <w:p>
      <w:pPr/>
      <w:r>
        <w:rPr/>
        <w:t xml:space="preserve">ACTIVITES D’ENSEIGNEMENT</w:t>
      </w:r>
    </w:p>
    <w:p>
      <w:pPr/>
      <w:r>
        <w:rPr/>
        <w:t xml:space="preserve">2024-25	Professeure de philosophie antique à l’Université de Montpellier - Paul ValéryCours M2 / s3 : Les débuts de la philosophie occidentale – les « Présocratiques ».Cours L3 / s3 (EAD) : Le Timée de Platon : macrocosme, microcosme et « mésocosme ».Cours L2 / s3 (EAD) : Le Manuel d’Epictète ou la pratique de la philosophieCours L2 / s5 : Le Manuel d’Epictète ou la pratique de la philosophieCours CPGE – Khâgne (SPE.-philo.) : Platon, Phédon.</w:t>
      </w:r>
    </w:p>
    <w:p>
      <w:pPr/>
      <w:r>
        <w:rPr/>
        <w:t xml:space="preserve">2023-24	Professeure de philosophie au lycée « Simone Veil » et au lycée « Etienne-Jules Marey » de Boulogne-Billancourt.Programme de philosophie des classes terminales – séries technologiques : « l’art, la justice, la liberté, la nature, la religion, la technique, la vérité ».Enseignement de spécialité, Humanités, Littérature, Philosophie, en classe de Première – séries générales : « les pouvoirs de la parole (l’art de la parole ; l’autorité de la parole ; les séductions de la parole) ; les représentations du monde (découverte du monde et pluralité des cultures ; décrire, figurer, imaginer ; l’homme et l’animal).</w:t>
      </w:r>
    </w:p>
    <w:p>
      <w:pPr/>
      <w:r>
        <w:rPr/>
        <w:t xml:space="preserve">2022-23	Professeure de philosophie au lycée « Alain » du Vésinet, au lycée « Ionesco » d’Issy-les-Moulineaux et au lycée « Emmanuel Mounier » de Châtenay-Malabry.Programme de philosophie des classes terminales – séries générales : « L’art, le devoir, la justice, la nature, la science, le travail, le bonheur, l’Etat, le langage, la raison, la technique, la vérité, la conscience, l’inconscient, la liberté, la religion, le temps » ; – séries technologiques : « l’art, la justice, la liberté, la nature, la religion, la technique, la vérité ».</w:t>
      </w:r>
    </w:p>
    <w:p>
      <w:pPr/>
      <w:r>
        <w:rPr/>
        <w:t xml:space="preserve">2021-22	Professeure de philosophie au lycée « Alexandre Dumas » de Saint-Cloud. Programme de philosophie des classes terminales – séries générales : « l’art, le devoir, la justice, la nature, la science, le travail, le bonheur, l’Etat, le langage, la raison, la technique, la vérité, la conscience, l’inconscient, la liberté, la religion, le temps ».</w:t>
      </w:r>
    </w:p>
    <w:p>
      <w:pPr/>
      <w:r>
        <w:rPr/>
        <w:t xml:space="preserve">2020-21	Professeure de philosophie au lycée « Michel-Ange » de Villeneuve-la-Garenne.Nouveau programme de philosophie des classes terminales – séries technologiques : « l’art, la justice, la liberté, la nature, la religion, la technique, la vérité ».Enseignement de spécialité, Humanités, Littérature, Philosophie en classe de Terminale – séries générales : « la recherche de soi (éducation, transmission et émancipation, les expressions de la sensibilité, les métamorphoses du moi) ; L’humanité en question (création, continuités et ruptures, histoire et violence, l’humain et ses limites) »</w:t>
      </w:r>
    </w:p>
    <w:p>
      <w:pPr/>
      <w:r>
        <w:rPr/>
        <w:t xml:space="preserve">2019-20	Chargée de cours en Philosophie de l’Antiquité et du Moyen Âge à l’Université Paris-Est Créteil (UPEC).Cours : « Le Timée de Platon : macrocosme, microcosme et mésocosme » (Licence 2, semestre 1).Cours : « Epictète, le Manuel ou la pratique de la philosophie » (Licence 2, semestre 2)</w:t>
      </w:r>
    </w:p>
    <w:p>
      <w:pPr/>
      <w:r>
        <w:rPr/>
        <w:t xml:space="preserve">2019-20	Professeure de philosophie au lycée « Simone Veil » et au lycée « Etienne-Jules Marey » de Boulogne-Billancourt.Programme de philosophie des classes terminales – séries générales : « le sujet (conscience, perception, inconscient, autrui, désir, existence et temps), la culture (langage, art, travail et technique, religion, histoire), la raison et le réel (théorie et expérience, démonstration, interprétation, vivant, matière et esprit, vérité), la politique (société, justice, droit, Etat) et la morale (liberté, devoir, bonheur) ».Programme de Terminale – séries technologiques : « la culture (technique, art, échanges), la vérité (raison, croyance, expérience) et la liberté (justice, loi, bonheur) ».</w:t>
      </w:r>
    </w:p>
    <w:p>
      <w:pPr/>
      <w:r>
        <w:rPr/>
        <w:t xml:space="preserve">2018-19	Chargée de cours en Méthodologie philosophique à l’Université de Paris I, Panthéon-Sorbonne.Enseignement « La dissertation et l’explication philosophiques : techniques et pratiques » (Licence 1, semestre I)</w:t>
      </w:r>
    </w:p>
    <w:p>
      <w:pPr/>
      <w:r>
        <w:rPr/>
        <w:t xml:space="preserve">2018-19	Professeure de philosophie au lycée « Emmanuel Mounier » de Châtenay-Malabry et au « Lycée de la Nouvelle chance » de Châtenay-Malabry.Programme de philosophie des classes terminales – séries générales : « le sujet, la culture, la raison et le réel, la politique, la morale ».Différenciation pédagogique et tutorat individualisé pour rescolariser des élèves déscolarisés, tout en les préparant au Baccalauréat général et technologique.</w:t>
      </w:r>
    </w:p>
    <w:p>
      <w:pPr/>
      <w:r>
        <w:rPr/>
        <w:t xml:space="preserve">2017-18	Chargée de cours magistral/travaux dirigés (CM/TD) en Histoire de la philosophie à l’Université de Paris I, Panthéon-Sorbonne.Séminaire « Le Manuel d’Epictète » (Licence 2, semestre I)</w:t>
      </w:r>
    </w:p>
    <w:p>
      <w:pPr/>
      <w:r>
        <w:rPr/>
        <w:t xml:space="preserve">2017-18	Professeure de philosophie titulaire au lycée « Le Corbusier » de Poissy.Programme de philosophie des classes terminales – séries générales : « Le sujet, la culture, la raison et le réel, la politique, la morale » ; séries technologiques : « La culture, la vérité, la liberté ».</w:t>
      </w:r>
    </w:p>
    <w:p>
      <w:pPr/>
      <w:r>
        <w:rPr/>
        <w:t xml:space="preserve">2016-17	Professeure de philosophie stagiaire au lycée « Molière » de Paris.Programme de philosophie des classes terminales – séries générales : « Le sujet, la culture, la raison et le réel, la politique, la morale ».</w:t>
      </w:r>
    </w:p>
    <w:p>
      <w:pPr/>
      <w:r>
        <w:rPr/>
        <w:t xml:space="preserve">2013-14	Chargée de cours magistral/travaux dirigés (CM/TD) en Histoire de la philosophie à l’Université de Paris I, Panthéon-Sorbonne.Séminaire « Platon : l’âme, le monde et la cité » (Licence 1, semestre II)</w:t>
      </w:r>
    </w:p>
    <w:p>
      <w:pPr/>
      <w:r>
        <w:rPr/>
        <w:t xml:space="preserve">2013	Chargée d’enseignement en Philosophy. Part I. Classical Philosophy à Lincoln College – Oxford University : “European Studies” Program 2013 (July 7 to October 24).Cours (en anglais) « Plato and Aristotle: the Classical Philosophy » (étudiants de premier cycle universitaire, semestre d’été)</w:t>
      </w:r>
    </w:p>
    <w:p>
      <w:pPr/>
      <w:r>
        <w:rPr/>
        <w:t xml:space="preserve">2012-13	Chargée de CM/TD en Histoire de la philosophie à l’Université de Paris I, Panthéon-Sorbonne.Séminaire « La psychologie de Platon » (Licence 1, semestre II)</w:t>
      </w:r>
    </w:p>
    <w:p>
      <w:pPr/>
      <w:r>
        <w:rPr/>
        <w:t xml:space="preserve">2012	Chargée d’enseignement en Philosophy. Part I. Classical Philosophy à Lincoln College – Oxford University : “European Studies” Program 2012 (July 8 to October 25).Cours (en anglais) : « From Plato to Aristotle: Physics and Metaphysics, Ethics and Politics » (étudiants de premier cycle universitaire, semestre d’été)</w:t>
      </w:r>
    </w:p>
    <w:p>
      <w:pPr/>
      <w:r>
        <w:rPr/>
        <w:t xml:space="preserve">2011-12	Chargée de CM/TD en Histoire de la philosophie à l’Université de Paris I, Panthéon-Sorbonne.Séminaire « Les Stoïciens et l’âme » (Licence 2, semestre I)</w:t>
      </w:r>
    </w:p>
    <w:p>
      <w:pPr/>
      <w:r>
        <w:rPr/>
        <w:t xml:space="preserve">2011	Chargée d’enseignement en Philosophy. Part I. Classical Philosophy à Lincoln College – Oxford University : “European Studies” Program 2011 (July 10 to October 27).Cours (en anglais) « Plato, Aristotle and the Legacy of Ancient Philosophy » (étudiants de premier cycle universitaire, semestre d’été)</w:t>
      </w:r>
    </w:p>
    <w:p>
      <w:pPr/>
      <w:r>
        <w:rPr/>
        <w:t xml:space="preserve">2009-10	Chargée de CM/TD en Histoire de la philosophie à l’Université de Paris I, Panthéon-Sorbonne.Séminaire « Platon, la genèse du monde et de l’homme » (Licence 2, semestre I)Séminaire « Platon, le Timée » (Licence 1, semestre II)</w:t>
      </w:r>
    </w:p>
    <w:p>
      <w:pPr/>
      <w:r>
        <w:rPr/>
        <w:t xml:space="preserve">1998-2004	Enseignante de Letteratura e filosofia italiana au Centro Studi Italiani « Dante Alighieri » d’Urbania (Italie)Cours (en italien) « L’idealismo di Benedetto Croce » (étudiants de niveau avancé, trimestre d’été).</w:t>
      </w:r>
    </w:p>
    <w:p>
      <w:pPr/>
      <w:r>
        <w:rPr/>
        <w:t xml:space="preserve">ACTIVITES DE RECHERCHE</w:t>
      </w:r>
    </w:p>
    <w:p>
      <w:pPr/>
      <w:r>
        <w:rPr/>
        <w:t xml:space="preserve">2020-23	Préparation d’une HDR (« Habilitation à diriger des recherches ») à l’Université de France-Comté. Titre du manuscrit inédit : « Penser les contraires. Platon et Héraclite ».</w:t>
      </w:r>
    </w:p>
    <w:p>
      <w:pPr/>
      <w:r>
        <w:rPr/>
        <w:t xml:space="preserve">2018-19	Élaboration du projet de recherche ERC « Early Greek Philosophy Again: Imitation at Stake » dans le cadre du « Dispositif ERC++ » de la Fondation Maison des Sciences de l’Homme</w:t>
      </w:r>
    </w:p>
    <w:p>
      <w:pPr/>
      <w:r>
        <w:rPr/>
        <w:t xml:space="preserve">2013-14	Chercheuse postdoctorale à l’Université de Paris I, Panthéon-Sorbonne, dans le cadre du projet ANR « Socrates : sources, traditions, usages »</w:t>
      </w:r>
    </w:p>
    <w:p>
      <w:pPr/>
      <w:r>
        <w:rPr/>
        <w:t xml:space="preserve">2012-13	Chercheuse postdoctorale à l’Université de Paris I, Panthéon-Sorbonne, dans le cadre du projet ANR « Socrates : sources, traditions, usages »</w:t>
      </w:r>
    </w:p>
    <w:p>
      <w:pPr/>
      <w:r>
        <w:rPr/>
        <w:t xml:space="preserve">2012	Agente de recherche (vacataire) au Centre Léon Robin (CNRS, UMR 8061) et à l’Université Paris-Sorbonne, Paris IV, dans le cadre du projet ANR « Présocratiques Grecs, Présocratiques Latins », sous la tutelle de J.-B. Gourinat</w:t>
      </w:r>
    </w:p>
    <w:p>
      <w:pPr/>
      <w:r>
        <w:rPr/>
        <w:t xml:space="preserve">2011-12	Chercheuse postdoctorale à l’Université de Paris I, Panthéon-Sorbonne, en partenariat avec le Centre GRAMATA du Laboratoire SPHERE (CNRS, UMR 7219), dans le cadre du projet ANR « Socrates : sources, traditions, usages », sous la responsabilité de D. El Murr</w:t>
      </w:r>
    </w:p>
    <w:p>
      <w:pPr/>
      <w:r>
        <w:rPr/>
        <w:t xml:space="preserve">2009-11	Agente de recherche (contractuelle) au Centre Léon Robin (CNRS, UMR 8061) et à l’Université Paris-Sorbonne, Paris IV, dans le cadre du projet ANR « Présocratiques Grecs, Présocratiques Latins », sous la direction d’A. Laks et de C. Lévy</w:t>
      </w:r>
    </w:p>
    <w:p>
      <w:pPr/>
      <w:r>
        <w:rPr/>
        <w:t xml:space="preserve">2007-08	ATER (Attachée temporaire d’enseignement et de recherche) au Collège de France.Directeur d’études : M. le Prof. M. Tardieu (Chaire d’Histoire des syncrétismes de la fin de l’Antiquité ; Institut d’Histoire des christianismes orientaux du Collège de France).</w:t>
      </w:r>
    </w:p>
    <w:p>
      <w:pPr>
        <w:spacing w:before="400"/>
      </w:pPr>
    </w:p>
    <w:p>
      <w:pPr>
        <w:pStyle w:val="Heading2"/>
      </w:pPr>
      <w:r>
        <w:rPr>
          <w:color w:val="1e198e"/>
          <w:b w:val="1"/>
          <w:bCs w:val="1"/>
        </w:rPr>
        <w:t xml:space="preserve">Publications</w:t>
      </w:r>
    </w:p>
    <w:p>
      <w:pPr>
        <w:spacing w:after="100"/>
      </w:pPr>
    </w:p>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3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5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saudell" TargetMode="External"/><Relationship Id="rId9" Type="http://schemas.openxmlformats.org/officeDocument/2006/relationships/hyperlink" Target="https://orcid.org/0000-0001-9414-6948" TargetMode="External"/><Relationship Id="rId10" Type="http://schemas.openxmlformats.org/officeDocument/2006/relationships/hyperlink" Target="mailto:lucia.saudelli@univ-montp3.fr" TargetMode="External"/><Relationship Id="rId11" Type="http://schemas.openxmlformats.org/officeDocument/2006/relationships/hyperlink" Target="http://www.brepols.net/Pages/ShowProduct.aspx?prod_id=IS-9782503543390-1" TargetMode="External"/><Relationship Id="rId12" Type="http://schemas.openxmlformats.org/officeDocument/2006/relationships/hyperlink" Target="https://www.winter-verlag.de/de/detail/978-3-8253-6432-8/Seng_ea_Eds_Oracles_chaldaques_Bibl_Chald_4_/" TargetMode="External"/><Relationship Id="rId13" Type="http://schemas.openxmlformats.org/officeDocument/2006/relationships/hyperlink" Target="http://etudesplatoniciennes.revues.org/514" TargetMode="External"/><Relationship Id="rId14" Type="http://schemas.openxmlformats.org/officeDocument/2006/relationships/hyperlink" Target="http://isonomia.uniurb.it/vecchiaserie/2004saudelli.PDF" TargetMode="External"/><Relationship Id="rId15" Type="http://schemas.openxmlformats.org/officeDocument/2006/relationships/hyperlink" Target="https://eduscol.education.fr/odysseum/monotheisme-philosophique-monotheisme-religieux" TargetMode="External"/><Relationship Id="rId16" Type="http://schemas.openxmlformats.org/officeDocument/2006/relationships/hyperlink" Target="http://journals.openedition.org/vita/807"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SAUDELLI</dc:title>
  <dc:description>CV</dc:description>
  <dc:subject/>
  <cp:keywords/>
  <cp:category/>
  <cp:lastModifiedBy/>
  <dcterms:created xsi:type="dcterms:W3CDTF">2026-04-22T18:45:46+02:00</dcterms:created>
  <dcterms:modified xsi:type="dcterms:W3CDTF">2026-04-22T18:45:46+02:00</dcterms:modified>
</cp:coreProperties>
</file>

<file path=docProps/custom.xml><?xml version="1.0" encoding="utf-8"?>
<Properties xmlns="http://schemas.openxmlformats.org/officeDocument/2006/custom-properties" xmlns:vt="http://schemas.openxmlformats.org/officeDocument/2006/docPropsVTypes"/>
</file>