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Luana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Akerman, Robert Kramer : regards croisés sur l’Amérique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Péchenet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de famille, film amateur, film-essai. Enjeux historiographiques</w:t>
            </w:r>
            <w:r>
              <w:rPr/>
              <w:t xml:space="preserve">, Edouard Arnoldy; Matthieu Péchenet; Sonny Walbrou, Jan 2025,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 new-yorkaises de Chantal Akerman : analyse des photographies de repérage d’Histoires d'Amérique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dans les archives</w:t>
            </w:r>
            <w:r>
              <w:rPr/>
              <w:t xml:space="preserve">, Jessie Martin; Mélissa Gignac; Joséphine Jibokji, Mar 2025,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et travailler la mémoire : les documents préparatoires de Sud de Chantal Akerman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Documentaire et archives : problématiques croisées</w:t>
            </w:r>
            <w:r>
              <w:rPr/>
              <w:t xml:space="preserve">, Pierre-Antoine Bourquin; Simon Rozel; Luana Thomas,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: à quel prix ? Chantal Akerman et l’inadaptation des romans d’Isaac Bashevis Singer (1978-1989)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scénario dans le “cinéma d’auteur” (1959-1989)</w:t>
            </w:r>
            <w:r>
              <w:rPr/>
              <w:t xml:space="preserve">, Alain Boillat; Jeanne Modoux; Vincent Annen, Oct 2024, Lausanne,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home movies : Chantal Akerman, images et paroles de l’intime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Réemplois contemporains du film amateur 2</w:t>
            </w:r>
            <w:r>
              <w:rPr/>
              <w:t xml:space="preserve">, Sophie Raimond; Christel Taillibert,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Chantal Akerman : inventer ses souvenirs à travers l’écriture d’Histoires d’Amérique (1989)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dans les archives. Le scénario en question</w:t>
            </w:r>
            <w:r>
              <w:rPr/>
              <w:t xml:space="preserve">, Jan 2023,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 des archives de Chantal Akerman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des doctorants du CEAC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cinéma de Chantal Akerman : archives et films en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Kinétraces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Akerman, Décadrages, N° 46 – N° 47,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1895 revue d’histoire du cinéma, 99, pp.209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Akerman, Selfportrait/Autobiography : A Work In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2023, Déméter - Théories &amp; pratiques artistiques contemporaines,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les ruines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Luana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2023, Déméter - Théories &amp; pratiques artistiques contemporaines,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⟨10.54563/demeter.1177⟩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hal-04450479v1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25548v1" TargetMode="External"/><Relationship Id="rId8" Type="http://schemas.openxmlformats.org/officeDocument/2006/relationships/hyperlink" Target="https://hal.science/search/index/?q=*&amp;authFullName_s=Matthieu P&#233;chenet" TargetMode="External"/><Relationship Id="rId9" Type="http://schemas.openxmlformats.org/officeDocument/2006/relationships/hyperlink" Target="https://hal.science/search/index/?q=*&amp;authFullName_s=Luana Thomas" TargetMode="External"/><Relationship Id="rId10" Type="http://schemas.openxmlformats.org/officeDocument/2006/relationships/hyperlink" Target="https://lilloa.hal.science/hal-05025479v1" TargetMode="External"/><Relationship Id="rId11" Type="http://schemas.openxmlformats.org/officeDocument/2006/relationships/hyperlink" Target="https://lilloa.hal.science/hal-05263581v1" TargetMode="External"/><Relationship Id="rId12" Type="http://schemas.openxmlformats.org/officeDocument/2006/relationships/hyperlink" Target="https://lilloa.hal.science/hal-05025459v1" TargetMode="External"/><Relationship Id="rId13" Type="http://schemas.openxmlformats.org/officeDocument/2006/relationships/hyperlink" Target="https://lilloa.hal.science/hal-04427205v1" TargetMode="External"/><Relationship Id="rId14" Type="http://schemas.openxmlformats.org/officeDocument/2006/relationships/hyperlink" Target="https://lilloa.hal.science/hal-04427267v1" TargetMode="External"/><Relationship Id="rId15" Type="http://schemas.openxmlformats.org/officeDocument/2006/relationships/hyperlink" Target="https://lilloa.hal.science/hal-04427260v1" TargetMode="External"/><Relationship Id="rId16" Type="http://schemas.openxmlformats.org/officeDocument/2006/relationships/hyperlink" Target="https://lilloa.hal.science/hal-04427257v1" TargetMode="External"/><Relationship Id="rId17" Type="http://schemas.openxmlformats.org/officeDocument/2006/relationships/hyperlink" Target="https://lilloa.hal.science/hal-04468150v1" TargetMode="External"/><Relationship Id="rId18" Type="http://schemas.openxmlformats.org/officeDocument/2006/relationships/hyperlink" Target="https://lilloa.hal.science/hal-04450543v1" TargetMode="External"/><Relationship Id="rId19" Type="http://schemas.openxmlformats.org/officeDocument/2006/relationships/hyperlink" Target="https://lilloa.hal.science/hal-04450479v1" TargetMode="External"/><Relationship Id="rId20" Type="http://schemas.openxmlformats.org/officeDocument/2006/relationships/hyperlink" Target="https://dx.doi.org/10.54563/demeter.117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Luana Thomas</dc:title>
  <dc:description>CV</dc:description>
  <dc:subject/>
  <cp:keywords/>
  <cp:category/>
  <cp:lastModifiedBy/>
  <dcterms:created xsi:type="dcterms:W3CDTF">2026-04-17T03:54:02+02:00</dcterms:created>
  <dcterms:modified xsi:type="dcterms:W3CDTF">2026-04-17T03:54:02+02:00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