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Luc-Etienne de Boyer des Roches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moquerie est-elle une opération métaphysique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Luc-Etienne de Boyer Des Roches</w:t>
              </w:r>
            </w:hyperlink>
          </w:p>
          <w:p>
            <w:pPr/>
            <w:r>
              <w:rPr/>
              <w:t xml:space="preserve">G. Lorini; M. Lequan; S. Sardinha. </w:t>
            </w:r>
            <w:r>
              <w:rPr>
                <w:i w:val="1"/>
                <w:iCs w:val="1"/>
              </w:rPr>
              <w:t xml:space="preserve">Kant – Ontologie et Métaphysique. Sources, transformations et héritages</w:t>
            </w:r>
            <w:r>
              <w:rPr/>
              <w:t xml:space="preserve">, Vrin, 2024, 978-2-7116-3150-6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Eutrapélie, Humour et Laune : le rôle et la production pratique du rire selon Kant et 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Luc-Etienne de Boyer Des Roches</w:t>
              </w:r>
            </w:hyperlink>
          </w:p>
          <w:p>
            <w:pPr/>
            <w:r>
              <w:rPr/>
              <w:t xml:space="preserve">S. Grapotte; D. Lang; M. Lequan. </w:t>
            </w:r>
            <w:r>
              <w:rPr>
                <w:i w:val="1"/>
                <w:iCs w:val="1"/>
              </w:rPr>
              <w:t xml:space="preserve">Kant et les Grecs</w:t>
            </w:r>
            <w:r>
              <w:rPr/>
              <w:t xml:space="preserve">, Vrin, 2022, 978-2-7116-3055-4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rire comme condition des beaux-arts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Luc-Etienne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Kant et les arts</w:t>
            </w:r>
            <w:r>
              <w:rPr/>
              <w:t xml:space="preserve">, SEiKLF, Sep 2023, Vienne (AUT),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comme Vergnügen (jouissance) selon Karl Leonhard Reinhold ou la détermination d’une anthropologie des plaisirs à partir de sources philosophiques externes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Luc-Etienne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Plaisir, An II</w:t>
            </w:r>
            <w:r>
              <w:rPr/>
              <w:t xml:space="preserve">, G. Coqui, Jan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Moquerie est-elle une opération métaphysique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Luc-Etienne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Kant – Ontologie et Métaphysique. Sources, transformations et héritages</w:t>
            </w:r>
            <w:r>
              <w:rPr/>
              <w:t xml:space="preserve">, SEiKLF, Sep 2021,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physiologie du rire en philosophe. Quelques hypothèses sur l’intégration kantienne des éléments physiologiques d’alors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Luc-Etienne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(post)doctorale, Séminaire-Kant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et la production du rire dans la conversation : Kant et 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Luc-Etienne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Kant et les Grecs</w:t>
            </w:r>
            <w:r>
              <w:rPr/>
              <w:t xml:space="preserve">, SEiKLF, Oct 2019,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les erreurs de la physiognomonie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Luc-Etienne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L’épistémologie de l’erreur à l’époque moderne</w:t>
            </w:r>
            <w:r>
              <w:rPr/>
              <w:t xml:space="preserve">, Université Libre de Bruxelles, Feb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du rire et de la violence dans les arts visuels, une perspective kantienne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Luc-Etienne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 et violence</w:t>
            </w:r>
            <w:r>
              <w:rPr/>
              <w:t xml:space="preserve">, Université de Lausanne, Mar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rire est-elle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Luc-Etienne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Kant et l'humain</w:t>
            </w:r>
            <w:r>
              <w:rPr/>
              <w:t xml:space="preserve">, SEiKLF, Sep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Luc-Etienne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international de philosophie du sport, tom 1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hal-04700172v1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0174v1" TargetMode="External"/><Relationship Id="rId8" Type="http://schemas.openxmlformats.org/officeDocument/2006/relationships/hyperlink" Target="https://hal.science/search/index/?q=*&amp;authFullName_s=Luc-Etienne de Boyer Des Roches" TargetMode="External"/><Relationship Id="rId9" Type="http://schemas.openxmlformats.org/officeDocument/2006/relationships/hyperlink" Target="https://hal.science/hal-04700158v1" TargetMode="External"/><Relationship Id="rId10" Type="http://schemas.openxmlformats.org/officeDocument/2006/relationships/hyperlink" Target="https://hal.science/hal-04700231v1" TargetMode="External"/><Relationship Id="rId11" Type="http://schemas.openxmlformats.org/officeDocument/2006/relationships/hyperlink" Target="https://hal.science/hal-04700210v1" TargetMode="External"/><Relationship Id="rId12" Type="http://schemas.openxmlformats.org/officeDocument/2006/relationships/hyperlink" Target="https://hal.science/hal-04700220v1" TargetMode="External"/><Relationship Id="rId13" Type="http://schemas.openxmlformats.org/officeDocument/2006/relationships/hyperlink" Target="https://hal.science/hal-04700199v1" TargetMode="External"/><Relationship Id="rId14" Type="http://schemas.openxmlformats.org/officeDocument/2006/relationships/hyperlink" Target="https://hal.science/hal-04700167v1" TargetMode="External"/><Relationship Id="rId15" Type="http://schemas.openxmlformats.org/officeDocument/2006/relationships/hyperlink" Target="https://hal.science/hal-04700136v1" TargetMode="External"/><Relationship Id="rId16" Type="http://schemas.openxmlformats.org/officeDocument/2006/relationships/hyperlink" Target="https://hal.science/hal-04700144v1" TargetMode="External"/><Relationship Id="rId17" Type="http://schemas.openxmlformats.org/officeDocument/2006/relationships/hyperlink" Target="https://hal.science/hal-04700116v1" TargetMode="External"/><Relationship Id="rId18" Type="http://schemas.openxmlformats.org/officeDocument/2006/relationships/hyperlink" Target="https://hal.science/hal-0470017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Luc-Etienne de Boyer des Roches</dc:title>
  <dc:description>CV</dc:description>
  <dc:subject/>
  <cp:keywords/>
  <cp:category/>
  <cp:lastModifiedBy/>
  <dcterms:created xsi:type="dcterms:W3CDTF">2026-04-15T20:19:42+02:00</dcterms:created>
  <dcterms:modified xsi:type="dcterms:W3CDTF">2026-04-15T20:19:42+02:00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