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Ferrari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Valeurs repères d’aide à la gestion de la qualité de l’air intérieur pour le tétrachloroéthylène - Rapport (HCSP)</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7" w:history="1">
              <w:r>
                <w:rPr>
                  <w:color w:val="#410a8c"/>
                  <w:u w:val="single"/>
                </w:rPr>
                <w:t xml:space="preserve">hal-05322066v1</w:t>
              </w:r>
            </w:hyperlink>
          </w:p>
        </w:tc>
      </w:tr>
      <w:tr>
        <w:trPr/>
        <w:tc>
          <w:tcPr>
            <w:noWrap/>
          </w:tcPr>
          <w:p>
            <w:pPr>
              <w:spacing w:after="200"/>
            </w:pPr>
            <w:hyperlink r:id="rId13" w:history="1">
              <w:r>
                <w:rPr>
                  <w:color w:val="1e198e"/>
                  <w:b w:val="1"/>
                  <w:bCs w:val="1"/>
                  <w:u w:val="single"/>
                </w:rPr>
                <w:t xml:space="preserve">Avis relatif à la démarche utilisée pour rédiger les projets de textes concernant les résultats minimaux à atteindre en matière de qualité de l’air intérieur (QAI) dans les logements neufs (HCSP, Avis et Rapports)</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13" w:history="1">
              <w:r>
                <w:rPr>
                  <w:color w:val="#410a8c"/>
                  <w:u w:val="single"/>
                </w:rPr>
                <w:t xml:space="preserve">hal-05185334v1</w:t>
              </w:r>
            </w:hyperlink>
          </w:p>
        </w:tc>
      </w:tr>
      <w:tr>
        <w:trPr/>
        <w:tc>
          <w:tcPr>
            <w:noWrap/>
          </w:tcPr>
          <w:p>
            <w:pPr>
              <w:spacing w:after="200"/>
            </w:pPr>
            <w:hyperlink r:id="rId14" w:history="1">
              <w:r>
                <w:rPr>
                  <w:color w:val="1e198e"/>
                  <w:b w:val="1"/>
                  <w:bCs w:val="1"/>
                  <w:u w:val="single"/>
                </w:rPr>
                <w:t xml:space="preserve">Valeurs repères d’aide à la gestion de la qualité de l’air intérieur pour le tétrachloroéthylène - Avis (HCSP)</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14" w:history="1">
              <w:r>
                <w:rPr>
                  <w:color w:val="#410a8c"/>
                  <w:u w:val="single"/>
                </w:rPr>
                <w:t xml:space="preserve">hal-05320810v1</w:t>
              </w:r>
            </w:hyperlink>
          </w:p>
        </w:tc>
      </w:tr>
      <w:tr>
        <w:trPr/>
        <w:tc>
          <w:tcPr>
            <w:noWrap/>
          </w:tcPr>
          <w:p>
            <w:pPr>
              <w:spacing w:after="200"/>
            </w:pPr>
            <w:hyperlink r:id="rId15" w:history="1">
              <w:r>
                <w:rPr>
                  <w:color w:val="1e198e"/>
                  <w:b w:val="1"/>
                  <w:bCs w:val="1"/>
                  <w:u w:val="single"/>
                </w:rPr>
                <w:t xml:space="preserve">Avis relatif aux projets de textes sur la surveillance de la qualité de l’air intérieur dans certains établissements sanitaires et dans les établissements sociaux et médico-sociaux (HCSP, Avis et Rapports, 38 pages)</w:t>
              </w:r>
            </w:hyperlink>
          </w:p>
          <w:p>
            <w:pPr/>
            <w:hyperlink r:id="rId9" w:history="1">
              <w:r>
                <w:rPr>
                  <w:color w:val="#410a8c"/>
                  <w:u w:val="single"/>
                </w:rPr>
                <w:t xml:space="preserve">Luc Ferrari</w:t>
              </w:r>
            </w:hyperlink>
            <w:r>
              <w:rPr/>
              <w:t xml:space="preserve">,</w:t>
            </w:r>
            <w:hyperlink r:id="rId12" w:history="1">
              <w:r>
                <w:rPr>
                  <w:color w:val="#410a8c"/>
                  <w:u w:val="single"/>
                </w:rPr>
                <w:t xml:space="preserve">François Gaie-Levrel</w:t>
              </w:r>
            </w:hyperlink>
            <w:r>
              <w:rPr/>
              <w:t xml:space="preserve">,</w:t>
            </w:r>
            <w:hyperlink r:id="rId16" w:history="1">
              <w:r>
                <w:rPr>
                  <w:color w:val="#410a8c"/>
                  <w:u w:val="single"/>
                </w:rPr>
                <w:t xml:space="preserve">Evelyne Gehin</w:t>
              </w:r>
            </w:hyperlink>
            <w:r>
              <w:rPr/>
              <w:t xml:space="preserve">,</w:t>
            </w:r>
            <w:hyperlink r:id="rId8" w:history="1">
              <w:r>
                <w:rPr>
                  <w:color w:val="#410a8c"/>
                  <w:u w:val="single"/>
                </w:rPr>
                <w:t xml:space="preserve">Dany Chevalier</w:t>
              </w:r>
            </w:hyperlink>
            <w:r>
              <w:rPr/>
              <w:t xml:space="preserve">,</w:t>
            </w:r>
            <w:hyperlink r:id="rId10" w:history="1">
              <w:r>
                <w:rPr>
                  <w:color w:val="#410a8c"/>
                  <w:u w:val="single"/>
                </w:rPr>
                <w:t xml:space="preserve">Bruno Fouillet</w:t>
              </w:r>
            </w:hyperlink>
            <w:r>
              <w:rPr/>
              <w:t xml:space="preserve">et al.</w:t>
            </w:r>
          </w:p>
          <w:p>
            <w:pPr/>
            <w:r>
              <w:rPr/>
              <w:t xml:space="preserve">Haut Conseil de la Santé Publique (HCSP, France). , 2024, Haut Conseil de la Santé Publique (HCSP, France)</w:t>
            </w:r>
          </w:p>
          <w:p>
            <w:pPr/>
            <w:r>
              <w:rPr/>
              <w:t xml:space="preserve">Ouvrages</w:t>
            </w:r>
          </w:p>
          <w:p>
            <w:pPr/>
            <w:hyperlink r:id="rId15" w:history="1">
              <w:r>
                <w:rPr>
                  <w:color w:val="#410a8c"/>
                  <w:u w:val="single"/>
                </w:rPr>
                <w:t xml:space="preserve">hal-04618441v1</w:t>
              </w:r>
            </w:hyperlink>
          </w:p>
        </w:tc>
      </w:tr>
      <w:tr>
        <w:trPr/>
        <w:tc>
          <w:tcPr>
            <w:noWrap/>
          </w:tcPr>
          <w:p>
            <w:pPr>
              <w:spacing w:after="200"/>
            </w:pPr>
            <w:hyperlink r:id="rId17" w:history="1">
              <w:r>
                <w:rPr>
                  <w:color w:val="1e198e"/>
                  <w:b w:val="1"/>
                  <w:bCs w:val="1"/>
                  <w:u w:val="single"/>
                </w:rPr>
                <w:t xml:space="preserve">Valeurs repères d’aide à la gestion de la qualité de l’air intérieur pour le benzène</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2024, Haut Conseil de la Santé Publique (HCSP, France)</w:t>
            </w:r>
          </w:p>
          <w:p>
            <w:pPr/>
            <w:r>
              <w:rPr/>
              <w:t xml:space="preserve">Ouvrages</w:t>
            </w:r>
          </w:p>
          <w:p>
            <w:pPr/>
            <w:hyperlink r:id="rId17" w:history="1">
              <w:r>
                <w:rPr>
                  <w:color w:val="#410a8c"/>
                  <w:u w:val="single"/>
                </w:rPr>
                <w:t xml:space="preserve">hal-04782268v1</w:t>
              </w:r>
            </w:hyperlink>
          </w:p>
        </w:tc>
      </w:tr>
      <w:tr>
        <w:trPr/>
        <w:tc>
          <w:tcPr>
            <w:noWrap/>
          </w:tcPr>
          <w:p>
            <w:pPr>
              <w:spacing w:after="200"/>
            </w:pPr>
            <w:hyperlink r:id="rId18" w:history="1">
              <w:r>
                <w:rPr>
                  <w:color w:val="1e198e"/>
                  <w:b w:val="1"/>
                  <w:bCs w:val="1"/>
                  <w:u w:val="single"/>
                </w:rPr>
                <w:t xml:space="preserve">Avis sur deux projets de décrets d’application de la loi AGEC relatifs à la mise à disposition des informations permettant d'identifier pour le consommateur les substances dangereuses (dont les perturbateurs endocriniens) contenues dans certains produits (HCSP, Avis et Rapports)</w:t>
              </w:r>
            </w:hyperlink>
          </w:p>
          <w:p>
            <w:pPr/>
            <w:hyperlink r:id="rId19" w:history="1">
              <w:r>
                <w:rPr>
                  <w:color w:val="#410a8c"/>
                  <w:u w:val="single"/>
                </w:rPr>
                <w:t xml:space="preserve">Denis Zmirou-Navier</w:t>
              </w:r>
            </w:hyperlink>
            <w:r>
              <w:rPr/>
              <w:t xml:space="preserve">,</w:t>
            </w:r>
            <w:hyperlink r:id="rId20" w:history="1">
              <w:r>
                <w:rPr>
                  <w:color w:val="#410a8c"/>
                  <w:u w:val="single"/>
                </w:rPr>
                <w:t xml:space="preserve">Francelyne Marano</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w:t>
            </w:r>
            <w:hyperlink r:id="rId9" w:history="1">
              <w:r>
                <w:rPr>
                  <w:color w:val="#410a8c"/>
                  <w:u w:val="single"/>
                </w:rPr>
                <w:t xml:space="preserve">Luc Ferrari</w:t>
              </w:r>
            </w:hyperlink>
            <w:r>
              <w:rPr/>
              <w:t xml:space="preserve">et al.</w:t>
            </w:r>
          </w:p>
          <w:p>
            <w:pPr/>
            <w:r>
              <w:rPr/>
              <w:t xml:space="preserve">Haut Conseil de la Santé Publique (HCSP, France). , 2022, Haut Conseil de la Santé Publique (HCSP, France)</w:t>
            </w:r>
          </w:p>
          <w:p>
            <w:pPr/>
            <w:r>
              <w:rPr/>
              <w:t xml:space="preserve">Ouvrages</w:t>
            </w:r>
          </w:p>
          <w:p>
            <w:pPr/>
            <w:hyperlink r:id="rId18" w:history="1">
              <w:r>
                <w:rPr>
                  <w:color w:val="#410a8c"/>
                  <w:u w:val="single"/>
                </w:rPr>
                <w:t xml:space="preserve">hal-03605464v1</w:t>
              </w:r>
            </w:hyperlink>
          </w:p>
        </w:tc>
      </w:tr>
      <w:tr>
        <w:trPr/>
        <w:tc>
          <w:tcPr>
            <w:noWrap/>
          </w:tcPr>
          <w:p>
            <w:pPr>
              <w:spacing w:after="200"/>
            </w:pPr>
            <w:hyperlink r:id="rId23"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24" w:history="1">
              <w:r>
                <w:rPr>
                  <w:color w:val="#410a8c"/>
                  <w:u w:val="single"/>
                </w:rPr>
                <w:t xml:space="preserve">Eric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26"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23" w:history="1">
              <w:r>
                <w:rPr>
                  <w:color w:val="#410a8c"/>
                  <w:u w:val="single"/>
                </w:rPr>
                <w:t xml:space="preserve">hal-03485325v1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28" w:history="1">
              <w:r>
                <w:rPr>
                  <w:color w:val="#410a8c"/>
                  <w:u w:val="single"/>
                </w:rPr>
                <w:t xml:space="preserve">Michel Gautier</w:t>
              </w:r>
            </w:hyperlink>
            <w:r>
              <w:rPr/>
              <w:t xml:space="preserve">,</w:t>
            </w:r>
            <w:hyperlink r:id="rId29" w:history="1">
              <w:r>
                <w:rPr>
                  <w:color w:val="#410a8c"/>
                  <w:u w:val="single"/>
                </w:rPr>
                <w:t xml:space="preserve">Guillaume Fried</w:t>
              </w:r>
            </w:hyperlink>
            <w:r>
              <w:rPr/>
              <w:t xml:space="preserve">,</w:t>
            </w:r>
            <w:hyperlink r:id="rId30" w:history="1">
              <w:r>
                <w:rPr>
                  <w:color w:val="#410a8c"/>
                  <w:u w:val="single"/>
                </w:rPr>
                <w:t xml:space="preserve">Thaura Ghneim-Herrera</w:t>
              </w:r>
            </w:hyperlink>
            <w:r>
              <w:rPr/>
              <w:t xml:space="preserve">,</w:t>
            </w:r>
            <w:hyperlink r:id="rId31" w:history="1">
              <w:r>
                <w:rPr>
                  <w:color w:val="#410a8c"/>
                  <w:u w:val="single"/>
                </w:rPr>
                <w:t xml:space="preserve">Florian Guillou</w:t>
              </w:r>
            </w:hyperlink>
            <w:r>
              <w:rPr/>
              <w:t xml:space="preserve">,</w:t>
            </w:r>
            <w:hyperlink r:id="rId32"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27" w:history="1">
              <w:r>
                <w:rPr>
                  <w:color w:val="#410a8c"/>
                  <w:u w:val="single"/>
                </w:rPr>
                <w:t xml:space="preserve">hal-04841808v1</w:t>
              </w:r>
            </w:hyperlink>
          </w:p>
        </w:tc>
      </w:tr>
      <w:tr>
        <w:trPr/>
        <w:tc>
          <w:tcPr>
            <w:noWrap/>
          </w:tcPr>
          <w:p>
            <w:pPr>
              <w:spacing w:after="200"/>
            </w:pPr>
            <w:hyperlink r:id="rId33" w:history="1">
              <w:r>
                <w:rPr>
                  <w:color w:val="1e198e"/>
                  <w:b w:val="1"/>
                  <w:bCs w:val="1"/>
                  <w:u w:val="single"/>
                </w:rPr>
                <w:t xml:space="preserve">Evaluation globale des Plans nationaux santé – environnement (2004 – 2019)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HCSP. 2022</w:t>
            </w:r>
          </w:p>
          <w:p>
            <w:pPr/>
            <w:r>
              <w:rPr/>
              <w:t xml:space="preserve">Rapport</w:t>
            </w:r>
          </w:p>
          <w:p>
            <w:pPr/>
            <w:hyperlink r:id="rId33" w:history="1">
              <w:r>
                <w:rPr>
                  <w:color w:val="#410a8c"/>
                  <w:u w:val="single"/>
                </w:rPr>
                <w:t xml:space="preserve">hal-03700486v1</w:t>
              </w:r>
            </w:hyperlink>
          </w:p>
        </w:tc>
      </w:tr>
      <w:tr>
        <w:trPr/>
        <w:tc>
          <w:tcPr>
            <w:noWrap/>
          </w:tcPr>
          <w:p>
            <w:pPr>
              <w:spacing w:after="200"/>
            </w:pPr>
            <w:hyperlink r:id="rId36" w:history="1">
              <w:r>
                <w:rPr>
                  <w:color w:val="1e198e"/>
                  <w:b w:val="1"/>
                  <w:bCs w:val="1"/>
                  <w:u w:val="single"/>
                </w:rPr>
                <w:t xml:space="preserve">Evaluation globale des Plans nationaux santé – environnement (2004 – 2019) – Synthèse du Rapport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HCSP. 2022</w:t>
            </w:r>
          </w:p>
          <w:p>
            <w:pPr/>
            <w:r>
              <w:rPr/>
              <w:t xml:space="preserve">Rapport</w:t>
            </w:r>
          </w:p>
          <w:p>
            <w:pPr/>
            <w:hyperlink r:id="rId36" w:history="1">
              <w:r>
                <w:rPr>
                  <w:color w:val="#410a8c"/>
                  <w:u w:val="single"/>
                </w:rPr>
                <w:t xml:space="preserve">hal-03700477v1</w:t>
              </w:r>
            </w:hyperlink>
          </w:p>
        </w:tc>
      </w:tr>
      <w:tr>
        <w:trPr/>
        <w:tc>
          <w:tcPr>
            <w:noWrap/>
          </w:tcPr>
          <w:p>
            <w:pPr>
              <w:spacing w:after="200"/>
            </w:pPr>
            <w:hyperlink r:id="rId37" w:history="1">
              <w:r>
                <w:rPr>
                  <w:color w:val="1e198e"/>
                  <w:b w:val="1"/>
                  <w:bCs w:val="1"/>
                  <w:u w:val="single"/>
                </w:rPr>
                <w:t xml:space="preserve">Rapport relatif aux indicateurs composites en santé-environnement</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Haut Conseil de la santé publique. 2021</w:t>
            </w:r>
          </w:p>
          <w:p>
            <w:pPr/>
            <w:r>
              <w:rPr/>
              <w:t xml:space="preserve">Rapport</w:t>
            </w:r>
          </w:p>
          <w:p>
            <w:pPr/>
            <w:hyperlink r:id="rId37" w:history="1">
              <w:r>
                <w:rPr>
                  <w:color w:val="#410a8c"/>
                  <w:u w:val="single"/>
                </w:rPr>
                <w:t xml:space="preserve">hal-03175535v1</w:t>
              </w:r>
            </w:hyperlink>
          </w:p>
        </w:tc>
      </w:tr>
      <w:tr>
        <w:trPr/>
        <w:tc>
          <w:tcPr>
            <w:noWrap/>
          </w:tcPr>
          <w:p>
            <w:pPr>
              <w:spacing w:after="200"/>
            </w:pPr>
            <w:hyperlink r:id="rId38" w:history="1">
              <w:r>
                <w:rPr>
                  <w:color w:val="1e198e"/>
                  <w:b w:val="1"/>
                  <w:bCs w:val="1"/>
                  <w:u w:val="single"/>
                </w:rPr>
                <w:t xml:space="preserve">Valeurs repères d'aide à la gestion de la qualité de l'air intérieur. Le trichloroéthylène</w:t>
              </w:r>
            </w:hyperlink>
          </w:p>
          <w:p>
            <w:pPr/>
            <w:hyperlink r:id="rId9" w:history="1">
              <w:r>
                <w:rPr>
                  <w:color w:val="#410a8c"/>
                  <w:u w:val="single"/>
                </w:rPr>
                <w:t xml:space="preserve">Luc Ferrari</w:t>
              </w:r>
            </w:hyperlink>
            <w:r>
              <w:rPr/>
              <w:t xml:space="preserve">,</w:t>
            </w:r>
            <w:hyperlink r:id="rId39" w:history="1">
              <w:r>
                <w:rPr>
                  <w:color w:val="#410a8c"/>
                  <w:u w:val="single"/>
                </w:rPr>
                <w:t xml:space="preserve">Olivier Blanchard</w:t>
              </w:r>
            </w:hyperlink>
            <w:r>
              <w:rPr/>
              <w:t xml:space="preserve">,</w:t>
            </w:r>
            <w:hyperlink r:id="rId8" w:history="1">
              <w:r>
                <w:rPr>
                  <w:color w:val="#410a8c"/>
                  <w:u w:val="single"/>
                </w:rPr>
                <w:t xml:space="preserve">Dany Chevalier</w:t>
              </w:r>
            </w:hyperlink>
            <w:r>
              <w:rPr/>
              <w:t xml:space="preserve">,</w:t>
            </w:r>
            <w:hyperlink r:id="rId40" w:history="1">
              <w:r>
                <w:rPr>
                  <w:color w:val="#410a8c"/>
                  <w:u w:val="single"/>
                </w:rPr>
                <w:t xml:space="preserve">Zmirou-Navier Denis</w:t>
              </w:r>
            </w:hyperlink>
          </w:p>
          <w:p>
            <w:pPr/>
            <w:r>
              <w:rPr/>
              <w:t xml:space="preserve">[Rapport de recherche] Haut conseil de la santé publique (HCSP). 2020, 61p</w:t>
            </w:r>
          </w:p>
          <w:p>
            <w:pPr/>
            <w:r>
              <w:rPr/>
              <w:t xml:space="preserve">Rapport</w:t>
            </w:r>
            <w:r>
              <w:rPr/>
              <w:t xml:space="preserve"> (rapport de recherche)</w:t>
            </w:r>
          </w:p>
          <w:p>
            <w:pPr/>
            <w:hyperlink r:id="rId38" w:history="1">
              <w:r>
                <w:rPr>
                  <w:color w:val="#410a8c"/>
                  <w:u w:val="single"/>
                </w:rPr>
                <w:t xml:space="preserve">hal-03329144v1</w:t>
              </w:r>
            </w:hyperlink>
          </w:p>
        </w:tc>
      </w:tr>
      <w:tr>
        <w:trPr/>
        <w:tc>
          <w:tcPr>
            <w:noWrap/>
          </w:tcPr>
          <w:p>
            <w:pPr>
              <w:spacing w:after="200"/>
            </w:pPr>
            <w:hyperlink r:id="rId41"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11" w:history="1">
              <w:r>
                <w:rPr>
                  <w:color w:val="#410a8c"/>
                  <w:u w:val="single"/>
                </w:rPr>
                <w:t xml:space="preserve">Éric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12"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41" w:history="1">
              <w:r>
                <w:rPr>
                  <w:color w:val="#410a8c"/>
                  <w:u w:val="single"/>
                </w:rPr>
                <w:t xml:space="preserve">hal-02889787v1</w:t>
              </w:r>
            </w:hyperlink>
          </w:p>
        </w:tc>
      </w:tr>
      <w:tr>
        <w:trPr/>
        <w:tc>
          <w:tcPr>
            <w:noWrap/>
          </w:tcPr>
          <w:p>
            <w:pPr>
              <w:spacing w:after="200"/>
            </w:pPr>
            <w:hyperlink r:id="rId42"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24" w:history="1">
              <w:r>
                <w:rPr>
                  <w:color w:val="#410a8c"/>
                  <w:u w:val="single"/>
                </w:rPr>
                <w:t xml:space="preserve">Eric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26"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42" w:history="1">
              <w:r>
                <w:rPr>
                  <w:color w:val="#410a8c"/>
                  <w:u w:val="single"/>
                </w:rPr>
                <w:t xml:space="preserve">hal-01822476v1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Aerosol–Cell Exposure System Applied to Semi-Adherent Cells for Aerosolization of Lung Surfactant and Nanoparticles Followed by High Quality RNA Extraction</w:t>
              </w:r>
            </w:hyperlink>
          </w:p>
          <w:p>
            <w:pPr/>
            <w:hyperlink r:id="rId44" w:history="1">
              <w:r>
                <w:rPr>
                  <w:color w:val="#410a8c"/>
                  <w:u w:val="single"/>
                </w:rPr>
                <w:t xml:space="preserve">Mélanie Leroux</w:t>
              </w:r>
            </w:hyperlink>
            <w:r>
              <w:rPr/>
              <w:t xml:space="preserve">,</w:t>
            </w:r>
            <w:hyperlink r:id="rId45" w:history="1">
              <w:r>
                <w:rPr>
                  <w:color w:val="#410a8c"/>
                  <w:u w:val="single"/>
                </w:rPr>
                <w:t xml:space="preserve">Romain Hocquel</w:t>
              </w:r>
            </w:hyperlink>
            <w:r>
              <w:rPr/>
              <w:t xml:space="preserve">,</w:t>
            </w:r>
            <w:hyperlink r:id="rId46" w:history="1">
              <w:r>
                <w:rPr>
                  <w:color w:val="#410a8c"/>
                  <w:u w:val="single"/>
                </w:rPr>
                <w:t xml:space="preserve">Kevin Bourge</w:t>
              </w:r>
            </w:hyperlink>
            <w:r>
              <w:rPr/>
              <w:t xml:space="preserve">,</w:t>
            </w:r>
            <w:hyperlink r:id="rId47" w:history="1">
              <w:r>
                <w:rPr>
                  <w:color w:val="#410a8c"/>
                  <w:u w:val="single"/>
                </w:rPr>
                <w:t xml:space="preserve">Boštjan Kokot</w:t>
              </w:r>
            </w:hyperlink>
            <w:r>
              <w:rPr/>
              <w:t xml:space="preserve">,</w:t>
            </w:r>
            <w:hyperlink r:id="rId48" w:history="1">
              <w:r>
                <w:rPr>
                  <w:color w:val="#410a8c"/>
                  <w:u w:val="single"/>
                </w:rPr>
                <w:t xml:space="preserve">Hana Kokot</w:t>
              </w:r>
            </w:hyperlink>
            <w:r>
              <w:rPr/>
              <w:t xml:space="preserve">et al.</w:t>
            </w:r>
          </w:p>
          <w:p>
            <w:pPr/>
            <w:r>
              <w:rPr>
                <w:i w:val="1"/>
                <w:iCs w:val="1"/>
              </w:rPr>
              <w:t xml:space="preserve">Nanomaterials</w:t>
            </w:r>
            <w:r>
              <w:rPr/>
              <w:t xml:space="preserve">, 2022, 12 (8), pp.1362. </w:t>
            </w:r>
            <w:hyperlink r:id="rId49" w:history="1">
              <w:r>
                <w:rPr>
                  <w:color w:val="#410a8c"/>
                  <w:u w:val="single"/>
                </w:rPr>
                <w:t xml:space="preserve">⟨10.3390/nano12081362⟩</w:t>
              </w:r>
            </w:hyperlink>
          </w:p>
          <w:p>
            <w:pPr/>
            <w:r>
              <w:rPr/>
              <w:t xml:space="preserve">Article dans une revue</w:t>
            </w:r>
          </w:p>
          <w:p>
            <w:pPr/>
            <w:hyperlink r:id="rId43" w:history="1">
              <w:r>
                <w:rPr>
                  <w:color w:val="#410a8c"/>
                  <w:u w:val="single"/>
                </w:rPr>
                <w:t xml:space="preserve">hal-03936359v1</w:t>
              </w:r>
            </w:hyperlink>
          </w:p>
        </w:tc>
      </w:tr>
      <w:tr>
        <w:trPr/>
        <w:tc>
          <w:tcPr>
            <w:noWrap/>
          </w:tcPr>
          <w:p>
            <w:pPr>
              <w:spacing w:after="200"/>
            </w:pPr>
            <w:hyperlink r:id="rId50" w:history="1">
              <w:r>
                <w:rPr>
                  <w:color w:val="1e198e"/>
                  <w:b w:val="1"/>
                  <w:bCs w:val="1"/>
                  <w:u w:val="single"/>
                </w:rPr>
                <w:t xml:space="preserve">Biological Effects and Applications of Bulk and Surface Acoustic Waves on In Vitro Cultured Mammal Cells: New Insights</w:t>
              </w:r>
            </w:hyperlink>
          </w:p>
          <w:p>
            <w:pPr/>
            <w:hyperlink r:id="rId51" w:history="1">
              <w:r>
                <w:rPr>
                  <w:color w:val="#410a8c"/>
                  <w:u w:val="single"/>
                </w:rPr>
                <w:t xml:space="preserve">Agathe Figarol</w:t>
              </w:r>
            </w:hyperlink>
            <w:r>
              <w:rPr/>
              <w:t xml:space="preserve">,</w:t>
            </w:r>
            <w:hyperlink r:id="rId52" w:history="1">
              <w:r>
                <w:rPr>
                  <w:color w:val="#410a8c"/>
                  <w:u w:val="single"/>
                </w:rPr>
                <w:t xml:space="preserve">Lucile Olive</w:t>
              </w:r>
            </w:hyperlink>
            <w:r>
              <w:rPr/>
              <w:t xml:space="preserve">,</w:t>
            </w:r>
            <w:hyperlink r:id="rId53" w:history="1">
              <w:r>
                <w:rPr>
                  <w:color w:val="#410a8c"/>
                  <w:u w:val="single"/>
                </w:rPr>
                <w:t xml:space="preserve">Olivier Joubert</w:t>
              </w:r>
            </w:hyperlink>
            <w:r>
              <w:rPr/>
              <w:t xml:space="preserve">,</w:t>
            </w:r>
            <w:hyperlink r:id="rId9" w:history="1">
              <w:r>
                <w:rPr>
                  <w:color w:val="#410a8c"/>
                  <w:u w:val="single"/>
                </w:rPr>
                <w:t xml:space="preserve">Luc Ferrari</w:t>
              </w:r>
            </w:hyperlink>
            <w:r>
              <w:rPr/>
              <w:t xml:space="preserve">,</w:t>
            </w:r>
            <w:hyperlink r:id="rId54" w:history="1">
              <w:r>
                <w:rPr>
                  <w:color w:val="#410a8c"/>
                  <w:u w:val="single"/>
                </w:rPr>
                <w:t xml:space="preserve">Bertrand H Rihn</w:t>
              </w:r>
            </w:hyperlink>
            <w:r>
              <w:rPr/>
              <w:t xml:space="preserve">et al.</w:t>
            </w:r>
          </w:p>
          <w:p>
            <w:pPr/>
            <w:r>
              <w:rPr>
                <w:i w:val="1"/>
                <w:iCs w:val="1"/>
              </w:rPr>
              <w:t xml:space="preserve">Biomedicines</w:t>
            </w:r>
            <w:r>
              <w:rPr/>
              <w:t xml:space="preserve">, 2022, 10 (5), pp.1166. </w:t>
            </w:r>
            <w:hyperlink r:id="rId55" w:history="1">
              <w:r>
                <w:rPr>
                  <w:color w:val="#410a8c"/>
                  <w:u w:val="single"/>
                </w:rPr>
                <w:t xml:space="preserve">⟨10.3390/biomedicines10051166⟩</w:t>
              </w:r>
            </w:hyperlink>
          </w:p>
          <w:p>
            <w:pPr/>
            <w:r>
              <w:rPr/>
              <w:t xml:space="preserve">Article dans une revue</w:t>
            </w:r>
          </w:p>
          <w:p>
            <w:pPr/>
            <w:hyperlink r:id="rId50" w:history="1">
              <w:r>
                <w:rPr>
                  <w:color w:val="#410a8c"/>
                  <w:u w:val="single"/>
                </w:rPr>
                <w:t xml:space="preserve">hal-03740378v1</w:t>
              </w:r>
            </w:hyperlink>
          </w:p>
        </w:tc>
      </w:tr>
      <w:tr>
        <w:trPr/>
        <w:tc>
          <w:tcPr>
            <w:noWrap/>
          </w:tcPr>
          <w:p>
            <w:pPr>
              <w:spacing w:after="200"/>
            </w:pPr>
            <w:hyperlink r:id="rId56" w:history="1">
              <w:r>
                <w:rPr>
                  <w:color w:val="1e198e"/>
                  <w:b w:val="1"/>
                  <w:bCs w:val="1"/>
                  <w:u w:val="single"/>
                </w:rPr>
                <w:t xml:space="preserve">In Vitro Molecular Study of Titanium-Niobium Alloy Biocompatibility</w:t>
              </w:r>
            </w:hyperlink>
          </w:p>
          <w:p>
            <w:pPr/>
            <w:hyperlink r:id="rId57" w:history="1">
              <w:r>
                <w:rPr>
                  <w:color w:val="#410a8c"/>
                  <w:u w:val="single"/>
                </w:rPr>
                <w:t xml:space="preserve">Laëtitia Chézeau</w:t>
              </w:r>
            </w:hyperlink>
            <w:r>
              <w:rPr/>
              <w:t xml:space="preserve">,</w:t>
            </w:r>
            <w:hyperlink r:id="rId58" w:history="1">
              <w:r>
                <w:rPr>
                  <w:color w:val="#410a8c"/>
                  <w:u w:val="single"/>
                </w:rPr>
                <w:t xml:space="preserve">Alex Tchinda</w:t>
              </w:r>
            </w:hyperlink>
            <w:r>
              <w:rPr/>
              <w:t xml:space="preserve">,</w:t>
            </w:r>
            <w:hyperlink r:id="rId59" w:history="1">
              <w:r>
                <w:rPr>
                  <w:color w:val="#410a8c"/>
                  <w:u w:val="single"/>
                </w:rPr>
                <w:t xml:space="preserve">Gaël Pierson</w:t>
              </w:r>
            </w:hyperlink>
            <w:r>
              <w:rPr/>
              <w:t xml:space="preserve">,</w:t>
            </w:r>
            <w:hyperlink r:id="rId60" w:history="1">
              <w:r>
                <w:rPr>
                  <w:color w:val="#410a8c"/>
                  <w:u w:val="single"/>
                </w:rPr>
                <w:t xml:space="preserve">Pierre Bravetti</w:t>
              </w:r>
            </w:hyperlink>
            <w:r>
              <w:rPr/>
              <w:t xml:space="preserve">,</w:t>
            </w:r>
            <w:hyperlink r:id="rId9" w:history="1">
              <w:r>
                <w:rPr>
                  <w:color w:val="#410a8c"/>
                  <w:u w:val="single"/>
                </w:rPr>
                <w:t xml:space="preserve">Luc Ferrari</w:t>
              </w:r>
            </w:hyperlink>
            <w:r>
              <w:rPr/>
              <w:t xml:space="preserve">et al.</w:t>
            </w:r>
          </w:p>
          <w:p>
            <w:pPr/>
            <w:r>
              <w:rPr>
                <w:i w:val="1"/>
                <w:iCs w:val="1"/>
              </w:rPr>
              <w:t xml:space="preserve">Biomedicines</w:t>
            </w:r>
            <w:r>
              <w:rPr/>
              <w:t xml:space="preserve">, 2022, 10 (8), pp.1898. </w:t>
            </w:r>
            <w:hyperlink r:id="rId61" w:history="1">
              <w:r>
                <w:rPr>
                  <w:color w:val="#410a8c"/>
                  <w:u w:val="single"/>
                </w:rPr>
                <w:t xml:space="preserve">⟨10.3390/biomedicines10081898⟩</w:t>
              </w:r>
            </w:hyperlink>
          </w:p>
          <w:p>
            <w:pPr/>
            <w:r>
              <w:rPr/>
              <w:t xml:space="preserve">Article dans une revue</w:t>
            </w:r>
          </w:p>
          <w:p>
            <w:pPr/>
            <w:hyperlink r:id="rId56" w:history="1">
              <w:r>
                <w:rPr>
                  <w:color w:val="#410a8c"/>
                  <w:u w:val="single"/>
                </w:rPr>
                <w:t xml:space="preserve">hal-03936333v1</w:t>
              </w:r>
            </w:hyperlink>
          </w:p>
        </w:tc>
      </w:tr>
      <w:tr>
        <w:trPr/>
        <w:tc>
          <w:tcPr>
            <w:noWrap/>
          </w:tcPr>
          <w:p>
            <w:pPr>
              <w:spacing w:after="200"/>
            </w:pPr>
            <w:hyperlink r:id="rId62" w:history="1">
              <w:r>
                <w:rPr>
                  <w:color w:val="1e198e"/>
                  <w:b w:val="1"/>
                  <w:bCs w:val="1"/>
                  <w:u w:val="single"/>
                </w:rPr>
                <w:t xml:space="preserve">Perception of pharmacy students toward opioid-related disorders and roles of community pharmacists: A French nationwide cross-sectional study</w:t>
              </w:r>
            </w:hyperlink>
          </w:p>
          <w:p>
            <w:pPr/>
            <w:hyperlink r:id="rId63" w:history="1">
              <w:r>
                <w:rPr>
                  <w:color w:val="#410a8c"/>
                  <w:u w:val="single"/>
                </w:rPr>
                <w:t xml:space="preserve">David Balayssac</w:t>
              </w:r>
            </w:hyperlink>
            <w:r>
              <w:rPr/>
              <w:t xml:space="preserve">,</w:t>
            </w:r>
            <w:hyperlink r:id="rId64" w:history="1">
              <w:r>
                <w:rPr>
                  <w:color w:val="#410a8c"/>
                  <w:u w:val="single"/>
                </w:rPr>
                <w:t xml:space="preserve">Bruno Pereira</w:t>
              </w:r>
            </w:hyperlink>
            <w:r>
              <w:rPr/>
              <w:t xml:space="preserve">,</w:t>
            </w:r>
            <w:hyperlink r:id="rId65" w:history="1">
              <w:r>
                <w:rPr>
                  <w:color w:val="#410a8c"/>
                  <w:u w:val="single"/>
                </w:rPr>
                <w:t xml:space="preserve">Pierre Cuq</w:t>
              </w:r>
            </w:hyperlink>
            <w:r>
              <w:rPr/>
              <w:t xml:space="preserve">,</w:t>
            </w:r>
            <w:hyperlink r:id="rId66" w:history="1">
              <w:r>
                <w:rPr>
                  <w:color w:val="#410a8c"/>
                  <w:u w:val="single"/>
                </w:rPr>
                <w:t xml:space="preserve">Juliette Douris</w:t>
              </w:r>
            </w:hyperlink>
            <w:r>
              <w:rPr/>
              <w:t xml:space="preserve">,</w:t>
            </w:r>
            <w:hyperlink r:id="rId9"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67" w:history="1">
              <w:r>
                <w:rPr>
                  <w:color w:val="#410a8c"/>
                  <w:u w:val="single"/>
                </w:rPr>
                <w:t xml:space="preserve">⟨10.1080/08897077.2020.1850607⟩</w:t>
              </w:r>
            </w:hyperlink>
          </w:p>
          <w:p>
            <w:pPr/>
            <w:r>
              <w:rPr/>
              <w:t xml:space="preserve">Article dans une revue</w:t>
            </w:r>
          </w:p>
          <w:p>
            <w:pPr/>
            <w:hyperlink r:id="rId62" w:history="1">
              <w:r>
                <w:rPr>
                  <w:color w:val="#410a8c"/>
                  <w:u w:val="single"/>
                </w:rPr>
                <w:t xml:space="preserve">hal-03077594v1</w:t>
              </w:r>
            </w:hyperlink>
          </w:p>
        </w:tc>
      </w:tr>
      <w:tr>
        <w:trPr/>
        <w:tc>
          <w:tcPr>
            <w:noWrap/>
          </w:tcPr>
          <w:p>
            <w:pPr>
              <w:spacing w:after="200"/>
            </w:pPr>
            <w:hyperlink r:id="rId68" w:history="1">
              <w:r>
                <w:rPr>
                  <w:color w:val="1e198e"/>
                  <w:b w:val="1"/>
                  <w:bCs w:val="1"/>
                  <w:u w:val="single"/>
                </w:rPr>
                <w:t xml:space="preserve">Genes expression profiling of alveolar macrophages exposed to non-functionalized, anionic and cationic multi-walled carbon nanotubes shows three different mechanisms of toxicity</w:t>
              </w:r>
            </w:hyperlink>
          </w:p>
          <w:p>
            <w:pPr/>
            <w:hyperlink r:id="rId53" w:history="1">
              <w:r>
                <w:rPr>
                  <w:color w:val="#410a8c"/>
                  <w:u w:val="single"/>
                </w:rPr>
                <w:t xml:space="preserve">Olivier Joubert</w:t>
              </w:r>
            </w:hyperlink>
            <w:r>
              <w:rPr/>
              <w:t xml:space="preserve">,</w:t>
            </w:r>
            <w:hyperlink r:id="rId69" w:history="1">
              <w:r>
                <w:rPr>
                  <w:color w:val="#410a8c"/>
                  <w:u w:val="single"/>
                </w:rPr>
                <w:t xml:space="preserve">Sara Nahle</w:t>
              </w:r>
            </w:hyperlink>
            <w:r>
              <w:rPr/>
              <w:t xml:space="preserve">,</w:t>
            </w:r>
            <w:hyperlink r:id="rId70" w:history="1">
              <w:r>
                <w:rPr>
                  <w:color w:val="#410a8c"/>
                  <w:u w:val="single"/>
                </w:rPr>
                <w:t xml:space="preserve">Hilary Cassidy</w:t>
              </w:r>
            </w:hyperlink>
            <w:r>
              <w:rPr/>
              <w:t xml:space="preserve">,</w:t>
            </w:r>
            <w:hyperlink r:id="rId44" w:history="1">
              <w:r>
                <w:rPr>
                  <w:color w:val="#410a8c"/>
                  <w:u w:val="single"/>
                </w:rPr>
                <w:t xml:space="preserve">Mélanie Leroux</w:t>
              </w:r>
            </w:hyperlink>
            <w:r>
              <w:rPr/>
              <w:t xml:space="preserve">,</w:t>
            </w:r>
            <w:hyperlink r:id="rId71" w:history="1">
              <w:r>
                <w:rPr>
                  <w:color w:val="#410a8c"/>
                  <w:u w:val="single"/>
                </w:rPr>
                <w:t xml:space="preserve">Reuben Mercier</w:t>
              </w:r>
            </w:hyperlink>
            <w:r>
              <w:rPr/>
              <w:t xml:space="preserve">et al.</w:t>
            </w:r>
          </w:p>
          <w:p>
            <w:pPr/>
            <w:r>
              <w:rPr>
                <w:i w:val="1"/>
                <w:iCs w:val="1"/>
              </w:rPr>
              <w:t xml:space="preserve">Journal of Nanobiotechnology</w:t>
            </w:r>
            <w:r>
              <w:rPr/>
              <w:t xml:space="preserve">, 2020, 18 (1), pp.36. </w:t>
            </w:r>
            <w:hyperlink r:id="rId72" w:history="1">
              <w:r>
                <w:rPr>
                  <w:color w:val="#410a8c"/>
                  <w:u w:val="single"/>
                </w:rPr>
                <w:t xml:space="preserve">⟨10.1186/s12951-020-0587-7⟩</w:t>
              </w:r>
            </w:hyperlink>
          </w:p>
          <w:p>
            <w:pPr/>
            <w:r>
              <w:rPr/>
              <w:t xml:space="preserve">Article dans une revue</w:t>
            </w:r>
          </w:p>
          <w:p>
            <w:pPr/>
            <w:hyperlink r:id="rId68" w:history="1">
              <w:r>
                <w:rPr>
                  <w:color w:val="#410a8c"/>
                  <w:u w:val="single"/>
                </w:rPr>
                <w:t xml:space="preserve">hal-03449998v1</w:t>
              </w:r>
            </w:hyperlink>
          </w:p>
        </w:tc>
      </w:tr>
      <w:tr>
        <w:trPr/>
        <w:tc>
          <w:tcPr>
            <w:noWrap/>
          </w:tcPr>
          <w:p>
            <w:pPr>
              <w:spacing w:after="200"/>
            </w:pPr>
            <w:hyperlink r:id="rId73" w:history="1">
              <w:r>
                <w:rPr>
                  <w:color w:val="1e198e"/>
                  <w:b w:val="1"/>
                  <w:bCs w:val="1"/>
                  <w:u w:val="single"/>
                </w:rPr>
                <w:t xml:space="preserve">Workplace Biological Risk Assessment: Review of Existing and Description of a Comprehensive Approach</w:t>
              </w:r>
            </w:hyperlink>
          </w:p>
          <w:p>
            <w:pPr/>
            <w:hyperlink r:id="rId74" w:history="1">
              <w:r>
                <w:rPr>
                  <w:color w:val="#410a8c"/>
                  <w:u w:val="single"/>
                </w:rPr>
                <w:t xml:space="preserve">Sarah Burzoni</w:t>
              </w:r>
            </w:hyperlink>
            <w:r>
              <w:rPr/>
              <w:t xml:space="preserve">,</w:t>
            </w:r>
            <w:hyperlink r:id="rId75" w:history="1">
              <w:r>
                <w:rPr>
                  <w:color w:val="#410a8c"/>
                  <w:u w:val="single"/>
                </w:rPr>
                <w:t xml:space="preserve">Philippe Duquenne</w:t>
              </w:r>
            </w:hyperlink>
            <w:r>
              <w:rPr/>
              <w:t xml:space="preserve">,</w:t>
            </w:r>
            <w:hyperlink r:id="rId76" w:history="1">
              <w:r>
                <w:rPr>
                  <w:color w:val="#410a8c"/>
                  <w:u w:val="single"/>
                </w:rPr>
                <w:t xml:space="preserve">Gautier Mater</w:t>
              </w:r>
            </w:hyperlink>
            <w:r>
              <w:rPr/>
              <w:t xml:space="preserve">,</w:t>
            </w:r>
            <w:hyperlink r:id="rId9" w:history="1">
              <w:r>
                <w:rPr>
                  <w:color w:val="#410a8c"/>
                  <w:u w:val="single"/>
                </w:rPr>
                <w:t xml:space="preserve">Luc Ferrari</w:t>
              </w:r>
            </w:hyperlink>
          </w:p>
          <w:p>
            <w:pPr/>
            <w:r>
              <w:rPr>
                <w:i w:val="1"/>
                <w:iCs w:val="1"/>
              </w:rPr>
              <w:t xml:space="preserve">Atmosphere</w:t>
            </w:r>
            <w:r>
              <w:rPr/>
              <w:t xml:space="preserve">, 2020, 11 (7), pp.741. </w:t>
            </w:r>
            <w:hyperlink r:id="rId77" w:history="1">
              <w:r>
                <w:rPr>
                  <w:color w:val="#410a8c"/>
                  <w:u w:val="single"/>
                </w:rPr>
                <w:t xml:space="preserve">⟨10.3390/atmos11070741⟩</w:t>
              </w:r>
            </w:hyperlink>
          </w:p>
          <w:p>
            <w:pPr/>
            <w:r>
              <w:rPr/>
              <w:t xml:space="preserve">Article dans une revue</w:t>
            </w:r>
          </w:p>
          <w:p>
            <w:pPr/>
            <w:hyperlink r:id="rId73" w:history="1">
              <w:r>
                <w:rPr>
                  <w:color w:val="#410a8c"/>
                  <w:u w:val="single"/>
                </w:rPr>
                <w:t xml:space="preserve">hal-05053417v1</w:t>
              </w:r>
            </w:hyperlink>
          </w:p>
        </w:tc>
      </w:tr>
      <w:tr>
        <w:trPr/>
        <w:tc>
          <w:tcPr>
            <w:noWrap/>
          </w:tcPr>
          <w:p>
            <w:pPr>
              <w:spacing w:after="200"/>
            </w:pPr>
            <w:hyperlink r:id="rId78" w:history="1">
              <w:r>
                <w:rPr>
                  <w:color w:val="1e198e"/>
                  <w:b w:val="1"/>
                  <w:bCs w:val="1"/>
                  <w:u w:val="single"/>
                </w:rPr>
                <w:t xml:space="preserve">Layer-by-Layer Self-Assembly of Polyelectrolytes on Superparamagnetic Nanoparticle Surfaces</w:t>
              </w:r>
            </w:hyperlink>
          </w:p>
          <w:p>
            <w:pPr/>
            <w:hyperlink r:id="rId79" w:history="1">
              <w:r>
                <w:rPr>
                  <w:color w:val="#410a8c"/>
                  <w:u w:val="single"/>
                </w:rPr>
                <w:t xml:space="preserve">Zied Ferjaoui</w:t>
              </w:r>
            </w:hyperlink>
            <w:r>
              <w:rPr/>
              <w:t xml:space="preserve">,</w:t>
            </w:r>
            <w:hyperlink r:id="rId69" w:history="1">
              <w:r>
                <w:rPr>
                  <w:color w:val="#410a8c"/>
                  <w:u w:val="single"/>
                </w:rPr>
                <w:t xml:space="preserve">Sara Nahle</w:t>
              </w:r>
            </w:hyperlink>
            <w:r>
              <w:rPr/>
              <w:t xml:space="preserve">,</w:t>
            </w:r>
            <w:hyperlink r:id="rId80" w:history="1">
              <w:r>
                <w:rPr>
                  <w:color w:val="#410a8c"/>
                  <w:u w:val="single"/>
                </w:rPr>
                <w:t xml:space="preserve">Crosby Soon Chang</w:t>
              </w:r>
            </w:hyperlink>
            <w:r>
              <w:rPr/>
              <w:t xml:space="preserve">,</w:t>
            </w:r>
            <w:hyperlink r:id="rId81" w:history="1">
              <w:r>
                <w:rPr>
                  <w:color w:val="#410a8c"/>
                  <w:u w:val="single"/>
                </w:rPr>
                <w:t xml:space="preserve">Jaafar Ghanbaja</w:t>
              </w:r>
            </w:hyperlink>
            <w:r>
              <w:rPr/>
              <w:t xml:space="preserve">,</w:t>
            </w:r>
            <w:hyperlink r:id="rId53" w:history="1">
              <w:r>
                <w:rPr>
                  <w:color w:val="#410a8c"/>
                  <w:u w:val="single"/>
                </w:rPr>
                <w:t xml:space="preserve">Olivier Joubert</w:t>
              </w:r>
            </w:hyperlink>
            <w:r>
              <w:rPr/>
              <w:t xml:space="preserve">et al.</w:t>
            </w:r>
          </w:p>
          <w:p>
            <w:pPr/>
            <w:r>
              <w:rPr>
                <w:i w:val="1"/>
                <w:iCs w:val="1"/>
              </w:rPr>
              <w:t xml:space="preserve">ACS Omega</w:t>
            </w:r>
            <w:r>
              <w:rPr/>
              <w:t xml:space="preserve">, 2020, </w:t>
            </w:r>
            <w:hyperlink r:id="rId82" w:history="1">
              <w:r>
                <w:rPr>
                  <w:color w:val="#410a8c"/>
                  <w:u w:val="single"/>
                </w:rPr>
                <w:t xml:space="preserve">⟨10.1021/acsomega.9b02963⟩</w:t>
              </w:r>
            </w:hyperlink>
          </w:p>
          <w:p>
            <w:pPr/>
            <w:r>
              <w:rPr/>
              <w:t xml:space="preserve">Article dans une revue</w:t>
            </w:r>
          </w:p>
          <w:p>
            <w:pPr/>
            <w:hyperlink r:id="rId78" w:history="1">
              <w:r>
                <w:rPr>
                  <w:color w:val="#410a8c"/>
                  <w:u w:val="single"/>
                </w:rPr>
                <w:t xml:space="preserve">hal-02497939v1</w:t>
              </w:r>
            </w:hyperlink>
          </w:p>
        </w:tc>
      </w:tr>
      <w:tr>
        <w:trPr/>
        <w:tc>
          <w:tcPr>
            <w:noWrap/>
          </w:tcPr>
          <w:p>
            <w:pPr>
              <w:spacing w:after="200"/>
            </w:pPr>
            <w:hyperlink r:id="rId83" w:history="1">
              <w:r>
                <w:rPr>
                  <w:color w:val="1e198e"/>
                  <w:b w:val="1"/>
                  <w:bCs w:val="1"/>
                  <w:u w:val="single"/>
                </w:rPr>
                <w:t xml:space="preserve">Toxicity of TiO2 Nanoparticles: Validation of Alternative Models</w:t>
              </w:r>
            </w:hyperlink>
          </w:p>
          <w:p>
            <w:pPr/>
            <w:hyperlink r:id="rId44" w:history="1">
              <w:r>
                <w:rPr>
                  <w:color w:val="#410a8c"/>
                  <w:u w:val="single"/>
                </w:rPr>
                <w:t xml:space="preserve">Mélanie Leroux</w:t>
              </w:r>
            </w:hyperlink>
            <w:r>
              <w:rPr/>
              <w:t xml:space="preserve">,</w:t>
            </w:r>
            <w:hyperlink r:id="rId84" w:history="1">
              <w:r>
                <w:rPr>
                  <w:color w:val="#410a8c"/>
                  <w:u w:val="single"/>
                </w:rPr>
                <w:t xml:space="preserve">Zahra Doumandji</w:t>
              </w:r>
            </w:hyperlink>
            <w:r>
              <w:rPr/>
              <w:t xml:space="preserve">,</w:t>
            </w:r>
            <w:hyperlink r:id="rId85" w:history="1">
              <w:r>
                <w:rPr>
                  <w:color w:val="#410a8c"/>
                  <w:u w:val="single"/>
                </w:rPr>
                <w:t xml:space="preserve">Laëtitia Chezeau</w:t>
              </w:r>
            </w:hyperlink>
            <w:r>
              <w:rPr/>
              <w:t xml:space="preserve">,</w:t>
            </w:r>
            <w:hyperlink r:id="rId86" w:history="1">
              <w:r>
                <w:rPr>
                  <w:color w:val="#410a8c"/>
                  <w:u w:val="single"/>
                </w:rPr>
                <w:t xml:space="preserve">Laurent Gaté</w:t>
              </w:r>
            </w:hyperlink>
            <w:r>
              <w:rPr/>
              <w:t xml:space="preserve">,</w:t>
            </w:r>
            <w:hyperlink r:id="rId69" w:history="1">
              <w:r>
                <w:rPr>
                  <w:color w:val="#410a8c"/>
                  <w:u w:val="single"/>
                </w:rPr>
                <w:t xml:space="preserve">Sara Nahle</w:t>
              </w:r>
            </w:hyperlink>
            <w:r>
              <w:rPr/>
              <w:t xml:space="preserve">et al.</w:t>
            </w:r>
          </w:p>
          <w:p>
            <w:pPr/>
            <w:r>
              <w:rPr>
                <w:i w:val="1"/>
                <w:iCs w:val="1"/>
              </w:rPr>
              <w:t xml:space="preserve">International Journal of Molecular Sciences</w:t>
            </w:r>
            <w:r>
              <w:rPr/>
              <w:t xml:space="preserve">, 2020, 21 (14), pp.4855. </w:t>
            </w:r>
            <w:hyperlink r:id="rId87" w:history="1">
              <w:r>
                <w:rPr>
                  <w:color w:val="#410a8c"/>
                  <w:u w:val="single"/>
                </w:rPr>
                <w:t xml:space="preserve">⟨10.3390/ijms21144855⟩</w:t>
              </w:r>
            </w:hyperlink>
          </w:p>
          <w:p>
            <w:pPr/>
            <w:r>
              <w:rPr/>
              <w:t xml:space="preserve">Article dans une revue</w:t>
            </w:r>
          </w:p>
          <w:p>
            <w:pPr/>
            <w:hyperlink r:id="rId83" w:history="1">
              <w:r>
                <w:rPr>
                  <w:color w:val="#410a8c"/>
                  <w:u w:val="single"/>
                </w:rPr>
                <w:t xml:space="preserve">hal-02895104v1</w:t>
              </w:r>
            </w:hyperlink>
          </w:p>
        </w:tc>
      </w:tr>
      <w:tr>
        <w:trPr/>
        <w:tc>
          <w:tcPr>
            <w:noWrap/>
          </w:tcPr>
          <w:p>
            <w:pPr>
              <w:spacing w:after="200"/>
            </w:pPr>
            <w:hyperlink r:id="rId88" w:history="1">
              <w:r>
                <w:rPr>
                  <w:color w:val="1e198e"/>
                  <w:b w:val="1"/>
                  <w:bCs w:val="1"/>
                  <w:u w:val="single"/>
                </w:rPr>
                <w:t xml:space="preserve">Protein and lipid homeostasis altered in rat macrophages after exposure to metallic oxide nanoparticles</w:t>
              </w:r>
            </w:hyperlink>
          </w:p>
          <w:p>
            <w:pPr/>
            <w:hyperlink r:id="rId84" w:history="1">
              <w:r>
                <w:rPr>
                  <w:color w:val="#410a8c"/>
                  <w:u w:val="single"/>
                </w:rPr>
                <w:t xml:space="preserve">Zahra Doumandji</w:t>
              </w:r>
            </w:hyperlink>
            <w:r>
              <w:rPr/>
              <w:t xml:space="preserve">,</w:t>
            </w:r>
            <w:hyperlink r:id="rId89" w:history="1">
              <w:r>
                <w:rPr>
                  <w:color w:val="#410a8c"/>
                  <w:u w:val="single"/>
                </w:rPr>
                <w:t xml:space="preserve">Ramia Safar</w:t>
              </w:r>
            </w:hyperlink>
            <w:r>
              <w:rPr/>
              <w:t xml:space="preserve">,</w:t>
            </w:r>
            <w:hyperlink r:id="rId90" w:history="1">
              <w:r>
                <w:rPr>
                  <w:color w:val="#410a8c"/>
                  <w:u w:val="single"/>
                </w:rPr>
                <w:t xml:space="preserve">Mélanie Lovera-Leroux</w:t>
              </w:r>
            </w:hyperlink>
            <w:r>
              <w:rPr/>
              <w:t xml:space="preserve">,</w:t>
            </w:r>
            <w:hyperlink r:id="rId69" w:history="1">
              <w:r>
                <w:rPr>
                  <w:color w:val="#410a8c"/>
                  <w:u w:val="single"/>
                </w:rPr>
                <w:t xml:space="preserve">Sara Nahle</w:t>
              </w:r>
            </w:hyperlink>
            <w:r>
              <w:rPr/>
              <w:t xml:space="preserve">,</w:t>
            </w:r>
            <w:hyperlink r:id="rId70" w:history="1">
              <w:r>
                <w:rPr>
                  <w:color w:val="#410a8c"/>
                  <w:u w:val="single"/>
                </w:rPr>
                <w:t xml:space="preserve">Hilary Cassidy</w:t>
              </w:r>
            </w:hyperlink>
            <w:r>
              <w:rPr/>
              <w:t xml:space="preserve">et al.</w:t>
            </w:r>
          </w:p>
          <w:p>
            <w:pPr/>
            <w:r>
              <w:rPr>
                <w:i w:val="1"/>
                <w:iCs w:val="1"/>
              </w:rPr>
              <w:t xml:space="preserve">Cell Biology and Toxicology</w:t>
            </w:r>
            <w:r>
              <w:rPr/>
              <w:t xml:space="preserve">, 2020, 36 (1), pp.65-82. </w:t>
            </w:r>
            <w:hyperlink r:id="rId91" w:history="1">
              <w:r>
                <w:rPr>
                  <w:color w:val="#410a8c"/>
                  <w:u w:val="single"/>
                </w:rPr>
                <w:t xml:space="preserve">⟨10.1007/s10565-019-09484-6⟩</w:t>
              </w:r>
            </w:hyperlink>
          </w:p>
          <w:p>
            <w:pPr/>
            <w:r>
              <w:rPr/>
              <w:t xml:space="preserve">Article dans une revue</w:t>
            </w:r>
          </w:p>
          <w:p>
            <w:pPr/>
            <w:hyperlink r:id="rId88" w:history="1">
              <w:r>
                <w:rPr>
                  <w:color w:val="#410a8c"/>
                  <w:u w:val="single"/>
                </w:rPr>
                <w:t xml:space="preserve">hal-03218884v1</w:t>
              </w:r>
            </w:hyperlink>
          </w:p>
        </w:tc>
      </w:tr>
      <w:tr>
        <w:trPr/>
        <w:tc>
          <w:tcPr>
            <w:noWrap/>
          </w:tcPr>
          <w:p>
            <w:pPr>
              <w:spacing w:after="200"/>
            </w:pPr>
            <w:hyperlink r:id="rId92" w:history="1">
              <w:r>
                <w:rPr>
                  <w:color w:val="1e198e"/>
                  <w:b w:val="1"/>
                  <w:bCs w:val="1"/>
                  <w:u w:val="single"/>
                </w:rPr>
                <w:t xml:space="preserve">Validation of an air/liquid interface device for TiO2 nanoparticle toxicity assessment on NR8383 cells: preliminary results</w:t>
              </w:r>
            </w:hyperlink>
          </w:p>
          <w:p>
            <w:pPr/>
            <w:hyperlink r:id="rId44" w:history="1">
              <w:r>
                <w:rPr>
                  <w:color w:val="#410a8c"/>
                  <w:u w:val="single"/>
                </w:rPr>
                <w:t xml:space="preserve">Mélanie Leroux</w:t>
              </w:r>
            </w:hyperlink>
            <w:r>
              <w:rPr/>
              <w:t xml:space="preserve">,</w:t>
            </w:r>
            <w:hyperlink r:id="rId84" w:history="1">
              <w:r>
                <w:rPr>
                  <w:color w:val="#410a8c"/>
                  <w:u w:val="single"/>
                </w:rPr>
                <w:t xml:space="preserve">Zahra Doumandji</w:t>
              </w:r>
            </w:hyperlink>
            <w:r>
              <w:rPr/>
              <w:t xml:space="preserve">,</w:t>
            </w:r>
            <w:hyperlink r:id="rId57" w:history="1">
              <w:r>
                <w:rPr>
                  <w:color w:val="#410a8c"/>
                  <w:u w:val="single"/>
                </w:rPr>
                <w:t xml:space="preserve">Laëtitia Chézeau</w:t>
              </w:r>
            </w:hyperlink>
            <w:r>
              <w:rPr/>
              <w:t xml:space="preserve">,</w:t>
            </w:r>
            <w:hyperlink r:id="rId45" w:history="1">
              <w:r>
                <w:rPr>
                  <w:color w:val="#410a8c"/>
                  <w:u w:val="single"/>
                </w:rPr>
                <w:t xml:space="preserve">Romain Hocquel</w:t>
              </w:r>
            </w:hyperlink>
            <w:r>
              <w:rPr/>
              <w:t xml:space="preserve">,</w:t>
            </w:r>
            <w:hyperlink r:id="rId9" w:history="1">
              <w:r>
                <w:rPr>
                  <w:color w:val="#410a8c"/>
                  <w:u w:val="single"/>
                </w:rPr>
                <w:t xml:space="preserve">Luc Ferrari</w:t>
              </w:r>
            </w:hyperlink>
            <w:r>
              <w:rPr/>
              <w:t xml:space="preserve">et al.</w:t>
            </w:r>
          </w:p>
          <w:p>
            <w:pPr/>
            <w:r>
              <w:rPr>
                <w:i w:val="1"/>
                <w:iCs w:val="1"/>
              </w:rPr>
              <w:t xml:space="preserve">Cellular and Molecular Biology</w:t>
            </w:r>
            <w:r>
              <w:rPr/>
              <w:t xml:space="preserve">, 2020, 66 (6), pp.112-116. </w:t>
            </w:r>
            <w:hyperlink r:id="rId93" w:history="1">
              <w:r>
                <w:rPr>
                  <w:color w:val="#410a8c"/>
                  <w:u w:val="single"/>
                </w:rPr>
                <w:t xml:space="preserve">⟨10.14715/cmb/2020.66.6.20⟩</w:t>
              </w:r>
            </w:hyperlink>
          </w:p>
          <w:p>
            <w:pPr/>
            <w:r>
              <w:rPr/>
              <w:t xml:space="preserve">Article dans une revue</w:t>
            </w:r>
          </w:p>
          <w:p>
            <w:pPr/>
            <w:hyperlink r:id="rId92" w:history="1">
              <w:r>
                <w:rPr>
                  <w:color w:val="#410a8c"/>
                  <w:u w:val="single"/>
                </w:rPr>
                <w:t xml:space="preserve">hal-04963108v1</w:t>
              </w:r>
            </w:hyperlink>
          </w:p>
        </w:tc>
      </w:tr>
      <w:tr>
        <w:trPr/>
        <w:tc>
          <w:tcPr>
            <w:noWrap/>
          </w:tcPr>
          <w:p>
            <w:pPr>
              <w:spacing w:after="200"/>
            </w:pPr>
            <w:hyperlink r:id="rId94" w:history="1">
              <w:r>
                <w:rPr>
                  <w:color w:val="1e198e"/>
                  <w:b w:val="1"/>
                  <w:bCs w:val="1"/>
                  <w:u w:val="single"/>
                </w:rPr>
                <w:t xml:space="preserve">Cytotoxicity and global transcriptional responses induced by zinc oxide nanoparticles NM 110 in PMA-differentiated THP-1 cells</w:t>
              </w:r>
            </w:hyperlink>
          </w:p>
          <w:p>
            <w:pPr/>
            <w:hyperlink r:id="rId89" w:history="1">
              <w:r>
                <w:rPr>
                  <w:color w:val="#410a8c"/>
                  <w:u w:val="single"/>
                </w:rPr>
                <w:t xml:space="preserve">Ramia Safar</w:t>
              </w:r>
            </w:hyperlink>
            <w:r>
              <w:rPr/>
              <w:t xml:space="preserve">,</w:t>
            </w:r>
            <w:hyperlink r:id="rId84" w:history="1">
              <w:r>
                <w:rPr>
                  <w:color w:val="#410a8c"/>
                  <w:u w:val="single"/>
                </w:rPr>
                <w:t xml:space="preserve">Zahra Doumandji</w:t>
              </w:r>
            </w:hyperlink>
            <w:r>
              <w:rPr/>
              <w:t xml:space="preserve">,</w:t>
            </w:r>
            <w:hyperlink r:id="rId95" w:history="1">
              <w:r>
                <w:rPr>
                  <w:color w:val="#410a8c"/>
                  <w:u w:val="single"/>
                </w:rPr>
                <w:t xml:space="preserve">Timeh Saidou</w:t>
              </w:r>
            </w:hyperlink>
            <w:r>
              <w:rPr/>
              <w:t xml:space="preserve">,</w:t>
            </w:r>
            <w:hyperlink r:id="rId9" w:history="1">
              <w:r>
                <w:rPr>
                  <w:color w:val="#410a8c"/>
                  <w:u w:val="single"/>
                </w:rPr>
                <w:t xml:space="preserve">Luc Ferrari</w:t>
              </w:r>
            </w:hyperlink>
            <w:r>
              <w:rPr/>
              <w:t xml:space="preserve">,</w:t>
            </w:r>
            <w:hyperlink r:id="rId69" w:history="1">
              <w:r>
                <w:rPr>
                  <w:color w:val="#410a8c"/>
                  <w:u w:val="single"/>
                </w:rPr>
                <w:t xml:space="preserve">Sara Nahle</w:t>
              </w:r>
            </w:hyperlink>
            <w:r>
              <w:rPr/>
              <w:t xml:space="preserve">et al.</w:t>
            </w:r>
          </w:p>
          <w:p>
            <w:pPr/>
            <w:r>
              <w:rPr>
                <w:i w:val="1"/>
                <w:iCs w:val="1"/>
              </w:rPr>
              <w:t xml:space="preserve">Toxicology Letters</w:t>
            </w:r>
            <w:r>
              <w:rPr/>
              <w:t xml:space="preserve">, 2019, 308, pp.65-73. </w:t>
            </w:r>
            <w:hyperlink r:id="rId96" w:history="1">
              <w:r>
                <w:rPr>
                  <w:color w:val="#410a8c"/>
                  <w:u w:val="single"/>
                </w:rPr>
                <w:t xml:space="preserve">⟨10.1016/j.toxlet.2018.11.003⟩</w:t>
              </w:r>
            </w:hyperlink>
          </w:p>
          <w:p>
            <w:pPr/>
            <w:r>
              <w:rPr/>
              <w:t xml:space="preserve">Article dans une revue</w:t>
            </w:r>
          </w:p>
          <w:p>
            <w:pPr/>
            <w:hyperlink r:id="rId94" w:history="1">
              <w:r>
                <w:rPr>
                  <w:color w:val="#410a8c"/>
                  <w:u w:val="single"/>
                </w:rPr>
                <w:t xml:space="preserve">hal-01952869v1</w:t>
              </w:r>
            </w:hyperlink>
          </w:p>
        </w:tc>
      </w:tr>
      <w:tr>
        <w:trPr/>
        <w:tc>
          <w:tcPr>
            <w:noWrap/>
          </w:tcPr>
          <w:p>
            <w:pPr>
              <w:spacing w:after="200"/>
            </w:pPr>
            <w:hyperlink r:id="rId97" w:history="1">
              <w:r>
                <w:rPr>
                  <w:color w:val="1e198e"/>
                  <w:b w:val="1"/>
                  <w:bCs w:val="1"/>
                  <w:u w:val="single"/>
                </w:rPr>
                <w:t xml:space="preserve">Single wall and multiwall carbon nanotubes induce different toxicological responses in rat alveolar macrophages</w:t>
              </w:r>
            </w:hyperlink>
          </w:p>
          <w:p>
            <w:pPr/>
            <w:hyperlink r:id="rId69" w:history="1">
              <w:r>
                <w:rPr>
                  <w:color w:val="#410a8c"/>
                  <w:u w:val="single"/>
                </w:rPr>
                <w:t xml:space="preserve">Sara Nahle</w:t>
              </w:r>
            </w:hyperlink>
            <w:r>
              <w:rPr/>
              <w:t xml:space="preserve">,</w:t>
            </w:r>
            <w:hyperlink r:id="rId89" w:history="1">
              <w:r>
                <w:rPr>
                  <w:color w:val="#410a8c"/>
                  <w:u w:val="single"/>
                </w:rPr>
                <w:t xml:space="preserve">Ramia Safar</w:t>
              </w:r>
            </w:hyperlink>
            <w:r>
              <w:rPr/>
              <w:t xml:space="preserve">,</w:t>
            </w:r>
            <w:hyperlink r:id="rId98" w:history="1">
              <w:r>
                <w:rPr>
                  <w:color w:val="#410a8c"/>
                  <w:u w:val="single"/>
                </w:rPr>
                <w:t xml:space="preserve">Stéphanie Grandemange</w:t>
              </w:r>
            </w:hyperlink>
            <w:r>
              <w:rPr/>
              <w:t xml:space="preserve">,</w:t>
            </w:r>
            <w:hyperlink r:id="rId99" w:history="1">
              <w:r>
                <w:rPr>
                  <w:color w:val="#410a8c"/>
                  <w:u w:val="single"/>
                </w:rPr>
                <w:t xml:space="preserve">Bernard Foliguet</w:t>
              </w:r>
            </w:hyperlink>
            <w:r>
              <w:rPr/>
              <w:t xml:space="preserve">,</w:t>
            </w:r>
            <w:hyperlink r:id="rId90" w:history="1">
              <w:r>
                <w:rPr>
                  <w:color w:val="#410a8c"/>
                  <w:u w:val="single"/>
                </w:rPr>
                <w:t xml:space="preserve">Mélanie Lovera-Leroux</w:t>
              </w:r>
            </w:hyperlink>
            <w:r>
              <w:rPr/>
              <w:t xml:space="preserve">et al.</w:t>
            </w:r>
          </w:p>
          <w:p>
            <w:pPr/>
            <w:r>
              <w:rPr>
                <w:i w:val="1"/>
                <w:iCs w:val="1"/>
              </w:rPr>
              <w:t xml:space="preserve">Journal of Applied Toxicology</w:t>
            </w:r>
            <w:r>
              <w:rPr/>
              <w:t xml:space="preserve">, 2019, 39 (5), pp.764-772. </w:t>
            </w:r>
            <w:hyperlink r:id="rId100" w:history="1">
              <w:r>
                <w:rPr>
                  <w:color w:val="#410a8c"/>
                  <w:u w:val="single"/>
                </w:rPr>
                <w:t xml:space="preserve">⟨10.1002/jat.3765⟩</w:t>
              </w:r>
            </w:hyperlink>
          </w:p>
          <w:p>
            <w:pPr/>
            <w:r>
              <w:rPr/>
              <w:t xml:space="preserve">Article dans une revue</w:t>
            </w:r>
          </w:p>
          <w:p>
            <w:pPr/>
            <w:hyperlink r:id="rId97" w:history="1">
              <w:r>
                <w:rPr>
                  <w:color w:val="#410a8c"/>
                  <w:u w:val="single"/>
                </w:rPr>
                <w:t xml:space="preserve">hal-01986763v1</w:t>
              </w:r>
            </w:hyperlink>
          </w:p>
        </w:tc>
      </w:tr>
      <w:tr>
        <w:trPr/>
        <w:tc>
          <w:tcPr>
            <w:noWrap/>
          </w:tcPr>
          <w:p>
            <w:pPr>
              <w:spacing w:after="200"/>
            </w:pPr>
            <w:hyperlink r:id="rId101" w:history="1">
              <w:r>
                <w:rPr>
                  <w:color w:val="1e198e"/>
                  <w:b w:val="1"/>
                  <w:bCs w:val="1"/>
                  <w:u w:val="single"/>
                </w:rPr>
                <w:t xml:space="preserve">Correction to: Protein and lipid homeostasis altered in rat macrophages after exposure to metallic oxide nanoparticles</w:t>
              </w:r>
            </w:hyperlink>
          </w:p>
          <w:p>
            <w:pPr/>
            <w:hyperlink r:id="rId84" w:history="1">
              <w:r>
                <w:rPr>
                  <w:color w:val="#410a8c"/>
                  <w:u w:val="single"/>
                </w:rPr>
                <w:t xml:space="preserve">Zahra Doumandji</w:t>
              </w:r>
            </w:hyperlink>
            <w:r>
              <w:rPr/>
              <w:t xml:space="preserve">,</w:t>
            </w:r>
            <w:hyperlink r:id="rId89" w:history="1">
              <w:r>
                <w:rPr>
                  <w:color w:val="#410a8c"/>
                  <w:u w:val="single"/>
                </w:rPr>
                <w:t xml:space="preserve">Ramia Safar</w:t>
              </w:r>
            </w:hyperlink>
            <w:r>
              <w:rPr/>
              <w:t xml:space="preserve">,</w:t>
            </w:r>
            <w:hyperlink r:id="rId90" w:history="1">
              <w:r>
                <w:rPr>
                  <w:color w:val="#410a8c"/>
                  <w:u w:val="single"/>
                </w:rPr>
                <w:t xml:space="preserve">Mélanie Lovera-Leroux</w:t>
              </w:r>
            </w:hyperlink>
            <w:r>
              <w:rPr/>
              <w:t xml:space="preserve">,</w:t>
            </w:r>
            <w:hyperlink r:id="rId69" w:history="1">
              <w:r>
                <w:rPr>
                  <w:color w:val="#410a8c"/>
                  <w:u w:val="single"/>
                </w:rPr>
                <w:t xml:space="preserve">Sara Nahle</w:t>
              </w:r>
            </w:hyperlink>
            <w:r>
              <w:rPr/>
              <w:t xml:space="preserve">,</w:t>
            </w:r>
            <w:hyperlink r:id="rId70" w:history="1">
              <w:r>
                <w:rPr>
                  <w:color w:val="#410a8c"/>
                  <w:u w:val="single"/>
                </w:rPr>
                <w:t xml:space="preserve">Hilary Cassidy</w:t>
              </w:r>
            </w:hyperlink>
            <w:r>
              <w:rPr/>
              <w:t xml:space="preserve">et al.</w:t>
            </w:r>
          </w:p>
          <w:p>
            <w:pPr/>
            <w:r>
              <w:rPr>
                <w:i w:val="1"/>
                <w:iCs w:val="1"/>
              </w:rPr>
              <w:t xml:space="preserve">Cell Biology and Toxicology</w:t>
            </w:r>
            <w:r>
              <w:rPr/>
              <w:t xml:space="preserve">, 2019, 36 (4), pp.387-387. </w:t>
            </w:r>
            <w:hyperlink r:id="rId102" w:history="1">
              <w:r>
                <w:rPr>
                  <w:color w:val="#410a8c"/>
                  <w:u w:val="single"/>
                </w:rPr>
                <w:t xml:space="preserve">⟨10.1007/s10565-019-09507-2⟩</w:t>
              </w:r>
            </w:hyperlink>
          </w:p>
          <w:p>
            <w:pPr/>
            <w:r>
              <w:rPr/>
              <w:t xml:space="preserve">Article dans une revue</w:t>
            </w:r>
          </w:p>
          <w:p>
            <w:pPr/>
            <w:hyperlink r:id="rId101" w:history="1">
              <w:r>
                <w:rPr>
                  <w:color w:val="#410a8c"/>
                  <w:u w:val="single"/>
                </w:rPr>
                <w:t xml:space="preserve">hal-04963115v1</w:t>
              </w:r>
            </w:hyperlink>
          </w:p>
        </w:tc>
      </w:tr>
      <w:tr>
        <w:trPr/>
        <w:tc>
          <w:tcPr>
            <w:noWrap/>
          </w:tcPr>
          <w:p>
            <w:pPr>
              <w:spacing w:after="200"/>
            </w:pPr>
            <w:hyperlink r:id="rId103" w:history="1">
              <w:r>
                <w:rPr>
                  <w:color w:val="1e198e"/>
                  <w:b w:val="1"/>
                  <w:bCs w:val="1"/>
                  <w:u w:val="single"/>
                </w:rPr>
                <w:t xml:space="preserve">Encapsulation of S-nitrosoglutathione: a transcriptomic validation</w:t>
              </w:r>
            </w:hyperlink>
          </w:p>
          <w:p>
            <w:pPr/>
            <w:hyperlink r:id="rId89" w:history="1">
              <w:r>
                <w:rPr>
                  <w:color w:val="#410a8c"/>
                  <w:u w:val="single"/>
                </w:rPr>
                <w:t xml:space="preserve">Ramia Safar</w:t>
              </w:r>
            </w:hyperlink>
            <w:r>
              <w:rPr/>
              <w:t xml:space="preserve">,</w:t>
            </w:r>
            <w:hyperlink r:id="rId104" w:history="1">
              <w:r>
                <w:rPr>
                  <w:color w:val="#410a8c"/>
                  <w:u w:val="single"/>
                </w:rPr>
                <w:t xml:space="preserve">Rémi Houlgatte</w:t>
              </w:r>
            </w:hyperlink>
            <w:r>
              <w:rPr/>
              <w:t xml:space="preserve">,</w:t>
            </w:r>
            <w:hyperlink r:id="rId105" w:history="1">
              <w:r>
                <w:rPr>
                  <w:color w:val="#410a8c"/>
                  <w:u w:val="single"/>
                </w:rPr>
                <w:t xml:space="preserve">Alain Le Faou</w:t>
              </w:r>
            </w:hyperlink>
            <w:r>
              <w:rPr/>
              <w:t xml:space="preserve">,</w:t>
            </w:r>
            <w:hyperlink r:id="rId106" w:history="1">
              <w:r>
                <w:rPr>
                  <w:color w:val="#410a8c"/>
                  <w:u w:val="single"/>
                </w:rPr>
                <w:t xml:space="preserve">Carole Ronzani</w:t>
              </w:r>
            </w:hyperlink>
            <w:r>
              <w:rPr/>
              <w:t xml:space="preserve">,</w:t>
            </w:r>
            <w:hyperlink r:id="rId107" w:history="1">
              <w:r>
                <w:rPr>
                  <w:color w:val="#410a8c"/>
                  <w:u w:val="single"/>
                </w:rPr>
                <w:t xml:space="preserve">Wen Wu</w:t>
              </w:r>
            </w:hyperlink>
            <w:r>
              <w:rPr/>
              <w:t xml:space="preserve">et al.</w:t>
            </w:r>
          </w:p>
          <w:p>
            <w:pPr/>
            <w:r>
              <w:rPr>
                <w:i w:val="1"/>
                <w:iCs w:val="1"/>
              </w:rPr>
              <w:t xml:space="preserve">Drug Development and Industrial Pharmacy</w:t>
            </w:r>
            <w:r>
              <w:rPr/>
              <w:t xml:space="preserve">, 2018, 45 (3), pp.423-429. </w:t>
            </w:r>
            <w:hyperlink r:id="rId108" w:history="1">
              <w:r>
                <w:rPr>
                  <w:color w:val="#410a8c"/>
                  <w:u w:val="single"/>
                </w:rPr>
                <w:t xml:space="preserve">⟨10.1080/03639045.2018.1546313⟩</w:t>
              </w:r>
            </w:hyperlink>
          </w:p>
          <w:p>
            <w:pPr/>
            <w:r>
              <w:rPr/>
              <w:t xml:space="preserve">Article dans une revue</w:t>
            </w:r>
          </w:p>
          <w:p>
            <w:pPr/>
            <w:hyperlink r:id="rId103" w:history="1">
              <w:r>
                <w:rPr>
                  <w:color w:val="#410a8c"/>
                  <w:u w:val="single"/>
                </w:rPr>
                <w:t xml:space="preserve">hal-01952881v1</w:t>
              </w:r>
            </w:hyperlink>
          </w:p>
        </w:tc>
      </w:tr>
      <w:tr>
        <w:trPr/>
        <w:tc>
          <w:tcPr>
            <w:noWrap/>
          </w:tcPr>
          <w:p>
            <w:pPr>
              <w:spacing w:after="200"/>
            </w:pPr>
            <w:hyperlink r:id="rId109" w:history="1">
              <w:r>
                <w:rPr>
                  <w:color w:val="1e198e"/>
                  <w:b w:val="1"/>
                  <w:bCs w:val="1"/>
                  <w:u w:val="single"/>
                </w:rPr>
                <w:t xml:space="preserve">Preliminary safety assessment of Eudragit® polymers nanoparticles administration in the rat brain</w:t>
              </w:r>
            </w:hyperlink>
          </w:p>
          <w:p>
            <w:pPr/>
            <w:hyperlink r:id="rId110" w:history="1">
              <w:r>
                <w:rPr>
                  <w:color w:val="#410a8c"/>
                  <w:u w:val="single"/>
                </w:rPr>
                <w:t xml:space="preserve">Mosaad A. Abdel-Wahhab</w:t>
              </w:r>
            </w:hyperlink>
            <w:r>
              <w:rPr/>
              <w:t xml:space="preserve">,</w:t>
            </w:r>
            <w:hyperlink r:id="rId53" w:history="1">
              <w:r>
                <w:rPr>
                  <w:color w:val="#410a8c"/>
                  <w:u w:val="single"/>
                </w:rPr>
                <w:t xml:space="preserve">Olivier Joubert</w:t>
              </w:r>
            </w:hyperlink>
            <w:r>
              <w:rPr/>
              <w:t xml:space="preserve">,</w:t>
            </w:r>
            <w:hyperlink r:id="rId111" w:history="1">
              <w:r>
                <w:rPr>
                  <w:color w:val="#410a8c"/>
                  <w:u w:val="single"/>
                </w:rPr>
                <w:t xml:space="preserve">Yasser Khadrawy</w:t>
              </w:r>
            </w:hyperlink>
            <w:r>
              <w:rPr/>
              <w:t xml:space="preserve">,</w:t>
            </w:r>
            <w:hyperlink r:id="rId89" w:history="1">
              <w:r>
                <w:rPr>
                  <w:color w:val="#410a8c"/>
                  <w:u w:val="single"/>
                </w:rPr>
                <w:t xml:space="preserve">Ramia Safar</w:t>
              </w:r>
            </w:hyperlink>
            <w:r>
              <w:rPr/>
              <w:t xml:space="preserve">,</w:t>
            </w:r>
            <w:hyperlink r:id="rId112" w:history="1">
              <w:r>
                <w:rPr>
                  <w:color w:val="#410a8c"/>
                  <w:u w:val="single"/>
                </w:rPr>
                <w:t xml:space="preserve">Aziza A El-Nekeety</w:t>
              </w:r>
            </w:hyperlink>
            <w:r>
              <w:rPr/>
              <w:t xml:space="preserve">et al.</w:t>
            </w:r>
          </w:p>
          <w:p>
            <w:pPr/>
            <w:r>
              <w:rPr>
                <w:i w:val="1"/>
                <w:iCs w:val="1"/>
              </w:rPr>
              <w:t xml:space="preserve">Journal of Applied Pharmaceutical Science</w:t>
            </w:r>
            <w:r>
              <w:rPr/>
              <w:t xml:space="preserve">, 2017, 7 (07), pp.176-185. </w:t>
            </w:r>
            <w:hyperlink r:id="rId113" w:history="1">
              <w:r>
                <w:rPr>
                  <w:color w:val="#410a8c"/>
                  <w:u w:val="single"/>
                </w:rPr>
                <w:t xml:space="preserve">⟨10.7324/JAPS.2017.70726⟩</w:t>
              </w:r>
            </w:hyperlink>
          </w:p>
          <w:p>
            <w:pPr/>
            <w:r>
              <w:rPr/>
              <w:t xml:space="preserve">Article dans une revue</w:t>
            </w:r>
          </w:p>
          <w:p>
            <w:pPr/>
            <w:hyperlink r:id="rId109" w:history="1">
              <w:r>
                <w:rPr>
                  <w:color w:val="#410a8c"/>
                  <w:u w:val="single"/>
                </w:rPr>
                <w:t xml:space="preserve">hal-01942252v1</w:t>
              </w:r>
            </w:hyperlink>
          </w:p>
        </w:tc>
      </w:tr>
      <w:tr>
        <w:trPr/>
        <w:tc>
          <w:tcPr>
            <w:noWrap/>
          </w:tcPr>
          <w:p>
            <w:pPr>
              <w:spacing w:after="200"/>
            </w:pPr>
            <w:hyperlink r:id="rId114" w:history="1">
              <w:r>
                <w:rPr>
                  <w:color w:val="1e198e"/>
                  <w:b w:val="1"/>
                  <w:bCs w:val="1"/>
                  <w:u w:val="single"/>
                </w:rPr>
                <w:t xml:space="preserve">Uptake of Eudragit Retard L (Eudragit (R) RL) Nanoparticles by Human THP-1 Cell Line and Its Effects on Hematology and Erythrocyte Damage in Rats</w:t>
              </w:r>
            </w:hyperlink>
          </w:p>
          <w:p>
            <w:pPr/>
            <w:hyperlink r:id="rId110" w:history="1">
              <w:r>
                <w:rPr>
                  <w:color w:val="#410a8c"/>
                  <w:u w:val="single"/>
                </w:rPr>
                <w:t xml:space="preserve">Mosaad A. Abdel-Wahhab</w:t>
              </w:r>
            </w:hyperlink>
            <w:r>
              <w:rPr/>
              <w:t xml:space="preserve">,</w:t>
            </w:r>
            <w:hyperlink r:id="rId115" w:history="1">
              <w:r>
                <w:rPr>
                  <w:color w:val="#410a8c"/>
                  <w:u w:val="single"/>
                </w:rPr>
                <w:t xml:space="preserve">Khaled G. Abdel-Wahhab</w:t>
              </w:r>
            </w:hyperlink>
            <w:r>
              <w:rPr/>
              <w:t xml:space="preserve">,</w:t>
            </w:r>
            <w:hyperlink r:id="rId116" w:history="1">
              <w:r>
                <w:rPr>
                  <w:color w:val="#410a8c"/>
                  <w:u w:val="single"/>
                </w:rPr>
                <w:t xml:space="preserve">Fathia A. Mannaa</w:t>
              </w:r>
            </w:hyperlink>
            <w:r>
              <w:rPr/>
              <w:t xml:space="preserve">,</w:t>
            </w:r>
            <w:hyperlink r:id="rId117" w:history="1">
              <w:r>
                <w:rPr>
                  <w:color w:val="#410a8c"/>
                  <w:u w:val="single"/>
                </w:rPr>
                <w:t xml:space="preserve">Nabila S. Hassan</w:t>
              </w:r>
            </w:hyperlink>
            <w:r>
              <w:rPr/>
              <w:t xml:space="preserve">,</w:t>
            </w:r>
            <w:hyperlink r:id="rId89" w:history="1">
              <w:r>
                <w:rPr>
                  <w:color w:val="#410a8c"/>
                  <w:u w:val="single"/>
                </w:rPr>
                <w:t xml:space="preserve">Ramia Safar</w:t>
              </w:r>
            </w:hyperlink>
            <w:r>
              <w:rPr/>
              <w:t xml:space="preserve">et al.</w:t>
            </w:r>
          </w:p>
          <w:p>
            <w:pPr/>
            <w:r>
              <w:rPr>
                <w:i w:val="1"/>
                <w:iCs w:val="1"/>
              </w:rPr>
              <w:t xml:space="preserve">Materials</w:t>
            </w:r>
            <w:r>
              <w:rPr/>
              <w:t xml:space="preserve">, 2014, 7 (3), pp.1555-1572. </w:t>
            </w:r>
            <w:hyperlink r:id="rId118" w:history="1">
              <w:r>
                <w:rPr>
                  <w:color w:val="#410a8c"/>
                  <w:u w:val="single"/>
                </w:rPr>
                <w:t xml:space="preserve">⟨10.3390/ma7031555⟩</w:t>
              </w:r>
            </w:hyperlink>
          </w:p>
          <w:p>
            <w:pPr/>
            <w:r>
              <w:rPr/>
              <w:t xml:space="preserve">Article dans une revue</w:t>
            </w:r>
          </w:p>
          <w:p>
            <w:pPr/>
            <w:hyperlink r:id="rId114" w:history="1">
              <w:r>
                <w:rPr>
                  <w:color w:val="#410a8c"/>
                  <w:u w:val="single"/>
                </w:rPr>
                <w:t xml:space="preserve">hal-01274274v1</w:t>
              </w:r>
            </w:hyperlink>
          </w:p>
        </w:tc>
      </w:tr>
      <w:tr>
        <w:trPr/>
        <w:tc>
          <w:tcPr>
            <w:noWrap/>
          </w:tcPr>
          <w:p>
            <w:pPr>
              <w:spacing w:after="200"/>
            </w:pPr>
            <w:hyperlink r:id="rId119" w:history="1">
              <w:r>
                <w:rPr>
                  <w:color w:val="1e198e"/>
                  <w:b w:val="1"/>
                  <w:bCs w:val="1"/>
                  <w:u w:val="single"/>
                </w:rPr>
                <w:t xml:space="preserve">Unique growth pattern of human mammary epithelial cells induced by polymeric nanoparticles.</w:t>
              </w:r>
            </w:hyperlink>
          </w:p>
          <w:p>
            <w:pPr/>
            <w:hyperlink r:id="rId120" w:history="1">
              <w:r>
                <w:rPr>
                  <w:color w:val="#410a8c"/>
                  <w:u w:val="single"/>
                </w:rPr>
                <w:t xml:space="preserve">Rajaa Hussien</w:t>
              </w:r>
            </w:hyperlink>
            <w:r>
              <w:rPr/>
              <w:t xml:space="preserve">,</w:t>
            </w:r>
            <w:hyperlink r:id="rId54" w:history="1">
              <w:r>
                <w:rPr>
                  <w:color w:val="#410a8c"/>
                  <w:u w:val="single"/>
                </w:rPr>
                <w:t xml:space="preserve">Bertrand H Rihn</w:t>
              </w:r>
            </w:hyperlink>
            <w:r>
              <w:rPr/>
              <w:t xml:space="preserve">,</w:t>
            </w:r>
            <w:hyperlink r:id="rId121" w:history="1">
              <w:r>
                <w:rPr>
                  <w:color w:val="#410a8c"/>
                  <w:u w:val="single"/>
                </w:rPr>
                <w:t xml:space="preserve">Housam Eidi</w:t>
              </w:r>
            </w:hyperlink>
            <w:r>
              <w:rPr/>
              <w:t xml:space="preserve">,</w:t>
            </w:r>
            <w:hyperlink r:id="rId106" w:history="1">
              <w:r>
                <w:rPr>
                  <w:color w:val="#410a8c"/>
                  <w:u w:val="single"/>
                </w:rPr>
                <w:t xml:space="preserve">Carole Ronzani</w:t>
              </w:r>
            </w:hyperlink>
            <w:r>
              <w:rPr/>
              <w:t xml:space="preserve">,</w:t>
            </w:r>
            <w:hyperlink r:id="rId53" w:history="1">
              <w:r>
                <w:rPr>
                  <w:color w:val="#410a8c"/>
                  <w:u w:val="single"/>
                </w:rPr>
                <w:t xml:space="preserve">Olivier Joubert</w:t>
              </w:r>
            </w:hyperlink>
            <w:r>
              <w:rPr/>
              <w:t xml:space="preserve">et al.</w:t>
            </w:r>
          </w:p>
          <w:p>
            <w:pPr/>
            <w:r>
              <w:rPr>
                <w:i w:val="1"/>
                <w:iCs w:val="1"/>
              </w:rPr>
              <w:t xml:space="preserve">Physiological Reports</w:t>
            </w:r>
            <w:r>
              <w:rPr/>
              <w:t xml:space="preserve">, 2013, 1 (4), pp.e00027. </w:t>
            </w:r>
            <w:hyperlink r:id="rId122" w:history="1">
              <w:r>
                <w:rPr>
                  <w:color w:val="#410a8c"/>
                  <w:u w:val="single"/>
                </w:rPr>
                <w:t xml:space="preserve">⟨10.1002/phy2.27⟩</w:t>
              </w:r>
            </w:hyperlink>
          </w:p>
          <w:p>
            <w:pPr/>
            <w:r>
              <w:rPr/>
              <w:t xml:space="preserve">Article dans une revue</w:t>
            </w:r>
          </w:p>
          <w:p>
            <w:pPr/>
            <w:hyperlink r:id="rId119" w:history="1">
              <w:r>
                <w:rPr>
                  <w:color w:val="#410a8c"/>
                  <w:u w:val="single"/>
                </w:rPr>
                <w:t xml:space="preserve">hal-01272753v1</w:t>
              </w:r>
            </w:hyperlink>
          </w:p>
        </w:tc>
      </w:tr>
      <w:tr>
        <w:trPr/>
        <w:tc>
          <w:tcPr>
            <w:noWrap/>
          </w:tcPr>
          <w:p>
            <w:pPr>
              <w:spacing w:after="200"/>
            </w:pPr>
            <w:hyperlink r:id="rId123" w:history="1">
              <w:r>
                <w:rPr>
                  <w:color w:val="1e198e"/>
                  <w:b w:val="1"/>
                  <w:bCs w:val="1"/>
                  <w:u w:val="single"/>
                </w:rPr>
                <w:t xml:space="preserve">Integrated Exposure Assessment of Sewage Workers to Genotoxicants: an Urinary Biomarker Approach and Oxidative stress Evaluation.</w:t>
              </w:r>
            </w:hyperlink>
          </w:p>
          <w:p>
            <w:pPr/>
            <w:hyperlink r:id="rId124" w:history="1">
              <w:r>
                <w:rPr>
                  <w:color w:val="#410a8c"/>
                  <w:u w:val="single"/>
                </w:rPr>
                <w:t xml:space="preserve">Hamzeh Al Zabadi</w:t>
              </w:r>
            </w:hyperlink>
            <w:r>
              <w:rPr/>
              <w:t xml:space="preserve">,</w:t>
            </w:r>
            <w:hyperlink r:id="rId9" w:history="1">
              <w:r>
                <w:rPr>
                  <w:color w:val="#410a8c"/>
                  <w:u w:val="single"/>
                </w:rPr>
                <w:t xml:space="preserve">Luc Ferrari</w:t>
              </w:r>
            </w:hyperlink>
            <w:r>
              <w:rPr/>
              <w:t xml:space="preserve">,</w:t>
            </w:r>
            <w:hyperlink r:id="rId125" w:history="1">
              <w:r>
                <w:rPr>
                  <w:color w:val="#410a8c"/>
                  <w:u w:val="single"/>
                </w:rPr>
                <w:t xml:space="preserve">Irène Sari-Minodier</w:t>
              </w:r>
            </w:hyperlink>
            <w:r>
              <w:rPr/>
              <w:t xml:space="preserve">,</w:t>
            </w:r>
            <w:hyperlink r:id="rId126" w:history="1">
              <w:r>
                <w:rPr>
                  <w:color w:val="#410a8c"/>
                  <w:u w:val="single"/>
                </w:rPr>
                <w:t xml:space="preserve">Marie-Aude Kerautret</w:t>
              </w:r>
            </w:hyperlink>
            <w:r>
              <w:rPr/>
              <w:t xml:space="preserve">,</w:t>
            </w:r>
            <w:hyperlink r:id="rId127" w:history="1">
              <w:r>
                <w:rPr>
                  <w:color w:val="#410a8c"/>
                  <w:u w:val="single"/>
                </w:rPr>
                <w:t xml:space="preserve">Aziz Tiberguent</w:t>
              </w:r>
            </w:hyperlink>
            <w:r>
              <w:rPr/>
              <w:t xml:space="preserve">et al.</w:t>
            </w:r>
          </w:p>
          <w:p>
            <w:pPr/>
            <w:r>
              <w:rPr>
                <w:i w:val="1"/>
                <w:iCs w:val="1"/>
              </w:rPr>
              <w:t xml:space="preserve">Environmental Health</w:t>
            </w:r>
            <w:r>
              <w:rPr/>
              <w:t xml:space="preserve">, 2011, 10 (1), pp.23. </w:t>
            </w:r>
            <w:hyperlink r:id="rId128" w:history="1">
              <w:r>
                <w:rPr>
                  <w:color w:val="#410a8c"/>
                  <w:u w:val="single"/>
                </w:rPr>
                <w:t xml:space="preserve">⟨10.1186/1476-069X-10-23⟩</w:t>
              </w:r>
            </w:hyperlink>
          </w:p>
          <w:p>
            <w:pPr/>
            <w:r>
              <w:rPr/>
              <w:t xml:space="preserve">Article dans une revue</w:t>
            </w:r>
          </w:p>
          <w:p>
            <w:pPr/>
            <w:hyperlink r:id="rId123" w:history="1">
              <w:r>
                <w:rPr>
                  <w:color w:val="#410a8c"/>
                  <w:u w:val="single"/>
                </w:rPr>
                <w:t xml:space="preserve">inserm-00583422v1</w:t>
              </w:r>
            </w:hyperlink>
          </w:p>
        </w:tc>
      </w:tr>
      <w:tr>
        <w:trPr/>
        <w:tc>
          <w:tcPr>
            <w:noWrap/>
          </w:tcPr>
          <w:p>
            <w:pPr>
              <w:spacing w:after="200"/>
            </w:pPr>
            <w:hyperlink r:id="rId129" w:history="1">
              <w:r>
                <w:rPr>
                  <w:color w:val="1e198e"/>
                  <w:b w:val="1"/>
                  <w:bCs w:val="1"/>
                  <w:u w:val="single"/>
                </w:rPr>
                <w:t xml:space="preserve">Toluene-Induced Hearing Loss in the Guinea Pig</w:t>
              </w:r>
            </w:hyperlink>
          </w:p>
          <w:p>
            <w:pPr/>
            <w:hyperlink r:id="rId130" w:history="1">
              <w:r>
                <w:rPr>
                  <w:color w:val="#410a8c"/>
                  <w:u w:val="single"/>
                </w:rPr>
                <w:t xml:space="preserve">Delphine Waniusiow</w:t>
              </w:r>
            </w:hyperlink>
            <w:r>
              <w:rPr/>
              <w:t xml:space="preserve">,</w:t>
            </w:r>
            <w:hyperlink r:id="rId131" w:history="1">
              <w:r>
                <w:rPr>
                  <w:color w:val="#410a8c"/>
                  <w:u w:val="single"/>
                </w:rPr>
                <w:t xml:space="preserve">Pierre Campo</w:t>
              </w:r>
            </w:hyperlink>
            <w:r>
              <w:rPr/>
              <w:t xml:space="preserve">,</w:t>
            </w:r>
            <w:hyperlink r:id="rId132" w:history="1">
              <w:r>
                <w:rPr>
                  <w:color w:val="#410a8c"/>
                  <w:u w:val="single"/>
                </w:rPr>
                <w:t xml:space="preserve">Thomas Venet</w:t>
              </w:r>
            </w:hyperlink>
            <w:r>
              <w:rPr/>
              <w:t xml:space="preserve">,</w:t>
            </w:r>
            <w:hyperlink r:id="rId133" w:history="1">
              <w:r>
                <w:rPr>
                  <w:color w:val="#410a8c"/>
                  <w:u w:val="single"/>
                </w:rPr>
                <w:t xml:space="preserve">Benoît Cossec</w:t>
              </w:r>
            </w:hyperlink>
            <w:r>
              <w:rPr/>
              <w:t xml:space="preserve">,</w:t>
            </w:r>
            <w:hyperlink r:id="rId134" w:history="1">
              <w:r>
                <w:rPr>
                  <w:color w:val="#410a8c"/>
                  <w:u w:val="single"/>
                </w:rPr>
                <w:t xml:space="preserve">Frédéric Cosnier</w:t>
              </w:r>
            </w:hyperlink>
            <w:r>
              <w:rPr/>
              <w:t xml:space="preserve">et al.</w:t>
            </w:r>
          </w:p>
          <w:p>
            <w:pPr/>
            <w:r>
              <w:rPr>
                <w:i w:val="1"/>
                <w:iCs w:val="1"/>
              </w:rPr>
              <w:t xml:space="preserve">Toxicological Sciences</w:t>
            </w:r>
            <w:r>
              <w:rPr/>
              <w:t xml:space="preserve">, 2009, 111 (2), pp.362-371. </w:t>
            </w:r>
            <w:hyperlink r:id="rId135" w:history="1">
              <w:r>
                <w:rPr>
                  <w:color w:val="#410a8c"/>
                  <w:u w:val="single"/>
                </w:rPr>
                <w:t xml:space="preserve">⟨10.1093/toxsci/kfp169⟩</w:t>
              </w:r>
            </w:hyperlink>
          </w:p>
          <w:p>
            <w:pPr/>
            <w:r>
              <w:rPr/>
              <w:t xml:space="preserve">Article dans une revue</w:t>
            </w:r>
          </w:p>
          <w:p>
            <w:pPr/>
            <w:hyperlink r:id="rId129" w:history="1">
              <w:r>
                <w:rPr>
                  <w:color w:val="#410a8c"/>
                  <w:u w:val="single"/>
                </w:rPr>
                <w:t xml:space="preserve">hal-01986778v1</w:t>
              </w:r>
            </w:hyperlink>
          </w:p>
        </w:tc>
      </w:tr>
      <w:tr>
        <w:trPr/>
        <w:tc>
          <w:tcPr>
            <w:noWrap/>
          </w:tcPr>
          <w:p>
            <w:pPr>
              <w:spacing w:after="200"/>
            </w:pPr>
            <w:hyperlink r:id="rId136" w:history="1">
              <w:r>
                <w:rPr>
                  <w:color w:val="1e198e"/>
                  <w:b w:val="1"/>
                  <w:bCs w:val="1"/>
                  <w:u w:val="single"/>
                </w:rPr>
                <w:t xml:space="preserve">Toluene-induced hearing loss in acivicin-treated rats</w:t>
              </w:r>
            </w:hyperlink>
          </w:p>
          <w:p>
            <w:pPr/>
            <w:hyperlink r:id="rId130" w:history="1">
              <w:r>
                <w:rPr>
                  <w:color w:val="#410a8c"/>
                  <w:u w:val="single"/>
                </w:rPr>
                <w:t xml:space="preserve">Delphine Waniusiow</w:t>
              </w:r>
            </w:hyperlink>
            <w:r>
              <w:rPr/>
              <w:t xml:space="preserve">,</w:t>
            </w:r>
            <w:hyperlink r:id="rId131" w:history="1">
              <w:r>
                <w:rPr>
                  <w:color w:val="#410a8c"/>
                  <w:u w:val="single"/>
                </w:rPr>
                <w:t xml:space="preserve">Pierre Campo</w:t>
              </w:r>
            </w:hyperlink>
            <w:r>
              <w:rPr/>
              <w:t xml:space="preserve">,</w:t>
            </w:r>
            <w:hyperlink r:id="rId133" w:history="1">
              <w:r>
                <w:rPr>
                  <w:color w:val="#410a8c"/>
                  <w:u w:val="single"/>
                </w:rPr>
                <w:t xml:space="preserve">Benoît Cossec</w:t>
              </w:r>
            </w:hyperlink>
            <w:r>
              <w:rPr/>
              <w:t xml:space="preserve">,</w:t>
            </w:r>
            <w:hyperlink r:id="rId134" w:history="1">
              <w:r>
                <w:rPr>
                  <w:color w:val="#410a8c"/>
                  <w:u w:val="single"/>
                </w:rPr>
                <w:t xml:space="preserve">Frédéric Cosnier</w:t>
              </w:r>
            </w:hyperlink>
            <w:r>
              <w:rPr/>
              <w:t xml:space="preserve">,</w:t>
            </w:r>
            <w:hyperlink r:id="rId137" w:history="1">
              <w:r>
                <w:rPr>
                  <w:color w:val="#410a8c"/>
                  <w:u w:val="single"/>
                </w:rPr>
                <w:t xml:space="preserve">Stephane Grossman</w:t>
              </w:r>
            </w:hyperlink>
            <w:r>
              <w:rPr/>
              <w:t xml:space="preserve">et al.</w:t>
            </w:r>
          </w:p>
          <w:p>
            <w:pPr/>
            <w:r>
              <w:rPr>
                <w:i w:val="1"/>
                <w:iCs w:val="1"/>
              </w:rPr>
              <w:t xml:space="preserve">Neurotoxicology and Teratology</w:t>
            </w:r>
            <w:r>
              <w:rPr/>
              <w:t xml:space="preserve">, 2008, 30 (3), pp.154-160. </w:t>
            </w:r>
            <w:hyperlink r:id="rId138" w:history="1">
              <w:r>
                <w:rPr>
                  <w:color w:val="#410a8c"/>
                  <w:u w:val="single"/>
                </w:rPr>
                <w:t xml:space="preserve">⟨10.1016/j.ntt.2008.02.006⟩</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hal-01999380v1</w:t>
              </w:r>
            </w:hyperlink>
          </w:p>
        </w:tc>
      </w:tr>
      <w:tr>
        <w:trPr/>
        <w:tc>
          <w:tcPr>
            <w:noWrap/>
          </w:tcPr>
          <w:p>
            <w:pPr>
              <w:spacing w:after="200"/>
            </w:pPr>
            <w:hyperlink r:id="rId140" w:history="1">
              <w:r>
                <w:rPr>
                  <w:color w:val="1e198e"/>
                  <w:b w:val="1"/>
                  <w:bCs w:val="1"/>
                  <w:u w:val="single"/>
                </w:rPr>
                <w:t xml:space="preserve">Biomonitoring of complex occupational exposures to carcinogens: The case of sewage workers in Paris</w:t>
              </w:r>
            </w:hyperlink>
          </w:p>
          <w:p>
            <w:pPr/>
            <w:hyperlink r:id="rId124" w:history="1">
              <w:r>
                <w:rPr>
                  <w:color w:val="#410a8c"/>
                  <w:u w:val="single"/>
                </w:rPr>
                <w:t xml:space="preserve">Hamzeh Al Zabadi</w:t>
              </w:r>
            </w:hyperlink>
            <w:r>
              <w:rPr/>
              <w:t xml:space="preserve">,</w:t>
            </w:r>
            <w:hyperlink r:id="rId9" w:history="1">
              <w:r>
                <w:rPr>
                  <w:color w:val="#410a8c"/>
                  <w:u w:val="single"/>
                </w:rPr>
                <w:t xml:space="preserve">Luc Ferrari</w:t>
              </w:r>
            </w:hyperlink>
            <w:r>
              <w:rPr/>
              <w:t xml:space="preserve">,</w:t>
            </w:r>
            <w:hyperlink r:id="rId141" w:history="1">
              <w:r>
                <w:rPr>
                  <w:color w:val="#410a8c"/>
                  <w:u w:val="single"/>
                </w:rPr>
                <w:t xml:space="preserve">Anne-Marie Laurent</w:t>
              </w:r>
            </w:hyperlink>
            <w:r>
              <w:rPr/>
              <w:t xml:space="preserve">,</w:t>
            </w:r>
            <w:hyperlink r:id="rId127" w:history="1">
              <w:r>
                <w:rPr>
                  <w:color w:val="#410a8c"/>
                  <w:u w:val="single"/>
                </w:rPr>
                <w:t xml:space="preserve">Aziz Tiberguent</w:t>
              </w:r>
            </w:hyperlink>
            <w:r>
              <w:rPr/>
              <w:t xml:space="preserve">,</w:t>
            </w:r>
            <w:hyperlink r:id="rId142" w:history="1">
              <w:r>
                <w:rPr>
                  <w:color w:val="#410a8c"/>
                  <w:u w:val="single"/>
                </w:rPr>
                <w:t xml:space="preserve">Christophe Paris</w:t>
              </w:r>
            </w:hyperlink>
            <w:r>
              <w:rPr/>
              <w:t xml:space="preserve">et al.</w:t>
            </w:r>
          </w:p>
          <w:p>
            <w:pPr/>
            <w:r>
              <w:rPr>
                <w:i w:val="1"/>
                <w:iCs w:val="1"/>
              </w:rPr>
              <w:t xml:space="preserve">BMC Cancer</w:t>
            </w:r>
            <w:r>
              <w:rPr/>
              <w:t xml:space="preserve">, 2008, 8 (1), </w:t>
            </w:r>
            <w:hyperlink r:id="rId143" w:history="1">
              <w:r>
                <w:rPr>
                  <w:color w:val="#410a8c"/>
                  <w:u w:val="single"/>
                </w:rPr>
                <w:t xml:space="preserve">⟨10.1186/1471-2407-8-67⟩</w:t>
              </w:r>
            </w:hyperlink>
          </w:p>
          <w:p>
            <w:pPr/>
            <w:r>
              <w:rPr/>
              <w:t xml:space="preserve">Article dans une revue</w:t>
            </w:r>
          </w:p>
          <w:p>
            <w:pPr/>
            <w:hyperlink r:id="rId140" w:history="1">
              <w:r>
                <w:rPr>
                  <w:color w:val="#410a8c"/>
                  <w:u w:val="single"/>
                </w:rPr>
                <w:t xml:space="preserve">hal-01986772v1</w:t>
              </w:r>
            </w:hyperlink>
          </w:p>
        </w:tc>
      </w:tr>
      <w:tr>
        <w:trPr/>
        <w:tc>
          <w:tcPr>
            <w:noWrap/>
          </w:tcPr>
          <w:p>
            <w:pPr>
              <w:spacing w:after="200"/>
            </w:pPr>
            <w:hyperlink r:id="rId144" w:history="1">
              <w:r>
                <w:rPr>
                  <w:color w:val="1e198e"/>
                  <w:b w:val="1"/>
                  <w:bCs w:val="1"/>
                  <w:u w:val="single"/>
                </w:rPr>
                <w:t xml:space="preserve">Compared Effect of Immunosuppressive Drugs Cyclosporine A and Rapamycin on Cholesterol Homeostasis Key Enzymes CYP27A1 and HMG-CoA Reductase</w:t>
              </w:r>
            </w:hyperlink>
          </w:p>
          <w:p>
            <w:pPr/>
            <w:hyperlink r:id="rId145" w:history="1">
              <w:r>
                <w:rPr>
                  <w:color w:val="#410a8c"/>
                  <w:u w:val="single"/>
                </w:rPr>
                <w:t xml:space="preserve">Yann Gueguen</w:t>
              </w:r>
            </w:hyperlink>
            <w:r>
              <w:rPr/>
              <w:t xml:space="preserve">,</w:t>
            </w:r>
            <w:hyperlink r:id="rId9" w:history="1">
              <w:r>
                <w:rPr>
                  <w:color w:val="#410a8c"/>
                  <w:u w:val="single"/>
                </w:rPr>
                <w:t xml:space="preserve">Luc Ferrari</w:t>
              </w:r>
            </w:hyperlink>
            <w:r>
              <w:rPr/>
              <w:t xml:space="preserve">,</w:t>
            </w:r>
            <w:hyperlink r:id="rId146" w:history="1">
              <w:r>
                <w:rPr>
                  <w:color w:val="#410a8c"/>
                  <w:u w:val="single"/>
                </w:rPr>
                <w:t xml:space="preserve">Maamar Souidi</w:t>
              </w:r>
            </w:hyperlink>
            <w:r>
              <w:rPr/>
              <w:t xml:space="preserve">,</w:t>
            </w:r>
            <w:hyperlink r:id="rId147" w:history="1">
              <w:r>
                <w:rPr>
                  <w:color w:val="#410a8c"/>
                  <w:u w:val="single"/>
                </w:rPr>
                <w:t xml:space="preserve">Anne-Marie Batt</w:t>
              </w:r>
            </w:hyperlink>
            <w:r>
              <w:rPr/>
              <w:t xml:space="preserve">,</w:t>
            </w:r>
            <w:hyperlink r:id="rId148" w:history="1">
              <w:r>
                <w:rPr>
                  <w:color w:val="#410a8c"/>
                  <w:u w:val="single"/>
                </w:rPr>
                <w:t xml:space="preserve">Claude Lutton</w:t>
              </w:r>
            </w:hyperlink>
            <w:r>
              <w:rPr/>
              <w:t xml:space="preserve">et al.</w:t>
            </w:r>
          </w:p>
          <w:p>
            <w:pPr/>
            <w:r>
              <w:rPr>
                <w:i w:val="1"/>
                <w:iCs w:val="1"/>
              </w:rPr>
              <w:t xml:space="preserve">Basic and Clinical Pharmacology and Toxicology</w:t>
            </w:r>
            <w:r>
              <w:rPr/>
              <w:t xml:space="preserve">, 2007, 100 (6), pp.392-397. </w:t>
            </w:r>
            <w:hyperlink r:id="rId149" w:history="1">
              <w:r>
                <w:rPr>
                  <w:color w:val="#410a8c"/>
                  <w:u w:val="single"/>
                </w:rPr>
                <w:t xml:space="preserve">⟨10.1111/j.1742-7843.2007.00066.x⟩</w:t>
              </w:r>
            </w:hyperlink>
          </w:p>
          <w:p>
            <w:pPr/>
            <w:r>
              <w:rPr/>
              <w:t xml:space="preserve">Article dans une revue</w:t>
            </w:r>
          </w:p>
          <w:p>
            <w:pPr/>
            <w:hyperlink r:id="rId144" w:history="1">
              <w:r>
                <w:rPr>
                  <w:color w:val="#410a8c"/>
                  <w:u w:val="single"/>
                </w:rPr>
                <w:t xml:space="preserve">hal-01999411v1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Note intermédiaire relative aux indicateurs pour le PNSE 4 - Document de travail, 18 décembre 2020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2021</w:t>
            </w:r>
          </w:p>
          <w:p>
            <w:pPr/>
            <w:r>
              <w:rPr/>
              <w:t xml:space="preserve">Autre publication scientifique</w:t>
            </w:r>
          </w:p>
          <w:p>
            <w:pPr/>
            <w:hyperlink r:id="rId150" w:history="1">
              <w:r>
                <w:rPr>
                  <w:color w:val="#410a8c"/>
                  <w:u w:val="single"/>
                </w:rPr>
                <w:t xml:space="preserve">hal-03679751v1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Interleukine-1 et enzymes du métabolisme des médicaments : mécanismes intracellulaires des effets</w:t>
              </w:r>
            </w:hyperlink>
          </w:p>
          <w:p>
            <w:pPr/>
            <w:hyperlink r:id="rId9" w:history="1">
              <w:r>
                <w:rPr>
                  <w:color w:val="#410a8c"/>
                  <w:u w:val="single"/>
                </w:rPr>
                <w:t xml:space="preserve">Luc Ferrari</w:t>
              </w:r>
            </w:hyperlink>
          </w:p>
          <w:p>
            <w:pPr/>
            <w:r>
              <w:rPr/>
              <w:t xml:space="preserve">Médecine humaine et pathologie. Université Henri Poincaré - Nancy 1, 1993. Français. </w:t>
            </w:r>
            <w:hyperlink r:id="rId152" w:history="1">
              <w:r>
                <w:rPr>
                  <w:color w:val="#410a8c"/>
                  <w:u w:val="single"/>
                </w:rPr>
                <w:t xml:space="preserve">⟨NNT : 1993NAN12438⟩</w:t>
              </w:r>
            </w:hyperlink>
          </w:p>
          <w:p>
            <w:pPr/>
            <w:r>
              <w:rPr/>
              <w:t xml:space="preserve">Thèse</w:t>
            </w:r>
          </w:p>
          <w:p>
            <w:pPr/>
            <w:hyperlink r:id="rId151" w:history="1">
              <w:r>
                <w:rPr>
                  <w:color w:val="#410a8c"/>
                  <w:u w:val="single"/>
                </w:rPr>
                <w:t xml:space="preserve">tel-01753720v1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2066v1" TargetMode="External"/><Relationship Id="rId8" Type="http://schemas.openxmlformats.org/officeDocument/2006/relationships/hyperlink" Target="https://hal.science/search/index/?q=*&amp;authFullName_s=Dany Chevalier" TargetMode="External"/><Relationship Id="rId9" Type="http://schemas.openxmlformats.org/officeDocument/2006/relationships/hyperlink" Target="https://hal.science/search/index/?q=*&amp;authFullName_s=Luc Ferrari" TargetMode="External"/><Relationship Id="rId10" Type="http://schemas.openxmlformats.org/officeDocument/2006/relationships/hyperlink" Target="https://hal.science/search/index/?q=*&amp;authFullName_s=Bruno Fouillet" TargetMode="External"/><Relationship Id="rId11" Type="http://schemas.openxmlformats.org/officeDocument/2006/relationships/hyperlink" Target="https://hal.science/search/index/?q=*&amp;authFullName_s=&#201;ric Gaffet" TargetMode="External"/><Relationship Id="rId12" Type="http://schemas.openxmlformats.org/officeDocument/2006/relationships/hyperlink" Target="https://hal.science/search/index/?q=*&amp;authFullName_s=Fran&#231;ois Gaie-Levrel" TargetMode="External"/><Relationship Id="rId13" Type="http://schemas.openxmlformats.org/officeDocument/2006/relationships/hyperlink" Target="https://hal.science/hal-05185334v1" TargetMode="External"/><Relationship Id="rId14" Type="http://schemas.openxmlformats.org/officeDocument/2006/relationships/hyperlink" Target="https://hal.science/hal-05320810v1" TargetMode="External"/><Relationship Id="rId15" Type="http://schemas.openxmlformats.org/officeDocument/2006/relationships/hyperlink" Target="https://hal.science/hal-04618441v1" TargetMode="External"/><Relationship Id="rId16" Type="http://schemas.openxmlformats.org/officeDocument/2006/relationships/hyperlink" Target="https://hal.science/search/index/?q=*&amp;authFullName_s=Evelyne Gehin" TargetMode="External"/><Relationship Id="rId17" Type="http://schemas.openxmlformats.org/officeDocument/2006/relationships/hyperlink" Target="https://hal.science/hal-04782268v1" TargetMode="External"/><Relationship Id="rId18" Type="http://schemas.openxmlformats.org/officeDocument/2006/relationships/hyperlink" Target="https://hal.science/hal-03605464v1" TargetMode="External"/><Relationship Id="rId19" Type="http://schemas.openxmlformats.org/officeDocument/2006/relationships/hyperlink" Target="https://hal.science/search/index/?q=*&amp;authFullName_s=Denis Zmirou-Navier" TargetMode="External"/><Relationship Id="rId20" Type="http://schemas.openxmlformats.org/officeDocument/2006/relationships/hyperlink" Target="https://hal.science/search/index/?q=*&amp;authFullName_s=Francelyne Marano" TargetMode="External"/><Relationship Id="rId21" Type="http://schemas.openxmlformats.org/officeDocument/2006/relationships/hyperlink" Target="https://hal.science/search/index/?q=*&amp;authFullName_s=Jean-Marc Brignon" TargetMode="External"/><Relationship Id="rId22" Type="http://schemas.openxmlformats.org/officeDocument/2006/relationships/hyperlink" Target="https://hal.science/search/index/?q=*&amp;authFullName_s=Sara Brimo" TargetMode="External"/><Relationship Id="rId23" Type="http://schemas.openxmlformats.org/officeDocument/2006/relationships/hyperlink" Target="https://hal.science/hal-03485325v1" TargetMode="External"/><Relationship Id="rId24" Type="http://schemas.openxmlformats.org/officeDocument/2006/relationships/hyperlink" Target="https://hal.science/search/index/?q=*&amp;authFullName_s=Eric Gaffet" TargetMode="External"/><Relationship Id="rId25" Type="http://schemas.openxmlformats.org/officeDocument/2006/relationships/hyperlink" Target="https://hal.science/search/index/?q=*&amp;authFullName_s=Emmanuel Flahaut" TargetMode="External"/><Relationship Id="rId26" Type="http://schemas.openxmlformats.org/officeDocument/2006/relationships/hyperlink" Target="https://hal.science/search/index/?q=*&amp;authFullName_s=Jean-No&#235;l Jouzel" TargetMode="External"/><Relationship Id="rId27" Type="http://schemas.openxmlformats.org/officeDocument/2006/relationships/hyperlink" Target="https://cnrs.hal.science/hal-04841808v1" TargetMode="External"/><Relationship Id="rId28" Type="http://schemas.openxmlformats.org/officeDocument/2006/relationships/hyperlink" Target="https://hal.science/search/index/?q=*&amp;authFullName_s=Michel Gautier" TargetMode="External"/><Relationship Id="rId29" Type="http://schemas.openxmlformats.org/officeDocument/2006/relationships/hyperlink" Target="https://hal.science/search/index/?q=*&amp;authFullName_s=Guillaume Fried" TargetMode="External"/><Relationship Id="rId30" Type="http://schemas.openxmlformats.org/officeDocument/2006/relationships/hyperlink" Target="https://hal.science/search/index/?q=*&amp;authFullName_s=Thaura Ghneim-Herrera" TargetMode="External"/><Relationship Id="rId31" Type="http://schemas.openxmlformats.org/officeDocument/2006/relationships/hyperlink" Target="https://hal.science/search/index/?q=*&amp;authFullName_s=Florian Guillou" TargetMode="External"/><Relationship Id="rId32" Type="http://schemas.openxmlformats.org/officeDocument/2006/relationships/hyperlink" Target="https://hal.science/search/index/?q=*&amp;authFullName_s=Val&#233;rie Le Corre" TargetMode="External"/><Relationship Id="rId33" Type="http://schemas.openxmlformats.org/officeDocument/2006/relationships/hyperlink" Target="https://hal.science/hal-03700486v1" TargetMode="External"/><Relationship Id="rId34" Type="http://schemas.openxmlformats.org/officeDocument/2006/relationships/hyperlink" Target="https://hal.science/search/index/?q=*&amp;authFullName_s=Daniel Bley" TargetMode="External"/><Relationship Id="rId35" Type="http://schemas.openxmlformats.org/officeDocument/2006/relationships/hyperlink" Target="https://hal.science/search/index/?q=*&amp;authFullName_s=Muriel Andrieu-Semmel" TargetMode="External"/><Relationship Id="rId36" Type="http://schemas.openxmlformats.org/officeDocument/2006/relationships/hyperlink" Target="https://hal.science/hal-03700477v1" TargetMode="External"/><Relationship Id="rId37" Type="http://schemas.openxmlformats.org/officeDocument/2006/relationships/hyperlink" Target="https://hal.science/hal-03175535v1" TargetMode="External"/><Relationship Id="rId38" Type="http://schemas.openxmlformats.org/officeDocument/2006/relationships/hyperlink" Target="https://ehesp.hal.science/hal-03329144v1" TargetMode="External"/><Relationship Id="rId39" Type="http://schemas.openxmlformats.org/officeDocument/2006/relationships/hyperlink" Target="https://hal.science/search/index/?q=*&amp;authFullName_s=Olivier Blanchard" TargetMode="External"/><Relationship Id="rId40" Type="http://schemas.openxmlformats.org/officeDocument/2006/relationships/hyperlink" Target="https://hal.science/search/index/?q=*&amp;authFullName_s=Zmirou-Navier Denis" TargetMode="External"/><Relationship Id="rId41" Type="http://schemas.openxmlformats.org/officeDocument/2006/relationships/hyperlink" Target="https://hal.science/hal-02889787v1" TargetMode="External"/><Relationship Id="rId42" Type="http://schemas.openxmlformats.org/officeDocument/2006/relationships/hyperlink" Target="https://hal.science/hal-01822476v1" TargetMode="External"/><Relationship Id="rId43" Type="http://schemas.openxmlformats.org/officeDocument/2006/relationships/hyperlink" Target="https://hal.univ-lorraine.fr/hal-03936359v1" TargetMode="External"/><Relationship Id="rId44" Type="http://schemas.openxmlformats.org/officeDocument/2006/relationships/hyperlink" Target="https://hal.science/search/index/?q=*&amp;authFullName_s=M&#233;lanie Leroux" TargetMode="External"/><Relationship Id="rId45" Type="http://schemas.openxmlformats.org/officeDocument/2006/relationships/hyperlink" Target="https://hal.science/search/index/?q=*&amp;authFullName_s=Romain Hocquel" TargetMode="External"/><Relationship Id="rId46" Type="http://schemas.openxmlformats.org/officeDocument/2006/relationships/hyperlink" Target="https://hal.science/search/index/?q=*&amp;authFullName_s=Kevin Bourge" TargetMode="External"/><Relationship Id="rId47" Type="http://schemas.openxmlformats.org/officeDocument/2006/relationships/hyperlink" Target="https://hal.science/search/index/?q=*&amp;authFullName_s=Bo&#353;tjan Kokot" TargetMode="External"/><Relationship Id="rId48" Type="http://schemas.openxmlformats.org/officeDocument/2006/relationships/hyperlink" Target="https://hal.science/search/index/?q=*&amp;authFullName_s=Hana Kokot" TargetMode="External"/><Relationship Id="rId49" Type="http://schemas.openxmlformats.org/officeDocument/2006/relationships/hyperlink" Target="https://dx.doi.org/10.3390/nano12081362" TargetMode="External"/><Relationship Id="rId50" Type="http://schemas.openxmlformats.org/officeDocument/2006/relationships/hyperlink" Target="https://hal.science/hal-03740378v1" TargetMode="External"/><Relationship Id="rId51" Type="http://schemas.openxmlformats.org/officeDocument/2006/relationships/hyperlink" Target="https://hal.science/search/index/?q=*&amp;authFullName_s=Agathe Figarol" TargetMode="External"/><Relationship Id="rId52" Type="http://schemas.openxmlformats.org/officeDocument/2006/relationships/hyperlink" Target="https://hal.science/search/index/?q=*&amp;authFullName_s=Lucile Olive" TargetMode="External"/><Relationship Id="rId53" Type="http://schemas.openxmlformats.org/officeDocument/2006/relationships/hyperlink" Target="https://hal.science/search/index/?q=*&amp;authFullName_s=Olivier Joubert" TargetMode="External"/><Relationship Id="rId54" Type="http://schemas.openxmlformats.org/officeDocument/2006/relationships/hyperlink" Target="https://hal.science/search/index/?q=*&amp;authFullName_s=Bertrand H Rihn" TargetMode="External"/><Relationship Id="rId55" Type="http://schemas.openxmlformats.org/officeDocument/2006/relationships/hyperlink" Target="https://dx.doi.org/10.3390/biomedicines10051166" TargetMode="External"/><Relationship Id="rId56" Type="http://schemas.openxmlformats.org/officeDocument/2006/relationships/hyperlink" Target="https://hal.univ-lorraine.fr/hal-03936333v1" TargetMode="External"/><Relationship Id="rId57" Type="http://schemas.openxmlformats.org/officeDocument/2006/relationships/hyperlink" Target="https://hal.science/search/index/?q=*&amp;authFullName_s=La&#235;titia Ch&#233;zeau" TargetMode="External"/><Relationship Id="rId58" Type="http://schemas.openxmlformats.org/officeDocument/2006/relationships/hyperlink" Target="https://hal.science/search/index/?q=*&amp;authFullName_s=Alex Tchinda" TargetMode="External"/><Relationship Id="rId59" Type="http://schemas.openxmlformats.org/officeDocument/2006/relationships/hyperlink" Target="https://hal.science/search/index/?q=*&amp;authFullName_s=Ga&#235;l Pierson" TargetMode="External"/><Relationship Id="rId60" Type="http://schemas.openxmlformats.org/officeDocument/2006/relationships/hyperlink" Target="https://hal.science/search/index/?q=*&amp;authFullName_s=Pierre Bravetti" TargetMode="External"/><Relationship Id="rId61" Type="http://schemas.openxmlformats.org/officeDocument/2006/relationships/hyperlink" Target="https://dx.doi.org/10.3390/biomedicines10081898" TargetMode="External"/><Relationship Id="rId62" Type="http://schemas.openxmlformats.org/officeDocument/2006/relationships/hyperlink" Target="https://uca.hal.science/hal-03077594v1" TargetMode="External"/><Relationship Id="rId63" Type="http://schemas.openxmlformats.org/officeDocument/2006/relationships/hyperlink" Target="https://hal.science/search/index/?q=*&amp;authFullName_s=David Balayssac" TargetMode="External"/><Relationship Id="rId64" Type="http://schemas.openxmlformats.org/officeDocument/2006/relationships/hyperlink" Target="https://hal.science/search/index/?q=*&amp;authFullName_s=Bruno Pereira" TargetMode="External"/><Relationship Id="rId65" Type="http://schemas.openxmlformats.org/officeDocument/2006/relationships/hyperlink" Target="https://hal.science/search/index/?q=*&amp;authFullName_s=Pierre Cuq" TargetMode="External"/><Relationship Id="rId66" Type="http://schemas.openxmlformats.org/officeDocument/2006/relationships/hyperlink" Target="https://hal.science/search/index/?q=*&amp;authFullName_s=Juliette Douris" TargetMode="External"/><Relationship Id="rId67" Type="http://schemas.openxmlformats.org/officeDocument/2006/relationships/hyperlink" Target="https://dx.doi.org/10.1080/08897077.2020.1850607" TargetMode="External"/><Relationship Id="rId68" Type="http://schemas.openxmlformats.org/officeDocument/2006/relationships/hyperlink" Target="https://hal.science/hal-03449998v1" TargetMode="External"/><Relationship Id="rId69" Type="http://schemas.openxmlformats.org/officeDocument/2006/relationships/hyperlink" Target="https://hal.science/search/index/?q=*&amp;authFullName_s=Sara Nahle" TargetMode="External"/><Relationship Id="rId70" Type="http://schemas.openxmlformats.org/officeDocument/2006/relationships/hyperlink" Target="https://hal.science/search/index/?q=*&amp;authFullName_s=Hilary Cassidy" TargetMode="External"/><Relationship Id="rId71" Type="http://schemas.openxmlformats.org/officeDocument/2006/relationships/hyperlink" Target="https://hal.science/search/index/?q=*&amp;authFullName_s=Reuben Mercier" TargetMode="External"/><Relationship Id="rId72" Type="http://schemas.openxmlformats.org/officeDocument/2006/relationships/hyperlink" Target="https://dx.doi.org/10.1186/s12951-020-0587-7" TargetMode="External"/><Relationship Id="rId73" Type="http://schemas.openxmlformats.org/officeDocument/2006/relationships/hyperlink" Target="https://hal.science/hal-05053417v1" TargetMode="External"/><Relationship Id="rId74" Type="http://schemas.openxmlformats.org/officeDocument/2006/relationships/hyperlink" Target="https://hal.science/search/index/?q=*&amp;authFullName_s=Sarah Burzoni" TargetMode="External"/><Relationship Id="rId75" Type="http://schemas.openxmlformats.org/officeDocument/2006/relationships/hyperlink" Target="https://hal.science/search/index/?q=*&amp;authFullName_s=Philippe Duquenne" TargetMode="External"/><Relationship Id="rId76" Type="http://schemas.openxmlformats.org/officeDocument/2006/relationships/hyperlink" Target="https://hal.science/search/index/?q=*&amp;authFullName_s=Gautier Mater" TargetMode="External"/><Relationship Id="rId77" Type="http://schemas.openxmlformats.org/officeDocument/2006/relationships/hyperlink" Target="https://dx.doi.org/10.3390/atmos11070741" TargetMode="External"/><Relationship Id="rId78" Type="http://schemas.openxmlformats.org/officeDocument/2006/relationships/hyperlink" Target="https://hal.science/hal-02497939v1" TargetMode="External"/><Relationship Id="rId79" Type="http://schemas.openxmlformats.org/officeDocument/2006/relationships/hyperlink" Target="https://hal.science/search/index/?q=*&amp;authFullName_s=Zied Ferjaoui" TargetMode="External"/><Relationship Id="rId80" Type="http://schemas.openxmlformats.org/officeDocument/2006/relationships/hyperlink" Target="https://hal.science/search/index/?q=*&amp;authFullName_s=Crosby Soon Chang" TargetMode="External"/><Relationship Id="rId81" Type="http://schemas.openxmlformats.org/officeDocument/2006/relationships/hyperlink" Target="https://hal.science/search/index/?q=*&amp;authFullName_s=Jaafar Ghanbaja" TargetMode="External"/><Relationship Id="rId82" Type="http://schemas.openxmlformats.org/officeDocument/2006/relationships/hyperlink" Target="https://dx.doi.org/10.1021/acsomega.9b02963" TargetMode="External"/><Relationship Id="rId83" Type="http://schemas.openxmlformats.org/officeDocument/2006/relationships/hyperlink" Target="https://hal.univ-lorraine.fr/hal-02895104v1" TargetMode="External"/><Relationship Id="rId84" Type="http://schemas.openxmlformats.org/officeDocument/2006/relationships/hyperlink" Target="https://hal.science/search/index/?q=*&amp;authFullName_s=Zahra Doumandji" TargetMode="External"/><Relationship Id="rId85" Type="http://schemas.openxmlformats.org/officeDocument/2006/relationships/hyperlink" Target="https://hal.science/search/index/?q=*&amp;authFullName_s=La&#235;titia Chezeau" TargetMode="External"/><Relationship Id="rId86" Type="http://schemas.openxmlformats.org/officeDocument/2006/relationships/hyperlink" Target="https://hal.science/search/index/?q=*&amp;authFullName_s=Laurent Gat&#233;" TargetMode="External"/><Relationship Id="rId87" Type="http://schemas.openxmlformats.org/officeDocument/2006/relationships/hyperlink" Target="https://dx.doi.org/10.3390/ijms21144855" TargetMode="External"/><Relationship Id="rId88" Type="http://schemas.openxmlformats.org/officeDocument/2006/relationships/hyperlink" Target="https://hal.science/hal-03218884v1" TargetMode="External"/><Relationship Id="rId89" Type="http://schemas.openxmlformats.org/officeDocument/2006/relationships/hyperlink" Target="https://hal.science/search/index/?q=*&amp;authFullName_s=Ramia Safar" TargetMode="External"/><Relationship Id="rId90" Type="http://schemas.openxmlformats.org/officeDocument/2006/relationships/hyperlink" Target="https://hal.science/search/index/?q=*&amp;authFullName_s=M&#233;lanie Lovera-Leroux" TargetMode="External"/><Relationship Id="rId91" Type="http://schemas.openxmlformats.org/officeDocument/2006/relationships/hyperlink" Target="https://dx.doi.org/10.1007/s10565-019-09484-6" TargetMode="External"/><Relationship Id="rId92" Type="http://schemas.openxmlformats.org/officeDocument/2006/relationships/hyperlink" Target="https://hal.science/hal-04963108v1" TargetMode="External"/><Relationship Id="rId93" Type="http://schemas.openxmlformats.org/officeDocument/2006/relationships/hyperlink" Target="https://dx.doi.org/10.14715/cmb/2020.66.6.20" TargetMode="External"/><Relationship Id="rId94" Type="http://schemas.openxmlformats.org/officeDocument/2006/relationships/hyperlink" Target="https://hal.univ-lorraine.fr/hal-01952869v1" TargetMode="External"/><Relationship Id="rId95" Type="http://schemas.openxmlformats.org/officeDocument/2006/relationships/hyperlink" Target="https://hal.science/search/index/?q=*&amp;authFullName_s=Timeh Saidou" TargetMode="External"/><Relationship Id="rId96" Type="http://schemas.openxmlformats.org/officeDocument/2006/relationships/hyperlink" Target="https://dx.doi.org/10.1016/j.toxlet.2018.11.003" TargetMode="External"/><Relationship Id="rId97" Type="http://schemas.openxmlformats.org/officeDocument/2006/relationships/hyperlink" Target="https://hal.science/hal-01986763v1" TargetMode="External"/><Relationship Id="rId98" Type="http://schemas.openxmlformats.org/officeDocument/2006/relationships/hyperlink" Target="https://hal.science/search/index/?q=*&amp;authFullName_s=St&#233;phanie Grandemange" TargetMode="External"/><Relationship Id="rId99" Type="http://schemas.openxmlformats.org/officeDocument/2006/relationships/hyperlink" Target="https://hal.science/search/index/?q=*&amp;authFullName_s=Bernard Foliguet" TargetMode="External"/><Relationship Id="rId100" Type="http://schemas.openxmlformats.org/officeDocument/2006/relationships/hyperlink" Target="https://dx.doi.org/10.1002/jat.3765" TargetMode="External"/><Relationship Id="rId101" Type="http://schemas.openxmlformats.org/officeDocument/2006/relationships/hyperlink" Target="https://hal.science/hal-04963115v1" TargetMode="External"/><Relationship Id="rId102" Type="http://schemas.openxmlformats.org/officeDocument/2006/relationships/hyperlink" Target="https://dx.doi.org/10.1007/s10565-019-09507-2" TargetMode="External"/><Relationship Id="rId103" Type="http://schemas.openxmlformats.org/officeDocument/2006/relationships/hyperlink" Target="https://hal.univ-lorraine.fr/hal-01952881v1" TargetMode="External"/><Relationship Id="rId104" Type="http://schemas.openxmlformats.org/officeDocument/2006/relationships/hyperlink" Target="https://hal.science/search/index/?q=*&amp;authFullName_s=R&#233;mi Houlgatte" TargetMode="External"/><Relationship Id="rId105" Type="http://schemas.openxmlformats.org/officeDocument/2006/relationships/hyperlink" Target="https://hal.science/search/index/?q=*&amp;authFullName_s=Alain Le Faou" TargetMode="External"/><Relationship Id="rId106" Type="http://schemas.openxmlformats.org/officeDocument/2006/relationships/hyperlink" Target="https://hal.science/search/index/?q=*&amp;authFullName_s=Carole Ronzani" TargetMode="External"/><Relationship Id="rId107" Type="http://schemas.openxmlformats.org/officeDocument/2006/relationships/hyperlink" Target="https://hal.science/search/index/?q=*&amp;authFullName_s=Wen Wu" TargetMode="External"/><Relationship Id="rId108" Type="http://schemas.openxmlformats.org/officeDocument/2006/relationships/hyperlink" Target="https://dx.doi.org/10.1080/03639045.2018.1546313" TargetMode="External"/><Relationship Id="rId109" Type="http://schemas.openxmlformats.org/officeDocument/2006/relationships/hyperlink" Target="https://hal.univ-lorraine.fr/hal-01942252v1" TargetMode="External"/><Relationship Id="rId110" Type="http://schemas.openxmlformats.org/officeDocument/2006/relationships/hyperlink" Target="https://hal.science/search/index/?q=*&amp;authFullName_s=Mosaad A. Abdel-Wahhab" TargetMode="External"/><Relationship Id="rId111" Type="http://schemas.openxmlformats.org/officeDocument/2006/relationships/hyperlink" Target="https://hal.science/search/index/?q=*&amp;authFullName_s=Yasser Khadrawy" TargetMode="External"/><Relationship Id="rId112" Type="http://schemas.openxmlformats.org/officeDocument/2006/relationships/hyperlink" Target="https://hal.science/search/index/?q=*&amp;authFullName_s=Aziza A El-Nekeety" TargetMode="External"/><Relationship Id="rId113" Type="http://schemas.openxmlformats.org/officeDocument/2006/relationships/hyperlink" Target="https://dx.doi.org/10.7324/JAPS.2017.70726" TargetMode="External"/><Relationship Id="rId114" Type="http://schemas.openxmlformats.org/officeDocument/2006/relationships/hyperlink" Target="https://hal.science/hal-01274274v1" TargetMode="External"/><Relationship Id="rId115" Type="http://schemas.openxmlformats.org/officeDocument/2006/relationships/hyperlink" Target="https://hal.science/search/index/?q=*&amp;authFullName_s=Khaled G. Abdel-Wahhab" TargetMode="External"/><Relationship Id="rId116" Type="http://schemas.openxmlformats.org/officeDocument/2006/relationships/hyperlink" Target="https://hal.science/search/index/?q=*&amp;authFullName_s=Fathia A. Mannaa" TargetMode="External"/><Relationship Id="rId117" Type="http://schemas.openxmlformats.org/officeDocument/2006/relationships/hyperlink" Target="https://hal.science/search/index/?q=*&amp;authFullName_s=Nabila S. Hassan" TargetMode="External"/><Relationship Id="rId118" Type="http://schemas.openxmlformats.org/officeDocument/2006/relationships/hyperlink" Target="https://dx.doi.org/10.3390/ma7031555" TargetMode="External"/><Relationship Id="rId119" Type="http://schemas.openxmlformats.org/officeDocument/2006/relationships/hyperlink" Target="https://hal.science/hal-01272753v1" TargetMode="External"/><Relationship Id="rId120" Type="http://schemas.openxmlformats.org/officeDocument/2006/relationships/hyperlink" Target="https://hal.science/search/index/?q=*&amp;authFullName_s=Rajaa Hussien" TargetMode="External"/><Relationship Id="rId121" Type="http://schemas.openxmlformats.org/officeDocument/2006/relationships/hyperlink" Target="https://hal.science/search/index/?q=*&amp;authFullName_s=Housam Eidi" TargetMode="External"/><Relationship Id="rId122" Type="http://schemas.openxmlformats.org/officeDocument/2006/relationships/hyperlink" Target="https://dx.doi.org/10.1002/phy2.27" TargetMode="External"/><Relationship Id="rId123" Type="http://schemas.openxmlformats.org/officeDocument/2006/relationships/hyperlink" Target="https://inserm.hal.science/inserm-00583422v1" TargetMode="External"/><Relationship Id="rId124" Type="http://schemas.openxmlformats.org/officeDocument/2006/relationships/hyperlink" Target="https://hal.science/search/index/?q=*&amp;authFullName_s=Hamzeh Al Zabadi" TargetMode="External"/><Relationship Id="rId125" Type="http://schemas.openxmlformats.org/officeDocument/2006/relationships/hyperlink" Target="https://hal.science/search/index/?q=*&amp;authFullName_s=Ir&#232;ne Sari-Minodier" TargetMode="External"/><Relationship Id="rId126" Type="http://schemas.openxmlformats.org/officeDocument/2006/relationships/hyperlink" Target="https://hal.science/search/index/?q=*&amp;authFullName_s=Marie-Aude Kerautret" TargetMode="External"/><Relationship Id="rId127" Type="http://schemas.openxmlformats.org/officeDocument/2006/relationships/hyperlink" Target="https://hal.science/search/index/?q=*&amp;authFullName_s=Aziz Tiberguent" TargetMode="External"/><Relationship Id="rId128" Type="http://schemas.openxmlformats.org/officeDocument/2006/relationships/hyperlink" Target="https://dx.doi.org/10.1186/1476-069X-10-23" TargetMode="External"/><Relationship Id="rId129" Type="http://schemas.openxmlformats.org/officeDocument/2006/relationships/hyperlink" Target="https://hal.science/hal-01986778v1" TargetMode="External"/><Relationship Id="rId130" Type="http://schemas.openxmlformats.org/officeDocument/2006/relationships/hyperlink" Target="https://hal.science/search/index/?q=*&amp;authFullName_s=Delphine Waniusiow" TargetMode="External"/><Relationship Id="rId131" Type="http://schemas.openxmlformats.org/officeDocument/2006/relationships/hyperlink" Target="https://hal.science/search/index/?q=*&amp;authFullName_s=Pierre Campo" TargetMode="External"/><Relationship Id="rId132" Type="http://schemas.openxmlformats.org/officeDocument/2006/relationships/hyperlink" Target="https://hal.science/search/index/?q=*&amp;authFullName_s=Thomas Venet" TargetMode="External"/><Relationship Id="rId133" Type="http://schemas.openxmlformats.org/officeDocument/2006/relationships/hyperlink" Target="https://hal.science/search/index/?q=*&amp;authFullName_s=Beno&#238;t Cossec" TargetMode="External"/><Relationship Id="rId134" Type="http://schemas.openxmlformats.org/officeDocument/2006/relationships/hyperlink" Target="https://hal.science/search/index/?q=*&amp;authFullName_s=Fr&#233;d&#233;ric Cosnier" TargetMode="External"/><Relationship Id="rId135" Type="http://schemas.openxmlformats.org/officeDocument/2006/relationships/hyperlink" Target="https://dx.doi.org/10.1093/toxsci/kfp169" TargetMode="External"/><Relationship Id="rId136" Type="http://schemas.openxmlformats.org/officeDocument/2006/relationships/hyperlink" Target="https://hal.science/hal-01999380v1" TargetMode="External"/><Relationship Id="rId137" Type="http://schemas.openxmlformats.org/officeDocument/2006/relationships/hyperlink" Target="https://hal.science/search/index/?q=*&amp;authFullName_s=Stephane Grossman" TargetMode="External"/><Relationship Id="rId138" Type="http://schemas.openxmlformats.org/officeDocument/2006/relationships/hyperlink" Target="https://dx.doi.org/10.1016/j.ntt.2008.02.006" TargetMode="External"/><Relationship Id="rId139" Type="http://schemas.openxmlformats.org/officeDocument/2006/relationships/hyperlink" Target="https://api.istex.fr/ark:/67375/6H6-62DWV57X-Q/fulltext.pdf?sid=hal" TargetMode="External"/><Relationship Id="rId140" Type="http://schemas.openxmlformats.org/officeDocument/2006/relationships/hyperlink" Target="https://hal.science/hal-01986772v1" TargetMode="External"/><Relationship Id="rId141" Type="http://schemas.openxmlformats.org/officeDocument/2006/relationships/hyperlink" Target="https://hal.science/search/index/?q=*&amp;authFullName_s=Anne-Marie Laurent" TargetMode="External"/><Relationship Id="rId142" Type="http://schemas.openxmlformats.org/officeDocument/2006/relationships/hyperlink" Target="https://hal.science/search/index/?q=*&amp;authFullName_s=Christophe Paris" TargetMode="External"/><Relationship Id="rId143" Type="http://schemas.openxmlformats.org/officeDocument/2006/relationships/hyperlink" Target="https://dx.doi.org/10.1186/1471-2407-8-67" TargetMode="External"/><Relationship Id="rId144" Type="http://schemas.openxmlformats.org/officeDocument/2006/relationships/hyperlink" Target="https://hal.science/hal-01999411v1" TargetMode="External"/><Relationship Id="rId145" Type="http://schemas.openxmlformats.org/officeDocument/2006/relationships/hyperlink" Target="https://hal.science/search/index/?q=*&amp;authFullName_s=Yann Gueguen" TargetMode="External"/><Relationship Id="rId146" Type="http://schemas.openxmlformats.org/officeDocument/2006/relationships/hyperlink" Target="https://hal.science/search/index/?q=*&amp;authFullName_s=Maamar Souidi" TargetMode="External"/><Relationship Id="rId147" Type="http://schemas.openxmlformats.org/officeDocument/2006/relationships/hyperlink" Target="https://hal.science/search/index/?q=*&amp;authFullName_s=Anne-Marie Batt" TargetMode="External"/><Relationship Id="rId148" Type="http://schemas.openxmlformats.org/officeDocument/2006/relationships/hyperlink" Target="https://hal.science/search/index/?q=*&amp;authFullName_s=Claude Lutton" TargetMode="External"/><Relationship Id="rId149" Type="http://schemas.openxmlformats.org/officeDocument/2006/relationships/hyperlink" Target="https://dx.doi.org/10.1111/j.1742-7843.2007.00066.x" TargetMode="External"/><Relationship Id="rId150" Type="http://schemas.openxmlformats.org/officeDocument/2006/relationships/hyperlink" Target="https://hal.science/hal-03679751v1" TargetMode="External"/><Relationship Id="rId151" Type="http://schemas.openxmlformats.org/officeDocument/2006/relationships/hyperlink" Target="https://hal.univ-lorraine.fr/tel-01753720v1" TargetMode="External"/><Relationship Id="rId152" Type="http://schemas.openxmlformats.org/officeDocument/2006/relationships/hyperlink" Target="https://www.theses.fr/1993NAN12438"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Ferrari</dc:title>
  <dc:description>CV</dc:description>
  <dc:subject/>
  <cp:keywords/>
  <cp:category/>
  <cp:lastModifiedBy/>
  <dcterms:created xsi:type="dcterms:W3CDTF">2026-03-06T04:57:20+01:00</dcterms:created>
  <dcterms:modified xsi:type="dcterms:W3CDTF">2026-03-06T04:57:20+01:00</dcterms:modified>
</cp:coreProperties>
</file>

<file path=docProps/custom.xml><?xml version="1.0" encoding="utf-8"?>
<Properties xmlns="http://schemas.openxmlformats.org/officeDocument/2006/custom-properties" xmlns:vt="http://schemas.openxmlformats.org/officeDocument/2006/docPropsVTypes"/>
</file>