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Luca-Amedeo Contardi </w:t>
      </w:r>
      <w:r>
        <w:rPr>
          <w:color w:val="641e6e"/>
        </w:rPr>
        <w:t xml:space="preserve">Doctorant en sociologie à l'Université de Poitiers et à l'Université Libre de Bruxelles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luca-amedeo-contardi</w:t>
        </w:r>
      </w:hyperlink>
    </w:p>
    <w:p>
      <w:pPr>
        <w:numPr>
          <w:ilvl w:val="0"/>
          <w:numId w:val="1"/>
        </w:numPr>
      </w:pPr>
      <w:r>
        <w:rPr/>
        <w:t xml:space="preserve"> ORCID : </w:t>
      </w:r>
      <w:hyperlink r:id="rId8" w:history="1">
        <w:r>
          <w:rPr>
            <w:color w:val="#410a8c"/>
            <w:u w:val="single"/>
          </w:rPr>
          <w:t xml:space="preserve">0009-0009-5633-8354</w:t>
        </w:r>
      </w:hyperlink>
    </w:p>
    <w:p>
      <w:pPr>
        <w:spacing w:before="600"/>
      </w:pPr>
    </w:p>
    <w:p>
      <w:pPr>
        <w:pStyle w:val="Heading2"/>
      </w:pPr>
      <w:r>
        <w:rPr>
          <w:color w:val="1e198e"/>
          <w:b w:val="1"/>
          <w:bCs w:val="1"/>
        </w:rPr>
        <w:t xml:space="preserve">Présentation</w:t>
      </w:r>
    </w:p>
    <w:p>
      <w:pPr>
        <w:spacing w:after="100"/>
      </w:pPr>
    </w:p>
    <w:p>
      <w:pPr/>
      <w:r>
        <w:rPr/>
        <w:t xml:space="preserve">Je réalise une thèse qui interroge l'essor d'un groupe social qui, jusqu'à la fin des années 1990 est à la fois marginal et précaire: les franchisé·es. Ce statut, né d'un contrat qui lie ces indépendant·es à une entreprise qui leur accorde le droit d'exploiter une enseigne en échange d'une rémunération, est pourtant en nette hausse depuis le début des années 2000. Ce travail prend donc pour point de départ l'interrogation suivante : comment la position marginale - voire en déclin - de ce statut au sein du patronat jusqu'au début des années 1990, est devenue une voie à la fois désirable et attractive à l'indépendance ? Pour y répondre, j'explore trois dimensions dans cette thèse.</w:t>
      </w:r>
    </w:p>
    <w:p>
      <w:pPr/>
      <w:r>
        <w:rPr/>
        <w:t xml:space="preserve">Tout d'abord, il s'agit d'interroger les processus de construction et de légitimation de cette catégorie au sein des champs politique, juridique et médiatique au sein de l'espace social national, mais également au sein de l'espace européen.</w:t>
      </w:r>
    </w:p>
    <w:p>
      <w:pPr/>
      <w:r>
        <w:rPr/>
        <w:t xml:space="preserve">Ensuite, à travers l'analyse de l'émergence de ce statut, je m'intéresse aux reconfigurations internes et externes au groupe auquel les franchisé·es sont attribués : le patronat. L'enjeu est de comprendre le fondement des frontières internes et externes à ce groupe social.</w:t>
      </w:r>
    </w:p>
    <w:p>
      <w:pPr/>
      <w:r>
        <w:rPr/>
        <w:t xml:space="preserve">Enfin, la dernière dimension vise à étudier les processus d'incorporation de pratiques et de dispositions à l'oeuvre en posant l'interrogation suivante : qui demeure et qui ne demeure dans ce statut ? Y répondre implique de prendre en considération à la fois les ressources matérielles et sociales nécessaires à l’installation en tant que franchisé, et à son maintien, mais également aux capacités à incorporer des dispositions et représentations nécessaires au maintient au sein de ce statut.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Pour les classes moyennes, la fin du mois compte plus que la fin du monde</w:t>
              </w:r>
            </w:hyperlink>
          </w:p>
          <w:p>
            <w:pPr/>
            <w:hyperlink r:id="rId10" w:history="1">
              <w:r>
                <w:rPr>
                  <w:color w:val="#410a8c"/>
                  <w:u w:val="single"/>
                </w:rPr>
                <w:t xml:space="preserve">Luca-Amedeo Contardi</w:t>
              </w:r>
            </w:hyperlink>
          </w:p>
          <w:p>
            <w:pPr/>
            <w:r>
              <w:rPr>
                <w:i w:val="1"/>
                <w:iCs w:val="1"/>
              </w:rPr>
              <w:t xml:space="preserve">Tous moyens ? Idées reçues sur les classes moyennes</w:t>
            </w:r>
            <w:r>
              <w:rPr/>
              <w:t xml:space="preserve">, Le Cavalier Bleu, coll. "Idées reçues", pp.157-163, 2025, 979-10-318-0779-9</w:t>
            </w:r>
          </w:p>
          <w:p>
            <w:pPr/>
            <w:r>
              <w:rPr/>
              <w:t xml:space="preserve">Chapitre d'ouvrage</w:t>
            </w:r>
          </w:p>
          <w:p>
            <w:pPr/>
            <w:hyperlink r:id="rId9" w:history="1">
              <w:r>
                <w:rPr>
                  <w:color w:val="#410a8c"/>
                  <w:u w:val="single"/>
                </w:rPr>
                <w:t xml:space="preserve">hal-05225406v1</w:t>
              </w:r>
            </w:hyperlink>
          </w:p>
        </w:tc>
      </w:tr>
    </w:tbl>
    <w:sectPr>
      <w:footerReference w:type="default" r:id="rId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492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ca-amedeo-contardi" TargetMode="External"/><Relationship Id="rId8" Type="http://schemas.openxmlformats.org/officeDocument/2006/relationships/hyperlink" Target="https://orcid.org/0009-0009-5633-8354" TargetMode="External"/><Relationship Id="rId9" Type="http://schemas.openxmlformats.org/officeDocument/2006/relationships/hyperlink" Target="https://hal.science/hal-05225406v1" TargetMode="External"/><Relationship Id="rId10" Type="http://schemas.openxmlformats.org/officeDocument/2006/relationships/hyperlink" Target="https://hal.science/search/index/?q=*&amp;authFullName_s=Luca-Amedeo Contardi"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Luca-Amedeo Contardi</dc:title>
  <dc:description>CV</dc:description>
  <dc:subject/>
  <cp:keywords/>
  <cp:category/>
  <cp:lastModifiedBy/>
  <dcterms:created xsi:type="dcterms:W3CDTF">2026-04-15T16:41:14+02:00</dcterms:created>
  <dcterms:modified xsi:type="dcterms:W3CDTF">2026-04-15T16:41:14+02:00</dcterms:modified>
</cp:coreProperties>
</file>

<file path=docProps/custom.xml><?xml version="1.0" encoding="utf-8"?>
<Properties xmlns="http://schemas.openxmlformats.org/officeDocument/2006/custom-properties" xmlns:vt="http://schemas.openxmlformats.org/officeDocument/2006/docPropsVTypes"/>
</file>