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Torrente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luca-torrente</w:t>
        </w:r>
      </w:hyperlink>
    </w:p>
    <w:p>
      <w:pPr>
        <w:numPr>
          <w:ilvl w:val="0"/>
          <w:numId w:val="1"/>
        </w:numPr>
      </w:pPr>
      <w:r>
        <w:rPr/>
        <w:t xml:space="preserve"> ORCID : </w:t>
      </w:r>
      <w:hyperlink r:id="rId9" w:history="1">
        <w:r>
          <w:rPr>
            <w:color w:val="#410a8c"/>
            <w:u w:val="single"/>
          </w:rPr>
          <w:t xml:space="preserve">0000-0001-9067-7645</w:t>
        </w:r>
      </w:hyperlink>
    </w:p>
    <w:p>
      <w:pPr>
        <w:spacing w:before="600"/>
      </w:pPr>
    </w:p>
    <w:p>
      <w:pPr>
        <w:pStyle w:val="Heading2"/>
      </w:pPr>
      <w:r>
        <w:rPr>
          <w:color w:val="1e198e"/>
          <w:b w:val="1"/>
          <w:bCs w:val="1"/>
        </w:rPr>
        <w:t xml:space="preserve">Présentation</w:t>
      </w:r>
    </w:p>
    <w:p>
      <w:pPr>
        <w:spacing w:after="100"/>
      </w:pPr>
    </w:p>
    <w:p>
      <w:pPr/>
      <w:r>
        <w:rPr/>
        <w:t xml:space="preserve">Il a soutenu en juillet 2022, à Sorbonne Université, une thèse en histoire de la philosophie antique, sous la direction de Cristina Viano, intitulée « Génération, nature et individuation des vivants chez Aristote ». Son travail de thèse visait à examiner le problème de l’individuation chez Aristote à partir d’une étude sur la génération des êtres vivants.Ses recherches portent sur Aristote et Théophraste, ainsi que sur la doxographie péripatéticienne. Il travaille aussi sur la philosophie de Giorgio Colli (1917-1979), dont il a édité l'ouvrage posthume </w:t>
      </w:r>
      <w:r>
        <w:rPr>
          <w:i w:val="1"/>
          <w:iCs w:val="1"/>
        </w:rPr>
        <w:t xml:space="preserve">Interiorità ed espressione</w:t>
      </w:r>
      <w:r>
        <w:rPr/>
        <w:t xml:space="preserve"> (Neri Pozza, 2024), en collaboration avec Maicol Cutrì.Les travaux qu’il mène actuellement portent sur le </w:t>
      </w:r>
      <w:r>
        <w:rPr>
          <w:i w:val="1"/>
          <w:iCs w:val="1"/>
        </w:rPr>
        <w:t xml:space="preserve">De sensibus</w:t>
      </w:r>
      <w:r>
        <w:rPr/>
        <w:t xml:space="preserve"> de Théophraste, dont il a achevé une nouvelle traduction française avec commentaire, à paraître en 2025 aux éditions Vrin, et sur un projet de recherche sur l’individualité humaine chez Aristote, en particulier sur le rapport entre déterminisme biologique et autonomie morale. Ce dernier inscrit dans le cadre du projet « AITIA/PATHOS. Passions, actions, réactions dans le monde antique : l’individu et la communauté ». Il développe aussi un projet de longue durée sur l'épistémologie de Théophraste.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Aristotle’s Principles of Individuation. From Metaphysics to Zoology and Back</w:t>
              </w:r>
            </w:hyperlink>
          </w:p>
          <w:p>
            <w:pPr/>
            <w:hyperlink r:id="rId11" w:history="1">
              <w:r>
                <w:rPr>
                  <w:color w:val="#410a8c"/>
                  <w:u w:val="single"/>
                </w:rPr>
                <w:t xml:space="preserve">Luca Torrente</w:t>
              </w:r>
            </w:hyperlink>
          </w:p>
          <w:p>
            <w:pPr/>
            <w:r>
              <w:rPr>
                <w:i w:val="1"/>
                <w:iCs w:val="1"/>
              </w:rPr>
              <w:t xml:space="preserve">Elenchos Journal of Studies on Ancient Thought</w:t>
            </w:r>
            <w:r>
              <w:rPr/>
              <w:t xml:space="preserve">, 2025, 46 (2), pp.201-234. </w:t>
            </w:r>
            <w:hyperlink r:id="rId12" w:history="1">
              <w:r>
                <w:rPr>
                  <w:color w:val="#410a8c"/>
                  <w:u w:val="single"/>
                </w:rPr>
                <w:t xml:space="preserve">⟨10.1515/elen-2025-0011⟩</w:t>
              </w:r>
            </w:hyperlink>
          </w:p>
          <w:p>
            <w:pPr/>
            <w:r>
              <w:rPr/>
              <w:t xml:space="preserve">Article dans une revue</w:t>
            </w:r>
          </w:p>
          <w:p>
            <w:pPr/>
            <w:hyperlink r:id="rId10" w:history="1">
              <w:r>
                <w:rPr>
                  <w:color w:val="#410a8c"/>
                  <w:u w:val="single"/>
                </w:rPr>
                <w:t xml:space="preserve">hal-05392031v1</w:t>
              </w:r>
            </w:hyperlink>
          </w:p>
        </w:tc>
      </w:tr>
      <w:tr>
        <w:trPr/>
        <w:tc>
          <w:tcPr>
            <w:noWrap/>
          </w:tcPr>
          <w:p>
            <w:pPr>
              <w:spacing w:after="200"/>
            </w:pPr>
            <w:hyperlink r:id="rId13" w:history="1">
              <w:r>
                <w:rPr>
                  <w:color w:val="1e198e"/>
                  <w:b w:val="1"/>
                  <w:bCs w:val="1"/>
                  <w:u w:val="single"/>
                </w:rPr>
                <w:t xml:space="preserve">Cavell's perfectionism and Aristotle's Nicomachean Ethics</w:t>
              </w:r>
            </w:hyperlink>
          </w:p>
          <w:p>
            <w:pPr/>
            <w:hyperlink r:id="rId14" w:history="1">
              <w:r>
                <w:rPr>
                  <w:color w:val="#410a8c"/>
                  <w:u w:val="single"/>
                </w:rPr>
                <w:t xml:space="preserve">Paolo Babbiotti</w:t>
              </w:r>
            </w:hyperlink>
            <w:r>
              <w:rPr/>
              <w:t xml:space="preserve">,</w:t>
            </w:r>
            <w:hyperlink r:id="rId11" w:history="1">
              <w:r>
                <w:rPr>
                  <w:color w:val="#410a8c"/>
                  <w:u w:val="single"/>
                </w:rPr>
                <w:t xml:space="preserve">Luca Torrente</w:t>
              </w:r>
            </w:hyperlink>
          </w:p>
          <w:p>
            <w:pPr/>
            <w:r>
              <w:rPr>
                <w:i w:val="1"/>
                <w:iCs w:val="1"/>
              </w:rPr>
              <w:t xml:space="preserve">Philosophical Inquiries</w:t>
            </w:r>
            <w:r>
              <w:rPr/>
              <w:t xml:space="preserve">, 2025, 13 (1), pp.65-82. </w:t>
            </w:r>
            <w:hyperlink r:id="rId15" w:history="1">
              <w:r>
                <w:rPr>
                  <w:color w:val="#410a8c"/>
                  <w:u w:val="single"/>
                </w:rPr>
                <w:t xml:space="preserve">⟨10.4454/philinq.v13i1.595⟩</w:t>
              </w:r>
            </w:hyperlink>
          </w:p>
          <w:p>
            <w:pPr/>
            <w:r>
              <w:rPr/>
              <w:t xml:space="preserve">Article dans une revue</w:t>
            </w:r>
          </w:p>
          <w:p>
            <w:pPr/>
            <w:hyperlink r:id="rId13" w:history="1">
              <w:r>
                <w:rPr>
                  <w:color w:val="#410a8c"/>
                  <w:u w:val="single"/>
                </w:rPr>
                <w:t xml:space="preserve">hal-05224701v1</w:t>
              </w:r>
            </w:hyperlink>
          </w:p>
        </w:tc>
      </w:tr>
      <w:tr>
        <w:trPr/>
        <w:tc>
          <w:tcPr>
            <w:noWrap/>
          </w:tcPr>
          <w:p>
            <w:pPr>
              <w:spacing w:after="200"/>
            </w:pPr>
            <w:hyperlink r:id="rId16" w:history="1">
              <w:r>
                <w:rPr>
                  <w:color w:val="1e198e"/>
                  <w:b w:val="1"/>
                  <w:bCs w:val="1"/>
                  <w:u w:val="single"/>
                </w:rPr>
                <w:t xml:space="preserve">Revisiting the Authorship of [Arist.] περὶ πνεύματος: The Case for Theophrastus</w:t>
              </w:r>
            </w:hyperlink>
          </w:p>
          <w:p>
            <w:pPr/>
            <w:hyperlink r:id="rId11" w:history="1">
              <w:r>
                <w:rPr>
                  <w:color w:val="#410a8c"/>
                  <w:u w:val="single"/>
                </w:rPr>
                <w:t xml:space="preserve">Luca Torrente</w:t>
              </w:r>
            </w:hyperlink>
          </w:p>
          <w:p>
            <w:pPr/>
            <w:r>
              <w:rPr>
                <w:i w:val="1"/>
                <w:iCs w:val="1"/>
              </w:rPr>
              <w:t xml:space="preserve"> A Journal for Ancient Philosophy and Science</w:t>
            </w:r>
            <w:r>
              <w:rPr/>
              <w:t xml:space="preserve">, 2024, </w:t>
            </w:r>
            <w:hyperlink r:id="rId17" w:history="1">
              <w:r>
                <w:rPr>
                  <w:color w:val="#410a8c"/>
                  <w:u w:val="single"/>
                </w:rPr>
                <w:t xml:space="preserve">⟨10.1515/apeiron-2023-0078⟩</w:t>
              </w:r>
            </w:hyperlink>
          </w:p>
          <w:p>
            <w:pPr/>
            <w:r>
              <w:rPr/>
              <w:t xml:space="preserve">Article dans une revue</w:t>
            </w:r>
          </w:p>
          <w:p>
            <w:pPr/>
            <w:hyperlink r:id="rId16" w:history="1">
              <w:r>
                <w:rPr>
                  <w:color w:val="#410a8c"/>
                  <w:u w:val="single"/>
                </w:rPr>
                <w:t xml:space="preserve">hal-04552241v1</w:t>
              </w:r>
            </w:hyperlink>
          </w:p>
        </w:tc>
      </w:tr>
      <w:tr>
        <w:trPr/>
        <w:tc>
          <w:tcPr>
            <w:noWrap/>
          </w:tcPr>
          <w:p>
            <w:pPr>
              <w:spacing w:after="200"/>
            </w:pPr>
            <w:hyperlink r:id="rId18" w:history="1">
              <w:r>
                <w:rPr>
                  <w:color w:val="1e198e"/>
                  <w:b w:val="1"/>
                  <w:bCs w:val="1"/>
                  <w:u w:val="single"/>
                </w:rPr>
                <w:t xml:space="preserve">L’influence de l’environnement durant l’embryogenèse chez Aristote. Les effets sur la vertu naturelle</w:t>
              </w:r>
            </w:hyperlink>
          </w:p>
          <w:p>
            <w:pPr/>
            <w:hyperlink r:id="rId11" w:history="1">
              <w:r>
                <w:rPr>
                  <w:color w:val="#410a8c"/>
                  <w:u w:val="single"/>
                </w:rPr>
                <w:t xml:space="preserve">Luca Torrente</w:t>
              </w:r>
            </w:hyperlink>
          </w:p>
          <w:p>
            <w:pPr/>
            <w:r>
              <w:rPr>
                <w:i w:val="1"/>
                <w:iCs w:val="1"/>
              </w:rPr>
              <w:t xml:space="preserve">Les études philosophiques</w:t>
            </w:r>
            <w:r>
              <w:rPr/>
              <w:t xml:space="preserve">, 2023, N° 146 (3), pp.93-116. </w:t>
            </w:r>
            <w:hyperlink r:id="rId19" w:history="1">
              <w:r>
                <w:rPr>
                  <w:color w:val="#410a8c"/>
                  <w:u w:val="single"/>
                </w:rPr>
                <w:t xml:space="preserve">⟨10.3917/leph.233.0093⟩</w:t>
              </w:r>
            </w:hyperlink>
          </w:p>
          <w:p>
            <w:pPr/>
            <w:r>
              <w:rPr/>
              <w:t xml:space="preserve">Article dans une revue</w:t>
            </w:r>
          </w:p>
          <w:p>
            <w:pPr/>
            <w:hyperlink r:id="rId18" w:history="1">
              <w:r>
                <w:rPr>
                  <w:color w:val="#410a8c"/>
                  <w:u w:val="single"/>
                </w:rPr>
                <w:t xml:space="preserve">hal-04205538v1</w:t>
              </w:r>
            </w:hyperlink>
          </w:p>
        </w:tc>
      </w:tr>
      <w:tr>
        <w:trPr/>
        <w:tc>
          <w:tcPr>
            <w:noWrap/>
          </w:tcPr>
          <w:p>
            <w:pPr>
              <w:spacing w:after="200"/>
            </w:pPr>
            <w:hyperlink r:id="rId20" w:history="1">
              <w:r>
                <w:rPr>
                  <w:color w:val="1e198e"/>
                  <w:b w:val="1"/>
                  <w:bCs w:val="1"/>
                  <w:u w:val="single"/>
                </w:rPr>
                <w:t xml:space="preserve">A note on Aristotle’s Physics I 7, 190a31-34</w:t>
              </w:r>
            </w:hyperlink>
          </w:p>
          <w:p>
            <w:pPr/>
            <w:hyperlink r:id="rId11" w:history="1">
              <w:r>
                <w:rPr>
                  <w:color w:val="#410a8c"/>
                  <w:u w:val="single"/>
                </w:rPr>
                <w:t xml:space="preserve">Luca Torrente</w:t>
              </w:r>
            </w:hyperlink>
          </w:p>
          <w:p>
            <w:pPr/>
            <w:r>
              <w:rPr>
                <w:i w:val="1"/>
                <w:iCs w:val="1"/>
              </w:rPr>
              <w:t xml:space="preserve">Revista Archai</w:t>
            </w:r>
            <w:r>
              <w:rPr/>
              <w:t xml:space="preserve">, 2022, 32, pp.e03220. </w:t>
            </w:r>
            <w:hyperlink r:id="rId21" w:history="1">
              <w:r>
                <w:rPr>
                  <w:color w:val="#410a8c"/>
                  <w:u w:val="single"/>
                </w:rPr>
                <w:t xml:space="preserve">⟨10.14195/1984-249X_32_20⟩</w:t>
              </w:r>
            </w:hyperlink>
          </w:p>
          <w:p>
            <w:pPr/>
            <w:r>
              <w:rPr/>
              <w:t xml:space="preserve">Article dans une revue</w:t>
            </w:r>
          </w:p>
          <w:p>
            <w:pPr/>
            <w:hyperlink r:id="rId20" w:history="1">
              <w:r>
                <w:rPr>
                  <w:color w:val="#410a8c"/>
                  <w:u w:val="single"/>
                </w:rPr>
                <w:t xml:space="preserve">hal-04177712v1</w:t>
              </w:r>
            </w:hyperlink>
          </w:p>
        </w:tc>
      </w:tr>
      <w:tr>
        <w:trPr/>
        <w:tc>
          <w:tcPr>
            <w:noWrap/>
          </w:tcPr>
          <w:p>
            <w:pPr>
              <w:spacing w:after="200"/>
            </w:pPr>
            <w:hyperlink r:id="rId22" w:history="1">
              <w:r>
                <w:rPr>
                  <w:color w:val="1e198e"/>
                  <w:b w:val="1"/>
                  <w:bCs w:val="1"/>
                  <w:u w:val="single"/>
                </w:rPr>
                <w:t xml:space="preserve">Que voit Dionysos dans le miroir ? La nouvelle interprétation « néoplatonicienne » de Giorgio Colli</w:t>
              </w:r>
            </w:hyperlink>
          </w:p>
          <w:p>
            <w:pPr/>
            <w:hyperlink r:id="rId11" w:history="1">
              <w:r>
                <w:rPr>
                  <w:color w:val="#410a8c"/>
                  <w:u w:val="single"/>
                </w:rPr>
                <w:t xml:space="preserve">Luca Torrente</w:t>
              </w:r>
            </w:hyperlink>
          </w:p>
          <w:p>
            <w:pPr/>
            <w:r>
              <w:rPr>
                <w:i w:val="1"/>
                <w:iCs w:val="1"/>
              </w:rPr>
              <w:t xml:space="preserve">Revue de philosophie ancienne</w:t>
            </w:r>
            <w:r>
              <w:rPr/>
              <w:t xml:space="preserve">, 2021, XXXIX, pp.3-24. </w:t>
            </w:r>
            <w:hyperlink r:id="rId23" w:history="1">
              <w:r>
                <w:rPr>
                  <w:color w:val="#410a8c"/>
                  <w:u w:val="single"/>
                </w:rPr>
                <w:t xml:space="preserve">⟨10.3917/rpha.391.0003⟩</w:t>
              </w:r>
            </w:hyperlink>
          </w:p>
          <w:p>
            <w:pPr/>
            <w:r>
              <w:rPr/>
              <w:t xml:space="preserve">Article dans une revue</w:t>
            </w:r>
          </w:p>
          <w:p>
            <w:pPr/>
            <w:hyperlink r:id="rId22" w:history="1">
              <w:r>
                <w:rPr>
                  <w:color w:val="#410a8c"/>
                  <w:u w:val="single"/>
                </w:rPr>
                <w:t xml:space="preserve">hal-04151365v1</w:t>
              </w:r>
            </w:hyperlink>
          </w:p>
        </w:tc>
      </w:tr>
      <w:tr>
        <w:trPr/>
        <w:tc>
          <w:tcPr>
            <w:noWrap/>
          </w:tcPr>
          <w:p>
            <w:pPr>
              <w:spacing w:after="200"/>
            </w:pPr>
            <w:hyperlink r:id="rId24" w:history="1">
              <w:r>
                <w:rPr>
                  <w:color w:val="1e198e"/>
                  <w:b w:val="1"/>
                  <w:bCs w:val="1"/>
                  <w:u w:val="single"/>
                </w:rPr>
                <w:t xml:space="preserve">The Body and the Unity of the Homeric Man</w:t>
              </w:r>
            </w:hyperlink>
          </w:p>
          <w:p>
            <w:pPr/>
            <w:hyperlink r:id="rId11" w:history="1">
              <w:r>
                <w:rPr>
                  <w:color w:val="#410a8c"/>
                  <w:u w:val="single"/>
                </w:rPr>
                <w:t xml:space="preserve">Luca Torrente</w:t>
              </w:r>
            </w:hyperlink>
          </w:p>
          <w:p>
            <w:pPr/>
            <w:r>
              <w:rPr>
                <w:i w:val="1"/>
                <w:iCs w:val="1"/>
              </w:rPr>
              <w:t xml:space="preserve">Kritikos. International and interdisciplinary journal of postmodern cultural sound, text and image </w:t>
            </w:r>
            <w:r>
              <w:rPr/>
              <w:t xml:space="preserve">, 2017, 14, https://intertheory.org/torrente.htm</w:t>
            </w:r>
          </w:p>
          <w:p>
            <w:pPr/>
            <w:r>
              <w:rPr/>
              <w:t xml:space="preserve">Article dans une revue</w:t>
            </w:r>
          </w:p>
          <w:p>
            <w:pPr/>
            <w:hyperlink r:id="rId24" w:history="1">
              <w:r>
                <w:rPr>
                  <w:color w:val="#410a8c"/>
                  <w:u w:val="single"/>
                </w:rPr>
                <w:t xml:space="preserve">hal-04177718v1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L'unité de l'âme chez Aristote : avant, durant et après la génération animale</w:t>
              </w:r>
            </w:hyperlink>
          </w:p>
          <w:p>
            <w:pPr/>
            <w:hyperlink r:id="rId11" w:history="1">
              <w:r>
                <w:rPr>
                  <w:color w:val="#410a8c"/>
                  <w:u w:val="single"/>
                </w:rPr>
                <w:t xml:space="preserve">Luca Torrente</w:t>
              </w:r>
            </w:hyperlink>
          </w:p>
          <w:p>
            <w:pPr/>
            <w:r>
              <w:rPr>
                <w:i w:val="1"/>
                <w:iCs w:val="1"/>
              </w:rPr>
              <w:t xml:space="preserve">Sens et usages de l'un chez Aristote. Perspectives psychologiques, métaphysiques et éthiques</w:t>
            </w:r>
            <w:r>
              <w:rPr/>
              <w:t xml:space="preserve">, Editions Ousia, pp.115-138, 2025, 9782870602034</w:t>
            </w:r>
          </w:p>
          <w:p>
            <w:pPr/>
            <w:r>
              <w:rPr/>
              <w:t xml:space="preserve">Chapitre d'ouvrage</w:t>
            </w:r>
          </w:p>
          <w:p>
            <w:pPr/>
            <w:hyperlink r:id="rId25" w:history="1">
              <w:r>
                <w:rPr>
                  <w:color w:val="#410a8c"/>
                  <w:u w:val="single"/>
                </w:rPr>
                <w:t xml:space="preserve">hal-05392034v1</w:t>
              </w:r>
            </w:hyperlink>
          </w:p>
        </w:tc>
      </w:tr>
      <w:tr>
        <w:trPr/>
        <w:tc>
          <w:tcPr>
            <w:noWrap/>
          </w:tcPr>
          <w:p>
            <w:pPr>
              <w:spacing w:after="200"/>
            </w:pPr>
            <w:hyperlink r:id="rId26" w:history="1">
              <w:r>
                <w:rPr>
                  <w:color w:val="1e198e"/>
                  <w:b w:val="1"/>
                  <w:bCs w:val="1"/>
                  <w:u w:val="single"/>
                </w:rPr>
                <w:t xml:space="preserve">Il pathos del nascosto. Senso e struttura dell’enigma in Eraclito</w:t>
              </w:r>
            </w:hyperlink>
          </w:p>
          <w:p>
            <w:pPr/>
            <w:hyperlink r:id="rId11" w:history="1">
              <w:r>
                <w:rPr>
                  <w:color w:val="#410a8c"/>
                  <w:u w:val="single"/>
                </w:rPr>
                <w:t xml:space="preserve">Luca Torrente</w:t>
              </w:r>
            </w:hyperlink>
          </w:p>
          <w:p>
            <w:pPr/>
            <w:r>
              <w:rPr/>
              <w:t xml:space="preserve">F. Benvenuti; A. Chiodetti; A. De Blasi; M. Zarantonello. </w:t>
            </w:r>
            <w:r>
              <w:rPr>
                <w:i w:val="1"/>
                <w:iCs w:val="1"/>
              </w:rPr>
              <w:t xml:space="preserve">Dall'ombre al chiaro lume. L’enigma e le sue declinazioni nella letteratura</w:t>
            </w:r>
            <w:r>
              <w:rPr/>
              <w:t xml:space="preserve">, </w:t>
            </w:r>
            <w:hyperlink r:id="rId27" w:history="1">
              <w:r>
                <w:rPr>
                  <w:color w:val="#410a8c"/>
                  <w:u w:val="single"/>
                </w:rPr>
                <w:t xml:space="preserve">Padova University Press</w:t>
              </w:r>
            </w:hyperlink>
            <w:r>
              <w:rPr/>
              <w:t xml:space="preserve">, pp.49-67, 2024, Incipit - Colloqui, 9788869383731</w:t>
            </w:r>
          </w:p>
          <w:p>
            <w:pPr/>
            <w:r>
              <w:rPr/>
              <w:t xml:space="preserve">Chapitre d'ouvrage</w:t>
            </w:r>
          </w:p>
          <w:p>
            <w:pPr/>
            <w:hyperlink r:id="rId26" w:history="1">
              <w:r>
                <w:rPr>
                  <w:color w:val="#410a8c"/>
                  <w:u w:val="single"/>
                </w:rPr>
                <w:t xml:space="preserve">hal-04431800v1</w:t>
              </w:r>
            </w:hyperlink>
          </w:p>
        </w:tc>
      </w:tr>
      <w:tr>
        <w:trPr/>
        <w:tc>
          <w:tcPr>
            <w:noWrap/>
          </w:tcPr>
          <w:p>
            <w:pPr>
              <w:spacing w:after="200"/>
            </w:pPr>
            <w:hyperlink r:id="rId28" w:history="1">
              <w:r>
                <w:rPr>
                  <w:color w:val="1e198e"/>
                  <w:b w:val="1"/>
                  <w:bCs w:val="1"/>
                  <w:u w:val="single"/>
                </w:rPr>
                <w:t xml:space="preserve">Un dolore che ha più della vita: l'esperienza del dolore tra Leopardi e Colli</w:t>
              </w:r>
            </w:hyperlink>
          </w:p>
          <w:p>
            <w:pPr/>
            <w:hyperlink r:id="rId29" w:history="1">
              <w:r>
                <w:rPr>
                  <w:color w:val="#410a8c"/>
                  <w:u w:val="single"/>
                </w:rPr>
                <w:t xml:space="preserve">Valentina Maurella</w:t>
              </w:r>
            </w:hyperlink>
            <w:r>
              <w:rPr/>
              <w:t xml:space="preserve">,</w:t>
            </w:r>
            <w:hyperlink r:id="rId11" w:history="1">
              <w:r>
                <w:rPr>
                  <w:color w:val="#410a8c"/>
                  <w:u w:val="single"/>
                </w:rPr>
                <w:t xml:space="preserve">Luca Torrente</w:t>
              </w:r>
            </w:hyperlink>
          </w:p>
          <w:p>
            <w:pPr/>
            <w:r>
              <w:rPr/>
              <w:t xml:space="preserve">Ludovica Boi; Luca Torrente. </w:t>
            </w:r>
            <w:r>
              <w:rPr>
                <w:i w:val="1"/>
                <w:iCs w:val="1"/>
              </w:rPr>
              <w:t xml:space="preserve">Il dolore e la vita</w:t>
            </w:r>
            <w:r>
              <w:rPr/>
              <w:t xml:space="preserve">, </w:t>
            </w:r>
            <w:hyperlink r:id="rId30" w:history="1">
              <w:r>
                <w:rPr>
                  <w:color w:val="#410a8c"/>
                  <w:u w:val="single"/>
                </w:rPr>
                <w:t xml:space="preserve">Accademia University Press</w:t>
              </w:r>
            </w:hyperlink>
            <w:r>
              <w:rPr/>
              <w:t xml:space="preserve">, pp.62-82, 2023, Quaderni Colliani, 9791255000655</w:t>
            </w:r>
          </w:p>
          <w:p>
            <w:pPr/>
            <w:r>
              <w:rPr/>
              <w:t xml:space="preserve">Chapitre d'ouvrage</w:t>
            </w:r>
          </w:p>
          <w:p>
            <w:pPr/>
            <w:hyperlink r:id="rId28" w:history="1">
              <w:r>
                <w:rPr>
                  <w:color w:val="#410a8c"/>
                  <w:u w:val="single"/>
                </w:rPr>
                <w:t xml:space="preserve">hal-04427324v1</w:t>
              </w:r>
            </w:hyperlink>
          </w:p>
        </w:tc>
      </w:tr>
      <w:tr>
        <w:trPr/>
        <w:tc>
          <w:tcPr>
            <w:noWrap/>
          </w:tcPr>
          <w:p>
            <w:pPr>
              <w:spacing w:after="200"/>
            </w:pPr>
            <w:hyperlink r:id="rId31" w:history="1">
              <w:r>
                <w:rPr>
                  <w:color w:val="1e198e"/>
                  <w:b w:val="1"/>
                  <w:bCs w:val="1"/>
                  <w:u w:val="single"/>
                </w:rPr>
                <w:t xml:space="preserve">Il processo conoscitivo in Parmenide (fr. 16 DK): un confronto con Teofrasto</w:t>
              </w:r>
            </w:hyperlink>
          </w:p>
          <w:p>
            <w:pPr/>
            <w:hyperlink r:id="rId11" w:history="1">
              <w:r>
                <w:rPr>
                  <w:color w:val="#410a8c"/>
                  <w:u w:val="single"/>
                </w:rPr>
                <w:t xml:space="preserve">Luca Torrente</w:t>
              </w:r>
            </w:hyperlink>
          </w:p>
          <w:p>
            <w:pPr/>
            <w:r>
              <w:rPr/>
              <w:t xml:space="preserve">Annamaria Pacilio; Marco Antonio Pignatone. </w:t>
            </w:r>
            <w:r>
              <w:rPr>
                <w:i w:val="1"/>
                <w:iCs w:val="1"/>
              </w:rPr>
              <w:t xml:space="preserve">Echi del mondo antico</w:t>
            </w:r>
            <w:r>
              <w:rPr/>
              <w:t xml:space="preserve">, </w:t>
            </w:r>
            <w:hyperlink r:id="rId32" w:history="1">
              <w:r>
                <w:rPr>
                  <w:color w:val="#410a8c"/>
                  <w:u w:val="single"/>
                </w:rPr>
                <w:t xml:space="preserve">Istituto Italiano per gli Studi Filosofici Press</w:t>
              </w:r>
            </w:hyperlink>
            <w:r>
              <w:rPr/>
              <w:t xml:space="preserve">, pp.45-63, 2023, Costellazioni, 9788877231963</w:t>
            </w:r>
          </w:p>
          <w:p>
            <w:pPr/>
            <w:r>
              <w:rPr/>
              <w:t xml:space="preserve">Chapitre d'ouvrage</w:t>
            </w:r>
          </w:p>
          <w:p>
            <w:pPr/>
            <w:hyperlink r:id="rId31" w:history="1">
              <w:r>
                <w:rPr>
                  <w:color w:val="#410a8c"/>
                  <w:u w:val="single"/>
                </w:rPr>
                <w:t xml:space="preserve">hal-04427354v1</w:t>
              </w:r>
            </w:hyperlink>
          </w:p>
        </w:tc>
      </w:tr>
      <w:tr>
        <w:trPr/>
        <w:tc>
          <w:tcPr>
            <w:noWrap/>
          </w:tcPr>
          <w:p>
            <w:pPr>
              <w:spacing w:after="200"/>
            </w:pPr>
            <w:hyperlink r:id="rId33" w:history="1">
              <w:r>
                <w:rPr>
                  <w:color w:val="1e198e"/>
                  <w:b w:val="1"/>
                  <w:bCs w:val="1"/>
                  <w:u w:val="single"/>
                </w:rPr>
                <w:t xml:space="preserve">Compte rendu de R. Di Giuseppe, &amp;quot;Le Voyage de Parménide&amp;quot;, Paris, Orizons, 2011 (Annexe)</w:t>
              </w:r>
            </w:hyperlink>
          </w:p>
          <w:p>
            <w:pPr/>
            <w:hyperlink r:id="rId11" w:history="1">
              <w:r>
                <w:rPr>
                  <w:color w:val="#410a8c"/>
                  <w:u w:val="single"/>
                </w:rPr>
                <w:t xml:space="preserve">Luca Torrente</w:t>
              </w:r>
            </w:hyperlink>
          </w:p>
          <w:p>
            <w:pPr/>
            <w:r>
              <w:rPr/>
              <w:t xml:space="preserve">R. Di Giuseppe. </w:t>
            </w:r>
            <w:r>
              <w:rPr>
                <w:i w:val="1"/>
                <w:iCs w:val="1"/>
              </w:rPr>
              <w:t xml:space="preserve">Le Retour à l'Horeb. Le mystère du Non en Exode 3,14</w:t>
            </w:r>
            <w:r>
              <w:rPr/>
              <w:t xml:space="preserve">, Chez l'Auteur, pp.129-132, 2023, 9791041533176</w:t>
            </w:r>
          </w:p>
          <w:p>
            <w:pPr/>
            <w:r>
              <w:rPr/>
              <w:t xml:space="preserve">Chapitre d'ouvrage</w:t>
            </w:r>
          </w:p>
          <w:p>
            <w:pPr/>
            <w:hyperlink r:id="rId33" w:history="1">
              <w:r>
                <w:rPr>
                  <w:color w:val="#410a8c"/>
                  <w:u w:val="single"/>
                </w:rPr>
                <w:t xml:space="preserve">hal-04755373v1</w:t>
              </w:r>
            </w:hyperlink>
          </w:p>
        </w:tc>
      </w:tr>
      <w:tr>
        <w:trPr/>
        <w:tc>
          <w:tcPr>
            <w:noWrap/>
          </w:tcPr>
          <w:p>
            <w:pPr>
              <w:spacing w:after="200"/>
            </w:pPr>
            <w:hyperlink r:id="rId34" w:history="1">
              <w:r>
                <w:rPr>
                  <w:color w:val="1e198e"/>
                  <w:b w:val="1"/>
                  <w:bCs w:val="1"/>
                  <w:u w:val="single"/>
                </w:rPr>
                <w:t xml:space="preserve">La rete delle categorie nella filosofia dell’espressione di Giorgio Colli</w:t>
              </w:r>
            </w:hyperlink>
          </w:p>
          <w:p>
            <w:pPr/>
            <w:hyperlink r:id="rId11" w:history="1">
              <w:r>
                <w:rPr>
                  <w:color w:val="#410a8c"/>
                  <w:u w:val="single"/>
                </w:rPr>
                <w:t xml:space="preserve">Luca Torrente</w:t>
              </w:r>
            </w:hyperlink>
          </w:p>
          <w:p>
            <w:pPr/>
            <w:r>
              <w:rPr/>
              <w:t xml:space="preserve">Alessio Santoro; Luca Torrente. </w:t>
            </w:r>
            <w:r>
              <w:rPr>
                <w:i w:val="1"/>
                <w:iCs w:val="1"/>
              </w:rPr>
              <w:t xml:space="preserve">Al vertice dell'astrazione. Studi su Filosofia dell’espressione di Giorgio Colli (parte seconda)</w:t>
            </w:r>
            <w:r>
              <w:rPr/>
              <w:t xml:space="preserve">, </w:t>
            </w:r>
            <w:hyperlink r:id="rId35" w:history="1">
              <w:r>
                <w:rPr>
                  <w:color w:val="#410a8c"/>
                  <w:u w:val="single"/>
                </w:rPr>
                <w:t xml:space="preserve">Accademia University Press</w:t>
              </w:r>
            </w:hyperlink>
            <w:r>
              <w:rPr/>
              <w:t xml:space="preserve">, pp.48-65, 2022, Quaderni Colliani, 9791280136978</w:t>
            </w:r>
          </w:p>
          <w:p>
            <w:pPr/>
            <w:r>
              <w:rPr/>
              <w:t xml:space="preserve">Chapitre d'ouvrage</w:t>
            </w:r>
          </w:p>
          <w:p>
            <w:pPr/>
            <w:hyperlink r:id="rId34" w:history="1">
              <w:r>
                <w:rPr>
                  <w:color w:val="#410a8c"/>
                  <w:u w:val="single"/>
                </w:rPr>
                <w:t xml:space="preserve">hal-04177725v1</w:t>
              </w:r>
            </w:hyperlink>
          </w:p>
        </w:tc>
      </w:tr>
      <w:tr>
        <w:trPr/>
        <w:tc>
          <w:tcPr>
            <w:noWrap/>
          </w:tcPr>
          <w:p>
            <w:pPr>
              <w:spacing w:after="200"/>
            </w:pPr>
            <w:hyperlink r:id="rId36" w:history="1">
              <w:r>
                <w:rPr>
                  <w:color w:val="1e198e"/>
                  <w:b w:val="1"/>
                  <w:bCs w:val="1"/>
                  <w:u w:val="single"/>
                </w:rPr>
                <w:t xml:space="preserve">Lessico colliano</w:t>
              </w:r>
            </w:hyperlink>
          </w:p>
          <w:p>
            <w:pPr/>
            <w:hyperlink r:id="rId11" w:history="1">
              <w:r>
                <w:rPr>
                  <w:color w:val="#410a8c"/>
                  <w:u w:val="single"/>
                </w:rPr>
                <w:t xml:space="preserve">Luca Torrente</w:t>
              </w:r>
            </w:hyperlink>
          </w:p>
          <w:p>
            <w:pPr/>
            <w:r>
              <w:rPr/>
              <w:t xml:space="preserve">Alessio Santoro; Luca Torrente. </w:t>
            </w:r>
            <w:r>
              <w:rPr>
                <w:i w:val="1"/>
                <w:iCs w:val="1"/>
              </w:rPr>
              <w:t xml:space="preserve">Al vertice dell'astrazione. Studi su Filosofia dell’espressione di Giorgio Colli (parte seconda)</w:t>
            </w:r>
            <w:r>
              <w:rPr/>
              <w:t xml:space="preserve">, </w:t>
            </w:r>
            <w:hyperlink r:id="rId35" w:history="1">
              <w:r>
                <w:rPr>
                  <w:color w:val="#410a8c"/>
                  <w:u w:val="single"/>
                </w:rPr>
                <w:t xml:space="preserve">Accademia University Press</w:t>
              </w:r>
            </w:hyperlink>
            <w:r>
              <w:rPr/>
              <w:t xml:space="preserve">, pp.156-173, 2022, Quaderni Colliani, 9791280136978</w:t>
            </w:r>
          </w:p>
          <w:p>
            <w:pPr/>
            <w:r>
              <w:rPr/>
              <w:t xml:space="preserve">Chapitre d'ouvrage</w:t>
            </w:r>
          </w:p>
          <w:p>
            <w:pPr/>
            <w:hyperlink r:id="rId36" w:history="1">
              <w:r>
                <w:rPr>
                  <w:color w:val="#410a8c"/>
                  <w:u w:val="single"/>
                </w:rPr>
                <w:t xml:space="preserve">hal-04370580v1</w:t>
              </w:r>
            </w:hyperlink>
          </w:p>
        </w:tc>
      </w:tr>
      <w:tr>
        <w:trPr/>
        <w:tc>
          <w:tcPr>
            <w:noWrap/>
          </w:tcPr>
          <w:p>
            <w:pPr>
              <w:spacing w:after="200"/>
            </w:pPr>
            <w:hyperlink r:id="rId37" w:history="1">
              <w:r>
                <w:rPr>
                  <w:color w:val="1e198e"/>
                  <w:b w:val="1"/>
                  <w:bCs w:val="1"/>
                  <w:u w:val="single"/>
                </w:rPr>
                <w:t xml:space="preserve">La genealogia del soggetto in Colli</w:t>
              </w:r>
            </w:hyperlink>
          </w:p>
          <w:p>
            <w:pPr/>
            <w:hyperlink r:id="rId11" w:history="1">
              <w:r>
                <w:rPr>
                  <w:color w:val="#410a8c"/>
                  <w:u w:val="single"/>
                </w:rPr>
                <w:t xml:space="preserve">Luca Torrente</w:t>
              </w:r>
            </w:hyperlink>
          </w:p>
          <w:p>
            <w:pPr/>
            <w:r>
              <w:rPr/>
              <w:t xml:space="preserve">Alessio Santoro; Luca Torrente. </w:t>
            </w:r>
            <w:r>
              <w:rPr>
                <w:i w:val="1"/>
                <w:iCs w:val="1"/>
              </w:rPr>
              <w:t xml:space="preserve">L’espressione è la sostanza del mondo. Studi su Filosofia dell’espressione di Giorgio Colli</w:t>
            </w:r>
            <w:r>
              <w:rPr/>
              <w:t xml:space="preserve">, </w:t>
            </w:r>
            <w:hyperlink r:id="rId38" w:history="1">
              <w:r>
                <w:rPr>
                  <w:color w:val="#410a8c"/>
                  <w:u w:val="single"/>
                </w:rPr>
                <w:t xml:space="preserve">Accademia University Press</w:t>
              </w:r>
            </w:hyperlink>
            <w:r>
              <w:rPr/>
              <w:t xml:space="preserve">, pp.65-83, 2021, Quaderni Colliani, 9791280136558</w:t>
            </w:r>
          </w:p>
          <w:p>
            <w:pPr/>
            <w:r>
              <w:rPr/>
              <w:t xml:space="preserve">Chapitre d'ouvrage</w:t>
            </w:r>
          </w:p>
          <w:p>
            <w:pPr/>
            <w:hyperlink r:id="rId37" w:history="1">
              <w:r>
                <w:rPr>
                  <w:color w:val="#410a8c"/>
                  <w:u w:val="single"/>
                </w:rPr>
                <w:t xml:space="preserve">hal-04177724v1</w:t>
              </w:r>
            </w:hyperlink>
          </w:p>
        </w:tc>
      </w:tr>
      <w:tr>
        <w:trPr/>
        <w:tc>
          <w:tcPr>
            <w:noWrap/>
          </w:tcPr>
          <w:p>
            <w:pPr>
              <w:spacing w:after="200"/>
            </w:pPr>
            <w:hyperlink r:id="rId39" w:history="1">
              <w:r>
                <w:rPr>
                  <w:color w:val="1e198e"/>
                  <w:b w:val="1"/>
                  <w:bCs w:val="1"/>
                  <w:u w:val="single"/>
                </w:rPr>
                <w:t xml:space="preserve">Il rosso e il bianco. Una rivisitazione aristotelica di teorie embriologiche</w:t>
              </w:r>
            </w:hyperlink>
          </w:p>
          <w:p>
            <w:pPr/>
            <w:hyperlink r:id="rId11" w:history="1">
              <w:r>
                <w:rPr>
                  <w:color w:val="#410a8c"/>
                  <w:u w:val="single"/>
                </w:rPr>
                <w:t xml:space="preserve">Luca Torrente</w:t>
              </w:r>
            </w:hyperlink>
          </w:p>
          <w:p>
            <w:pPr/>
            <w:r>
              <w:rPr/>
              <w:t xml:space="preserve">Elisabetta Berardi, Maria Paola Castiglioni, Marie-Laurence Desclos, Paola Dolcetti. </w:t>
            </w:r>
            <w:r>
              <w:rPr>
                <w:i w:val="1"/>
                <w:iCs w:val="1"/>
              </w:rPr>
              <w:t xml:space="preserve">Aristotele citatore o la riappropriazione da parte della filosofia dei discorsi di sapere anteriori Aristote citateur ou la réappropriation par la philosophie des discours de savoir antérieurs</w:t>
            </w:r>
            <w:r>
              <w:rPr/>
              <w:t xml:space="preserve">, Edizioni dell’Orso, pp.387-399, 2020, 9788836130962</w:t>
            </w:r>
          </w:p>
          <w:p>
            <w:pPr/>
            <w:r>
              <w:rPr/>
              <w:t xml:space="preserve">Chapitre d'ouvrage</w:t>
            </w:r>
          </w:p>
          <w:p>
            <w:pPr/>
            <w:hyperlink r:id="rId39" w:history="1">
              <w:r>
                <w:rPr>
                  <w:color w:val="#410a8c"/>
                  <w:u w:val="single"/>
                </w:rPr>
                <w:t xml:space="preserve">hal-04177713v1</w:t>
              </w:r>
            </w:hyperlink>
          </w:p>
        </w:tc>
      </w:tr>
      <w:tr>
        <w:trPr/>
        <w:tc>
          <w:tcPr>
            <w:noWrap/>
          </w:tcPr>
          <w:p>
            <w:pPr>
              <w:spacing w:after="200"/>
            </w:pPr>
            <w:hyperlink r:id="rId40" w:history="1">
              <w:r>
                <w:rPr>
                  <w:color w:val="1e198e"/>
                  <w:b w:val="1"/>
                  <w:bCs w:val="1"/>
                  <w:u w:val="single"/>
                </w:rPr>
                <w:t xml:space="preserve">Euripides’s Trojan Women: A Critique of Asymmetric Conflict?</w:t>
              </w:r>
            </w:hyperlink>
          </w:p>
          <w:p>
            <w:pPr/>
            <w:hyperlink r:id="rId14" w:history="1">
              <w:r>
                <w:rPr>
                  <w:color w:val="#410a8c"/>
                  <w:u w:val="single"/>
                </w:rPr>
                <w:t xml:space="preserve">Paolo Babbiotti</w:t>
              </w:r>
            </w:hyperlink>
            <w:r>
              <w:rPr/>
              <w:t xml:space="preserve">,</w:t>
            </w:r>
            <w:hyperlink r:id="rId11" w:history="1">
              <w:r>
                <w:rPr>
                  <w:color w:val="#410a8c"/>
                  <w:u w:val="single"/>
                </w:rPr>
                <w:t xml:space="preserve">Luca Torrente</w:t>
              </w:r>
            </w:hyperlink>
          </w:p>
          <w:p>
            <w:pPr/>
            <w:r>
              <w:rPr>
                <w:i w:val="1"/>
                <w:iCs w:val="1"/>
              </w:rPr>
              <w:t xml:space="preserve">Conflict and Competition: Agon in Western Greece</w:t>
            </w:r>
            <w:r>
              <w:rPr/>
              <w:t xml:space="preserve">, Parnassos Press - Fonte Aretusa, pp.171-184, 2020, </w:t>
            </w:r>
            <w:hyperlink r:id="rId41" w:history="1">
              <w:r>
                <w:rPr>
                  <w:color w:val="#410a8c"/>
                  <w:u w:val="single"/>
                </w:rPr>
                <w:t xml:space="preserve">⟨10.2307/j.ctv15tt78p.15⟩</w:t>
              </w:r>
            </w:hyperlink>
          </w:p>
          <w:p>
            <w:pPr/>
            <w:r>
              <w:rPr/>
              <w:t xml:space="preserve">Chapitre d'ouvrage</w:t>
            </w:r>
          </w:p>
          <w:p>
            <w:pPr/>
            <w:hyperlink r:id="rId40" w:history="1">
              <w:r>
                <w:rPr>
                  <w:color w:val="#410a8c"/>
                  <w:u w:val="single"/>
                </w:rPr>
                <w:t xml:space="preserve">hal-04151366v1</w:t>
              </w:r>
            </w:hyperlink>
          </w:p>
        </w:tc>
      </w:tr>
      <w:tr>
        <w:trPr/>
        <w:tc>
          <w:tcPr>
            <w:noWrap/>
          </w:tcPr>
          <w:p>
            <w:pPr>
              <w:spacing w:after="200"/>
            </w:pPr>
            <w:hyperlink r:id="rId42" w:history="1">
              <w:r>
                <w:rPr>
                  <w:color w:val="1e198e"/>
                  <w:b w:val="1"/>
                  <w:bCs w:val="1"/>
                  <w:u w:val="single"/>
                </w:rPr>
                <w:t xml:space="preserve">Le origini mistico-politiche della filosofia</w:t>
              </w:r>
            </w:hyperlink>
          </w:p>
          <w:p>
            <w:pPr/>
            <w:hyperlink r:id="rId11" w:history="1">
              <w:r>
                <w:rPr>
                  <w:color w:val="#410a8c"/>
                  <w:u w:val="single"/>
                </w:rPr>
                <w:t xml:space="preserve">Luca Torrente</w:t>
              </w:r>
            </w:hyperlink>
          </w:p>
          <w:p>
            <w:pPr/>
            <w:r>
              <w:rPr/>
              <w:t xml:space="preserve">Giulio M. Cavalli; Riccardo Cavalli. </w:t>
            </w:r>
            <w:r>
              <w:rPr>
                <w:i w:val="1"/>
                <w:iCs w:val="1"/>
              </w:rPr>
              <w:t xml:space="preserve">Per una filologia della vita. Studi su Apollineo e dionisiaco di Giorgio Colli</w:t>
            </w:r>
            <w:r>
              <w:rPr/>
              <w:t xml:space="preserve">, </w:t>
            </w:r>
            <w:hyperlink r:id="rId43" w:history="1">
              <w:r>
                <w:rPr>
                  <w:color w:val="#410a8c"/>
                  <w:u w:val="single"/>
                </w:rPr>
                <w:t xml:space="preserve">Accademia University Press</w:t>
              </w:r>
            </w:hyperlink>
            <w:r>
              <w:rPr/>
              <w:t xml:space="preserve">, pp.68-82, 2020, Quaderni Colliani, 9788831978729</w:t>
            </w:r>
          </w:p>
          <w:p>
            <w:pPr/>
            <w:r>
              <w:rPr/>
              <w:t xml:space="preserve">Chapitre d'ouvrage</w:t>
            </w:r>
          </w:p>
          <w:p>
            <w:pPr/>
            <w:hyperlink r:id="rId42" w:history="1">
              <w:r>
                <w:rPr>
                  <w:color w:val="#410a8c"/>
                  <w:u w:val="single"/>
                </w:rPr>
                <w:t xml:space="preserve">hal-04177723v1</w:t>
              </w:r>
            </w:hyperlink>
          </w:p>
        </w:tc>
      </w:tr>
      <w:tr>
        <w:trPr/>
        <w:tc>
          <w:tcPr>
            <w:noWrap/>
          </w:tcPr>
          <w:p>
            <w:pPr>
              <w:spacing w:after="200"/>
            </w:pPr>
            <w:hyperlink r:id="rId44" w:history="1">
              <w:r>
                <w:rPr>
                  <w:color w:val="1e198e"/>
                  <w:b w:val="1"/>
                  <w:bCs w:val="1"/>
                  <w:u w:val="single"/>
                </w:rPr>
                <w:t xml:space="preserve">The Beautiful Action for Aristotle</w:t>
              </w:r>
            </w:hyperlink>
          </w:p>
          <w:p>
            <w:pPr/>
            <w:hyperlink r:id="rId11" w:history="1">
              <w:r>
                <w:rPr>
                  <w:color w:val="#410a8c"/>
                  <w:u w:val="single"/>
                </w:rPr>
                <w:t xml:space="preserve">Luca Torrente</w:t>
              </w:r>
            </w:hyperlink>
          </w:p>
          <w:p>
            <w:pPr/>
            <w:r>
              <w:rPr>
                <w:i w:val="1"/>
                <w:iCs w:val="1"/>
              </w:rPr>
              <w:t xml:space="preserve">Looking at Beauty to Kalon in Western Greece</w:t>
            </w:r>
            <w:r>
              <w:rPr/>
              <w:t xml:space="preserve">, Parnassos Press - Fonte Aretusa, pp.219-228, 2019, </w:t>
            </w:r>
            <w:hyperlink r:id="rId45" w:history="1">
              <w:r>
                <w:rPr>
                  <w:color w:val="#410a8c"/>
                  <w:u w:val="single"/>
                </w:rPr>
                <w:t xml:space="preserve">⟨10.2307/j.ctvcmxpn5.19⟩</w:t>
              </w:r>
            </w:hyperlink>
          </w:p>
          <w:p>
            <w:pPr/>
            <w:r>
              <w:rPr/>
              <w:t xml:space="preserve">Chapitre d'ouvrage</w:t>
            </w:r>
          </w:p>
          <w:p>
            <w:pPr/>
            <w:hyperlink r:id="rId44" w:history="1">
              <w:r>
                <w:rPr>
                  <w:color w:val="#410a8c"/>
                  <w:u w:val="single"/>
                </w:rPr>
                <w:t xml:space="preserve">hal-04151369v1</w:t>
              </w:r>
            </w:hyperlink>
          </w:p>
        </w:tc>
      </w:tr>
      <w:tr>
        <w:trPr/>
        <w:tc>
          <w:tcPr>
            <w:noWrap/>
          </w:tcPr>
          <w:p>
            <w:pPr>
              <w:spacing w:after="200"/>
            </w:pPr>
            <w:hyperlink r:id="rId46" w:history="1">
              <w:r>
                <w:rPr>
                  <w:color w:val="1e198e"/>
                  <w:b w:val="1"/>
                  <w:bCs w:val="1"/>
                  <w:u w:val="single"/>
                </w:rPr>
                <w:t xml:space="preserve">La divinazione di Apollo: sapienza divina e umana</w:t>
              </w:r>
            </w:hyperlink>
          </w:p>
          <w:p>
            <w:pPr/>
            <w:hyperlink r:id="rId11" w:history="1">
              <w:r>
                <w:rPr>
                  <w:color w:val="#410a8c"/>
                  <w:u w:val="single"/>
                </w:rPr>
                <w:t xml:space="preserve">Luca Torrente</w:t>
              </w:r>
            </w:hyperlink>
          </w:p>
          <w:p>
            <w:pPr/>
            <w:r>
              <w:rPr/>
              <w:t xml:space="preserve">Giulio M. Cavalli; Riccardo Cavalli. </w:t>
            </w:r>
            <w:r>
              <w:rPr>
                <w:i w:val="1"/>
                <w:iCs w:val="1"/>
              </w:rPr>
              <w:t xml:space="preserve">Alle origini del logos. Studi su La nascita della filosofia di Giorgio Colli</w:t>
            </w:r>
            <w:r>
              <w:rPr/>
              <w:t xml:space="preserve">, </w:t>
            </w:r>
            <w:hyperlink r:id="rId47" w:history="1">
              <w:r>
                <w:rPr>
                  <w:color w:val="#410a8c"/>
                  <w:u w:val="single"/>
                </w:rPr>
                <w:t xml:space="preserve">Accademia University Press</w:t>
              </w:r>
            </w:hyperlink>
            <w:r>
              <w:rPr/>
              <w:t xml:space="preserve">, pp.37-54, 2018, Quaderni Colliani, 9788831978385</w:t>
            </w:r>
          </w:p>
          <w:p>
            <w:pPr/>
            <w:r>
              <w:rPr/>
              <w:t xml:space="preserve">Chapitre d'ouvrage</w:t>
            </w:r>
          </w:p>
          <w:p>
            <w:pPr/>
            <w:hyperlink r:id="rId46" w:history="1">
              <w:r>
                <w:rPr>
                  <w:color w:val="#410a8c"/>
                  <w:u w:val="single"/>
                </w:rPr>
                <w:t xml:space="preserve">hal-04177720v1</w:t>
              </w:r>
            </w:hyperlink>
          </w:p>
        </w:tc>
      </w:tr>
      <w:tr>
        <w:trPr/>
        <w:tc>
          <w:tcPr>
            <w:noWrap/>
          </w:tcPr>
          <w:p>
            <w:pPr>
              <w:spacing w:after="200"/>
            </w:pPr>
            <w:hyperlink r:id="rId48" w:history="1">
              <w:r>
                <w:rPr>
                  <w:color w:val="1e198e"/>
                  <w:b w:val="1"/>
                  <w:bCs w:val="1"/>
                  <w:u w:val="single"/>
                </w:rPr>
                <w:t xml:space="preserve">Interiorità ed espressione. Appunti filosofici giovanili di Giorgio Colli</w:t>
              </w:r>
            </w:hyperlink>
          </w:p>
          <w:p>
            <w:pPr/>
            <w:hyperlink r:id="rId11" w:history="1">
              <w:r>
                <w:rPr>
                  <w:color w:val="#410a8c"/>
                  <w:u w:val="single"/>
                </w:rPr>
                <w:t xml:space="preserve">Luca Torrente</w:t>
              </w:r>
            </w:hyperlink>
          </w:p>
          <w:p>
            <w:pPr/>
            <w:r>
              <w:rPr/>
              <w:t xml:space="preserve">Clemente Tafuri, David Beronio. </w:t>
            </w:r>
            <w:r>
              <w:rPr>
                <w:i w:val="1"/>
                <w:iCs w:val="1"/>
              </w:rPr>
              <w:t xml:space="preserve">Trame nascoste. Studi su Giorgio Colli</w:t>
            </w:r>
            <w:r>
              <w:rPr/>
              <w:t xml:space="preserve">, AkropolisLibri, pp.93-107, 2018, 9788890454783</w:t>
            </w:r>
          </w:p>
          <w:p>
            <w:pPr/>
            <w:r>
              <w:rPr/>
              <w:t xml:space="preserve">Chapitre d'ouvrage</w:t>
            </w:r>
          </w:p>
          <w:p>
            <w:pPr/>
            <w:hyperlink r:id="rId48" w:history="1">
              <w:r>
                <w:rPr>
                  <w:color w:val="#410a8c"/>
                  <w:u w:val="single"/>
                </w:rPr>
                <w:t xml:space="preserve">hal-04177714v1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Sens et usages de l’un chez Aristote. Perspectives psychologiques, métaphysiques et éthiques</w:t>
              </w:r>
            </w:hyperlink>
          </w:p>
          <w:p>
            <w:pPr/>
            <w:hyperlink r:id="rId11" w:history="1">
              <w:r>
                <w:rPr>
                  <w:color w:val="#410a8c"/>
                  <w:u w:val="single"/>
                </w:rPr>
                <w:t xml:space="preserve">Luca Torrente</w:t>
              </w:r>
            </w:hyperlink>
            <w:r>
              <w:rPr/>
              <w:t xml:space="preserve">,</w:t>
            </w:r>
            <w:hyperlink r:id="rId50" w:history="1">
              <w:r>
                <w:rPr>
                  <w:color w:val="#410a8c"/>
                  <w:u w:val="single"/>
                </w:rPr>
                <w:t xml:space="preserve">Ulysse Chaintreuil</w:t>
              </w:r>
            </w:hyperlink>
            <w:r>
              <w:rPr/>
              <w:t xml:space="preserve">,</w:t>
            </w:r>
            <w:hyperlink r:id="rId51" w:history="1">
              <w:r>
                <w:rPr>
                  <w:color w:val="#410a8c"/>
                  <w:u w:val="single"/>
                </w:rPr>
                <w:t xml:space="preserve">Taha Karagöz</w:t>
              </w:r>
            </w:hyperlink>
          </w:p>
          <w:p>
            <w:pPr/>
            <w:r>
              <w:rPr/>
              <w:t xml:space="preserve">Editions Ousia, 2025, 9782870602034</w:t>
            </w:r>
          </w:p>
          <w:p>
            <w:pPr/>
            <w:r>
              <w:rPr/>
              <w:t xml:space="preserve">Ouvrages</w:t>
            </w:r>
          </w:p>
          <w:p>
            <w:pPr/>
            <w:hyperlink r:id="rId49" w:history="1">
              <w:r>
                <w:rPr>
                  <w:color w:val="#410a8c"/>
                  <w:u w:val="single"/>
                </w:rPr>
                <w:t xml:space="preserve">hal-05375495v1</w:t>
              </w:r>
            </w:hyperlink>
          </w:p>
        </w:tc>
      </w:tr>
      <w:tr>
        <w:trPr/>
        <w:tc>
          <w:tcPr>
            <w:noWrap/>
          </w:tcPr>
          <w:p>
            <w:pPr>
              <w:spacing w:after="200"/>
            </w:pPr>
            <w:hyperlink r:id="rId52" w:history="1">
              <w:r>
                <w:rPr>
                  <w:color w:val="1e198e"/>
                  <w:b w:val="1"/>
                  <w:bCs w:val="1"/>
                  <w:u w:val="single"/>
                </w:rPr>
                <w:t xml:space="preserve">Giorgio Colli, Interiorità ed espressione</w:t>
              </w:r>
            </w:hyperlink>
          </w:p>
          <w:p>
            <w:pPr/>
            <w:hyperlink r:id="rId11" w:history="1">
              <w:r>
                <w:rPr>
                  <w:color w:val="#410a8c"/>
                  <w:u w:val="single"/>
                </w:rPr>
                <w:t xml:space="preserve">Luca Torrente</w:t>
              </w:r>
            </w:hyperlink>
            <w:r>
              <w:rPr/>
              <w:t xml:space="preserve">,</w:t>
            </w:r>
            <w:hyperlink r:id="rId53" w:history="1">
              <w:r>
                <w:rPr>
                  <w:color w:val="#410a8c"/>
                  <w:u w:val="single"/>
                </w:rPr>
                <w:t xml:space="preserve">Maicol Cutrì</w:t>
              </w:r>
            </w:hyperlink>
          </w:p>
          <w:p>
            <w:pPr/>
            <w:hyperlink r:id="rId54" w:history="1">
              <w:r>
                <w:rPr>
                  <w:color w:val="#410a8c"/>
                  <w:u w:val="single"/>
                </w:rPr>
                <w:t xml:space="preserve">Neri Pozza</w:t>
              </w:r>
            </w:hyperlink>
            <w:r>
              <w:rPr/>
              <w:t xml:space="preserve">, 2024, I Colibrì, 9788854531567</w:t>
            </w:r>
          </w:p>
          <w:p>
            <w:pPr/>
            <w:r>
              <w:rPr/>
              <w:t xml:space="preserve">Ouvrages</w:t>
            </w:r>
            <w:r>
              <w:rPr/>
              <w:t xml:space="preserve"> (édition critique)</w:t>
            </w:r>
          </w:p>
          <w:p>
            <w:pPr/>
            <w:hyperlink r:id="rId52" w:history="1">
              <w:r>
                <w:rPr>
                  <w:color w:val="#410a8c"/>
                  <w:u w:val="single"/>
                </w:rPr>
                <w:t xml:space="preserve">hal-04763376v1</w:t>
              </w:r>
            </w:hyperlink>
          </w:p>
        </w:tc>
      </w:tr>
      <w:tr>
        <w:trPr/>
        <w:tc>
          <w:tcPr>
            <w:noWrap/>
          </w:tcPr>
          <w:p>
            <w:pPr>
              <w:spacing w:after="200"/>
            </w:pPr>
            <w:hyperlink r:id="rId55" w:history="1">
              <w:r>
                <w:rPr>
                  <w:color w:val="1e198e"/>
                  <w:b w:val="1"/>
                  <w:bCs w:val="1"/>
                  <w:u w:val="single"/>
                </w:rPr>
                <w:t xml:space="preserve">Al vertice dell’astrazione. Studi su &amp;lt;i&amp;gt;Filosofia dell’espressione&amp;lt;/i&amp;gt; di Giorgio Colli (parte II)</w:t>
              </w:r>
            </w:hyperlink>
          </w:p>
          <w:p>
            <w:pPr/>
            <w:hyperlink r:id="rId56" w:history="1">
              <w:r>
                <w:rPr>
                  <w:color w:val="#410a8c"/>
                  <w:u w:val="single"/>
                </w:rPr>
                <w:t xml:space="preserve">Alessio Santoro</w:t>
              </w:r>
            </w:hyperlink>
            <w:r>
              <w:rPr/>
              <w:t xml:space="preserve">,</w:t>
            </w:r>
            <w:hyperlink r:id="rId11" w:history="1">
              <w:r>
                <w:rPr>
                  <w:color w:val="#410a8c"/>
                  <w:u w:val="single"/>
                </w:rPr>
                <w:t xml:space="preserve">Luca Torrente</w:t>
              </w:r>
            </w:hyperlink>
          </w:p>
          <w:p>
            <w:pPr/>
            <w:r>
              <w:rPr/>
              <w:t xml:space="preserve">Accademia University Press, Quaderni colliani, vol. 4, 2022</w:t>
            </w:r>
          </w:p>
          <w:p>
            <w:pPr/>
            <w:r>
              <w:rPr/>
              <w:t xml:space="preserve">Ouvrages</w:t>
            </w:r>
          </w:p>
          <w:p>
            <w:pPr/>
            <w:hyperlink r:id="rId55" w:history="1">
              <w:r>
                <w:rPr>
                  <w:color w:val="#410a8c"/>
                  <w:u w:val="single"/>
                </w:rPr>
                <w:t xml:space="preserve">hal-05510106v1</w:t>
              </w:r>
            </w:hyperlink>
          </w:p>
        </w:tc>
      </w:tr>
      <w:tr>
        <w:trPr/>
        <w:tc>
          <w:tcPr>
            <w:noWrap/>
          </w:tcPr>
          <w:p>
            <w:pPr>
              <w:spacing w:after="200"/>
            </w:pPr>
            <w:hyperlink r:id="rId57" w:history="1">
              <w:r>
                <w:rPr>
                  <w:color w:val="1e198e"/>
                  <w:b w:val="1"/>
                  <w:bCs w:val="1"/>
                  <w:u w:val="single"/>
                </w:rPr>
                <w:t xml:space="preserve">L’espressione è la sostanza del mondo. Studi su &amp;lt;i&amp;gt;Filosofia dell’espressione&amp;lt;/i&amp;gt; di Giorgio Colli</w:t>
              </w:r>
            </w:hyperlink>
          </w:p>
          <w:p>
            <w:pPr/>
            <w:hyperlink r:id="rId56" w:history="1">
              <w:r>
                <w:rPr>
                  <w:color w:val="#410a8c"/>
                  <w:u w:val="single"/>
                </w:rPr>
                <w:t xml:space="preserve">Alessio Santoro</w:t>
              </w:r>
            </w:hyperlink>
            <w:r>
              <w:rPr/>
              <w:t xml:space="preserve">,</w:t>
            </w:r>
            <w:hyperlink r:id="rId11" w:history="1">
              <w:r>
                <w:rPr>
                  <w:color w:val="#410a8c"/>
                  <w:u w:val="single"/>
                </w:rPr>
                <w:t xml:space="preserve">Luca Torrente</w:t>
              </w:r>
            </w:hyperlink>
          </w:p>
          <w:p>
            <w:pPr/>
            <w:r>
              <w:rPr/>
              <w:t xml:space="preserve">Accademia University Press, Quaderni colliani, vol. 3, 2021</w:t>
            </w:r>
          </w:p>
          <w:p>
            <w:pPr/>
            <w:r>
              <w:rPr/>
              <w:t xml:space="preserve">Ouvrages</w:t>
            </w:r>
          </w:p>
          <w:p>
            <w:pPr/>
            <w:hyperlink r:id="rId57" w:history="1">
              <w:r>
                <w:rPr>
                  <w:color w:val="#410a8c"/>
                  <w:u w:val="single"/>
                </w:rPr>
                <w:t xml:space="preserve">hal-05510111v1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Génération, nature et individuation chez Aristote</w:t>
              </w:r>
            </w:hyperlink>
          </w:p>
          <w:p>
            <w:pPr/>
            <w:hyperlink r:id="rId11" w:history="1">
              <w:r>
                <w:rPr>
                  <w:color w:val="#410a8c"/>
                  <w:u w:val="single"/>
                </w:rPr>
                <w:t xml:space="preserve">Luca Torrente</w:t>
              </w:r>
            </w:hyperlink>
          </w:p>
          <w:p>
            <w:pPr/>
            <w:r>
              <w:rPr/>
              <w:t xml:space="preserve">Philosophie. Sorbonne Université, 2022. Français. </w:t>
            </w:r>
            <w:hyperlink r:id="rId59" w:history="1">
              <w:r>
                <w:rPr>
                  <w:color w:val="#410a8c"/>
                  <w:u w:val="single"/>
                </w:rPr>
                <w:t xml:space="preserve">⟨NNT : 2022SORUL015⟩</w:t>
              </w:r>
            </w:hyperlink>
          </w:p>
          <w:p>
            <w:pPr/>
            <w:r>
              <w:rPr/>
              <w:t xml:space="preserve">Thèse</w:t>
            </w:r>
          </w:p>
          <w:p>
            <w:pPr/>
            <w:hyperlink r:id="rId58" w:history="1">
              <w:r>
                <w:rPr>
                  <w:color w:val="#410a8c"/>
                  <w:u w:val="single"/>
                </w:rPr>
                <w:t xml:space="preserve">tel-04638976v1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8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torrente" TargetMode="External"/><Relationship Id="rId9" Type="http://schemas.openxmlformats.org/officeDocument/2006/relationships/hyperlink" Target="https://orcid.org/0000-0001-9067-7645" TargetMode="External"/><Relationship Id="rId10" Type="http://schemas.openxmlformats.org/officeDocument/2006/relationships/hyperlink" Target="https://hal.science/hal-05392031v1" TargetMode="External"/><Relationship Id="rId11" Type="http://schemas.openxmlformats.org/officeDocument/2006/relationships/hyperlink" Target="https://hal.science/search/index/?q=*&amp;authFullName_s=Luca Torrente" TargetMode="External"/><Relationship Id="rId12" Type="http://schemas.openxmlformats.org/officeDocument/2006/relationships/hyperlink" Target="https://dx.doi.org/10.1515/elen-2025-0011" TargetMode="External"/><Relationship Id="rId13" Type="http://schemas.openxmlformats.org/officeDocument/2006/relationships/hyperlink" Target="https://hal.science/hal-05224701v1" TargetMode="External"/><Relationship Id="rId14" Type="http://schemas.openxmlformats.org/officeDocument/2006/relationships/hyperlink" Target="https://hal.science/search/index/?q=*&amp;authFullName_s=Paolo Babbiotti" TargetMode="External"/><Relationship Id="rId15" Type="http://schemas.openxmlformats.org/officeDocument/2006/relationships/hyperlink" Target="https://dx.doi.org/10.4454/philinq.v13i1.595" TargetMode="External"/><Relationship Id="rId16" Type="http://schemas.openxmlformats.org/officeDocument/2006/relationships/hyperlink" Target="https://hal.science/hal-04552241v1" TargetMode="External"/><Relationship Id="rId17" Type="http://schemas.openxmlformats.org/officeDocument/2006/relationships/hyperlink" Target="https://dx.doi.org/10.1515/apeiron-2023-0078" TargetMode="External"/><Relationship Id="rId18" Type="http://schemas.openxmlformats.org/officeDocument/2006/relationships/hyperlink" Target="https://hal.science/hal-04205538v1" TargetMode="External"/><Relationship Id="rId19" Type="http://schemas.openxmlformats.org/officeDocument/2006/relationships/hyperlink" Target="https://dx.doi.org/10.3917/leph.233.0093" TargetMode="External"/><Relationship Id="rId20" Type="http://schemas.openxmlformats.org/officeDocument/2006/relationships/hyperlink" Target="https://hal.science/hal-04177712v1" TargetMode="External"/><Relationship Id="rId21" Type="http://schemas.openxmlformats.org/officeDocument/2006/relationships/hyperlink" Target="https://dx.doi.org/10.14195/1984-249X_32_20" TargetMode="External"/><Relationship Id="rId22" Type="http://schemas.openxmlformats.org/officeDocument/2006/relationships/hyperlink" Target="https://hal.science/hal-04151365v1" TargetMode="External"/><Relationship Id="rId23" Type="http://schemas.openxmlformats.org/officeDocument/2006/relationships/hyperlink" Target="https://dx.doi.org/10.3917/rpha.391.0003" TargetMode="External"/><Relationship Id="rId24" Type="http://schemas.openxmlformats.org/officeDocument/2006/relationships/hyperlink" Target="https://hal.science/hal-04177718v1" TargetMode="External"/><Relationship Id="rId25" Type="http://schemas.openxmlformats.org/officeDocument/2006/relationships/hyperlink" Target="https://hal.science/hal-05392034v1" TargetMode="External"/><Relationship Id="rId26" Type="http://schemas.openxmlformats.org/officeDocument/2006/relationships/hyperlink" Target="https://hal.science/hal-04431800v1" TargetMode="External"/><Relationship Id="rId27" Type="http://schemas.openxmlformats.org/officeDocument/2006/relationships/hyperlink" Target="https://www.padovauniversitypress.it/it/publications/9788869383731" TargetMode="External"/><Relationship Id="rId28" Type="http://schemas.openxmlformats.org/officeDocument/2006/relationships/hyperlink" Target="https://hal.science/hal-04427324v1" TargetMode="External"/><Relationship Id="rId29" Type="http://schemas.openxmlformats.org/officeDocument/2006/relationships/hyperlink" Target="https://hal.science/search/index/?q=*&amp;authFullName_s=Valentina Maurella" TargetMode="External"/><Relationship Id="rId30" Type="http://schemas.openxmlformats.org/officeDocument/2006/relationships/hyperlink" Target="https://www.aaccademia.it/eng/title?ref=1659" TargetMode="External"/><Relationship Id="rId31" Type="http://schemas.openxmlformats.org/officeDocument/2006/relationships/hyperlink" Target="https://hal.science/hal-04427354v1" TargetMode="External"/><Relationship Id="rId32" Type="http://schemas.openxmlformats.org/officeDocument/2006/relationships/hyperlink" Target="https://www.iisf.it/index.php/pubblicazioni-iisf/edizioni-iisf-press/echi-del-mondo-antico.html" TargetMode="External"/><Relationship Id="rId33" Type="http://schemas.openxmlformats.org/officeDocument/2006/relationships/hyperlink" Target="https://hal.science/hal-04755373v1" TargetMode="External"/><Relationship Id="rId34" Type="http://schemas.openxmlformats.org/officeDocument/2006/relationships/hyperlink" Target="https://hal.science/hal-04177725v1" TargetMode="External"/><Relationship Id="rId35" Type="http://schemas.openxmlformats.org/officeDocument/2006/relationships/hyperlink" Target="https://www.aaccademia.it/ita/titolo?ref=1563" TargetMode="External"/><Relationship Id="rId36" Type="http://schemas.openxmlformats.org/officeDocument/2006/relationships/hyperlink" Target="https://hal.science/hal-04370580v1" TargetMode="External"/><Relationship Id="rId37" Type="http://schemas.openxmlformats.org/officeDocument/2006/relationships/hyperlink" Target="https://hal.science/hal-04177724v1" TargetMode="External"/><Relationship Id="rId38" Type="http://schemas.openxmlformats.org/officeDocument/2006/relationships/hyperlink" Target="https://www.aaccademia.it/ita/scheda-libro?aaref=1472" TargetMode="External"/><Relationship Id="rId39" Type="http://schemas.openxmlformats.org/officeDocument/2006/relationships/hyperlink" Target="https://hal.science/hal-04177713v1" TargetMode="External"/><Relationship Id="rId40" Type="http://schemas.openxmlformats.org/officeDocument/2006/relationships/hyperlink" Target="https://hal.science/hal-04151366v1" TargetMode="External"/><Relationship Id="rId41" Type="http://schemas.openxmlformats.org/officeDocument/2006/relationships/hyperlink" Target="https://dx.doi.org/10.2307/j.ctv15tt78p.15" TargetMode="External"/><Relationship Id="rId42" Type="http://schemas.openxmlformats.org/officeDocument/2006/relationships/hyperlink" Target="https://hal.science/hal-04177723v1" TargetMode="External"/><Relationship Id="rId43" Type="http://schemas.openxmlformats.org/officeDocument/2006/relationships/hyperlink" Target="https://www.aaccademia.it/ita/scheda-libro?aaref=1405&amp;amp;fbclid=IwAR0q6WKWC6uHRNF8dIQWqhMsA7QULI2AEQzfhLUOP8pTWf3Pu9ZqFPXD_X4" TargetMode="External"/><Relationship Id="rId44" Type="http://schemas.openxmlformats.org/officeDocument/2006/relationships/hyperlink" Target="https://hal.science/hal-04151369v1" TargetMode="External"/><Relationship Id="rId45" Type="http://schemas.openxmlformats.org/officeDocument/2006/relationships/hyperlink" Target="https://dx.doi.org/10.2307/j.ctvcmxpn5.19" TargetMode="External"/><Relationship Id="rId46" Type="http://schemas.openxmlformats.org/officeDocument/2006/relationships/hyperlink" Target="https://hal.science/hal-04177720v1" TargetMode="External"/><Relationship Id="rId47" Type="http://schemas.openxmlformats.org/officeDocument/2006/relationships/hyperlink" Target="https://www.aaccademia.it/ita/scheda-libro?aaref=1289" TargetMode="External"/><Relationship Id="rId48" Type="http://schemas.openxmlformats.org/officeDocument/2006/relationships/hyperlink" Target="https://hal.science/hal-04177714v1" TargetMode="External"/><Relationship Id="rId49" Type="http://schemas.openxmlformats.org/officeDocument/2006/relationships/hyperlink" Target="https://hal.science/hal-05375495v1" TargetMode="External"/><Relationship Id="rId50" Type="http://schemas.openxmlformats.org/officeDocument/2006/relationships/hyperlink" Target="https://hal.science/search/index/?q=*&amp;authFullName_s=Ulysse Chaintreuil" TargetMode="External"/><Relationship Id="rId51" Type="http://schemas.openxmlformats.org/officeDocument/2006/relationships/hyperlink" Target="https://hal.science/search/index/?q=*&amp;authFullName_s=Taha Karag&#246;z" TargetMode="External"/><Relationship Id="rId52" Type="http://schemas.openxmlformats.org/officeDocument/2006/relationships/hyperlink" Target="https://hal.science/hal-04763376v1" TargetMode="External"/><Relationship Id="rId53" Type="http://schemas.openxmlformats.org/officeDocument/2006/relationships/hyperlink" Target="https://hal.science/search/index/?q=*&amp;authFullName_s=Maicol Cutr&#236;" TargetMode="External"/><Relationship Id="rId54" Type="http://schemas.openxmlformats.org/officeDocument/2006/relationships/hyperlink" Target="https://neripozza.it/libro/9788854531567" TargetMode="External"/><Relationship Id="rId55" Type="http://schemas.openxmlformats.org/officeDocument/2006/relationships/hyperlink" Target="https://hal.science/hal-05510106v1" TargetMode="External"/><Relationship Id="rId56" Type="http://schemas.openxmlformats.org/officeDocument/2006/relationships/hyperlink" Target="https://hal.science/search/index/?q=*&amp;authFullName_s=Alessio Santoro" TargetMode="External"/><Relationship Id="rId57" Type="http://schemas.openxmlformats.org/officeDocument/2006/relationships/hyperlink" Target="https://hal.science/hal-05510111v1" TargetMode="External"/><Relationship Id="rId58" Type="http://schemas.openxmlformats.org/officeDocument/2006/relationships/hyperlink" Target="https://theses.hal.science/tel-04638976v1" TargetMode="External"/><Relationship Id="rId59" Type="http://schemas.openxmlformats.org/officeDocument/2006/relationships/hyperlink" Target="https://www.theses.fr/2022SORUL015"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Torrente</dc:title>
  <dc:description>CV</dc:description>
  <dc:subject/>
  <cp:keywords/>
  <cp:category/>
  <cp:lastModifiedBy/>
  <dcterms:created xsi:type="dcterms:W3CDTF">2026-05-11T11:57:53+02:00</dcterms:created>
  <dcterms:modified xsi:type="dcterms:W3CDTF">2026-05-11T11:57:53+02:00</dcterms:modified>
</cp:coreProperties>
</file>

<file path=docProps/custom.xml><?xml version="1.0" encoding="utf-8"?>
<Properties xmlns="http://schemas.openxmlformats.org/officeDocument/2006/custom-properties" xmlns:vt="http://schemas.openxmlformats.org/officeDocument/2006/docPropsVTypes"/>
</file>