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Lucas Desport </w:t>
      </w:r>
      <w:r>
        <w:rPr>
          <w:color w:val="641e6e"/>
        </w:rPr>
        <w:t xml:space="preserve">Post-doctoral researcher</w:t>
      </w:r>
    </w:p>
    <w:p>
      <w:pPr>
        <w:spacing w:before="600"/>
      </w:pPr>
    </w:p>
    <w:p>
      <w:pPr>
        <w:spacing w:before="600"/>
      </w:pPr>
    </w:p>
    <w:p>
      <w:pPr>
        <w:pStyle w:val="Heading2"/>
      </w:pPr>
      <w:r>
        <w:rPr>
          <w:color w:val="1e198e"/>
          <w:b w:val="1"/>
          <w:bCs w:val="1"/>
        </w:rPr>
        <w:t xml:space="preserve">Présentation</w:t>
      </w:r>
    </w:p>
    <w:p>
      <w:pPr>
        <w:spacing w:after="100"/>
      </w:pPr>
    </w:p>
    <w:p>
      <w:pPr/>
      <w:r>
        <w:rPr/>
        <w:t xml:space="preserve">After obtaining my engineering degree in Climate Engineering from INSA Strasbourg, I pursued a Post-Master degree in Energy Systems Optimization at Mines Paris - PSL. Thanks to these two degrees, I acquired solid knowledge of energy systems across various economic sectors (residential, construction, industry, transport, agriculture).</w:t>
      </w:r>
    </w:p>
    <w:p>
      <w:pPr/>
      <w:r>
        <w:rPr/>
        <w:t xml:space="preserve">I continued with a PhD on global energy transition, focusing on the role of carbon capture, storage, and utilization (CCUS). Along with my two academic partners, Mines Paris - PSL and the Massachusetts Institute of Technology (MIT), as well as my industrial partner TotalEnergies, we developed global energy systems models to analyze under which geopolitical and technical contexts CCUS can contribute to the decarbonization of our societies.</w:t>
      </w:r>
    </w:p>
    <w:p>
      <w:pPr/>
      <w:r>
        <w:rPr/>
        <w:t xml:space="preserve">Today, I continue my research activities at the Center for Applied Mathematics of Mines Paris - PSL, working on the prospective TIAM-FR model. My research focuses on using scenarios from the latest IPCC report. I am also continuing my PhD work, particularly on cement decarbonization. Additionally, I carry out missions related to the promotion, dissemination, and development of tools for the TIAM-FR modeling team.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Questioning the use of median values in IPCC AR6 scenarios</w:t>
              </w:r>
            </w:hyperlink>
          </w:p>
          <w:p>
            <w:pPr/>
            <w:hyperlink r:id="rId9" w:history="1">
              <w:r>
                <w:rPr>
                  <w:color w:val="#410a8c"/>
                  <w:u w:val="single"/>
                </w:rPr>
                <w:t xml:space="preserve">Lucas Desport</w:t>
              </w:r>
            </w:hyperlink>
            <w:r>
              <w:rPr/>
              <w:t xml:space="preserve">,</w:t>
            </w:r>
            <w:hyperlink r:id="rId10" w:history="1">
              <w:r>
                <w:rPr>
                  <w:color w:val="#410a8c"/>
                  <w:u w:val="single"/>
                </w:rPr>
                <w:t xml:space="preserve">Naima Chabouni</w:t>
              </w:r>
            </w:hyperlink>
            <w:r>
              <w:rPr/>
              <w:t xml:space="preserve">,</w:t>
            </w:r>
            <w:hyperlink r:id="rId11" w:history="1">
              <w:r>
                <w:rPr>
                  <w:color w:val="#410a8c"/>
                  <w:u w:val="single"/>
                </w:rPr>
                <w:t xml:space="preserve">Sandrine Selosse</w:t>
              </w:r>
            </w:hyperlink>
            <w:r>
              <w:rPr/>
              <w:t xml:space="preserve">,</w:t>
            </w:r>
            <w:hyperlink r:id="rId12" w:history="1">
              <w:r>
                <w:rPr>
                  <w:color w:val="#410a8c"/>
                  <w:u w:val="single"/>
                </w:rPr>
                <w:t xml:space="preserve">Nadia Maïzi</w:t>
              </w:r>
            </w:hyperlink>
          </w:p>
          <w:p>
            <w:pPr/>
            <w:r>
              <w:rPr>
                <w:i w:val="1"/>
                <w:iCs w:val="1"/>
              </w:rPr>
              <w:t xml:space="preserve">What Works Climate Solutions Summit</w:t>
            </w:r>
            <w:r>
              <w:rPr/>
              <w:t xml:space="preserve">, TU Berlin, Jun 2024, Berlin, Germany</w:t>
            </w:r>
          </w:p>
          <w:p>
            <w:pPr/>
            <w:r>
              <w:rPr/>
              <w:t xml:space="preserve">Communication dans un congrès</w:t>
            </w:r>
          </w:p>
          <w:p>
            <w:pPr/>
            <w:hyperlink r:id="rId8" w:history="1">
              <w:r>
                <w:rPr>
                  <w:color w:val="#410a8c"/>
                  <w:u w:val="single"/>
                </w:rPr>
                <w:t xml:space="preserve">hal-04712128v1</w:t>
              </w:r>
            </w:hyperlink>
          </w:p>
        </w:tc>
      </w:tr>
      <w:tr>
        <w:trPr/>
        <w:tc>
          <w:tcPr>
            <w:noWrap/>
          </w:tcPr>
          <w:p>
            <w:pPr>
              <w:spacing w:after="200"/>
            </w:pPr>
            <w:hyperlink r:id="rId13" w:history="1">
              <w:r>
                <w:rPr>
                  <w:color w:val="1e198e"/>
                  <w:b w:val="1"/>
                  <w:bCs w:val="1"/>
                  <w:u w:val="single"/>
                </w:rPr>
                <w:t xml:space="preserve">Feasibility, conditions, and opportunities for achieving net-negative emissions in the global cement industry</w:t>
              </w:r>
            </w:hyperlink>
          </w:p>
          <w:p>
            <w:pPr/>
            <w:hyperlink r:id="rId9" w:history="1">
              <w:r>
                <w:rPr>
                  <w:color w:val="#410a8c"/>
                  <w:u w:val="single"/>
                </w:rPr>
                <w:t xml:space="preserve">Lucas Desport</w:t>
              </w:r>
            </w:hyperlink>
            <w:r>
              <w:rPr/>
              <w:t xml:space="preserve">,</w:t>
            </w:r>
            <w:hyperlink r:id="rId14" w:history="1">
              <w:r>
                <w:rPr>
                  <w:color w:val="#410a8c"/>
                  <w:u w:val="single"/>
                </w:rPr>
                <w:t xml:space="preserve">Carlos Andrade</w:t>
              </w:r>
            </w:hyperlink>
            <w:r>
              <w:rPr/>
              <w:t xml:space="preserve">,</w:t>
            </w:r>
            <w:hyperlink r:id="rId15" w:history="1">
              <w:r>
                <w:rPr>
                  <w:color w:val="#410a8c"/>
                  <w:u w:val="single"/>
                </w:rPr>
                <w:t xml:space="preserve">Damien Corral</w:t>
              </w:r>
            </w:hyperlink>
            <w:r>
              <w:rPr/>
              <w:t xml:space="preserve">,</w:t>
            </w:r>
            <w:hyperlink r:id="rId11" w:history="1">
              <w:r>
                <w:rPr>
                  <w:color w:val="#410a8c"/>
                  <w:u w:val="single"/>
                </w:rPr>
                <w:t xml:space="preserve">Sandrine Selosse</w:t>
              </w:r>
            </w:hyperlink>
          </w:p>
          <w:p>
            <w:pPr/>
            <w:r>
              <w:rPr>
                <w:i w:val="1"/>
                <w:iCs w:val="1"/>
              </w:rPr>
              <w:t xml:space="preserve">Summer 2024 - Semi-annual ETSAP meeting</w:t>
            </w:r>
            <w:r>
              <w:rPr/>
              <w:t xml:space="preserve">, Jun 2024, Bonn, Germany</w:t>
            </w:r>
          </w:p>
          <w:p>
            <w:pPr/>
            <w:r>
              <w:rPr/>
              <w:t xml:space="preserve">Communication dans un congrès</w:t>
            </w:r>
          </w:p>
          <w:p>
            <w:pPr/>
            <w:hyperlink r:id="rId13" w:history="1">
              <w:r>
                <w:rPr>
                  <w:color w:val="#410a8c"/>
                  <w:u w:val="single"/>
                </w:rPr>
                <w:t xml:space="preserve">hal-04712138v1</w:t>
              </w:r>
            </w:hyperlink>
          </w:p>
        </w:tc>
      </w:tr>
      <w:tr>
        <w:trPr/>
        <w:tc>
          <w:tcPr>
            <w:noWrap/>
          </w:tcPr>
          <w:p>
            <w:pPr>
              <w:spacing w:after="200"/>
            </w:pPr>
            <w:hyperlink r:id="rId16" w:history="1">
              <w:r>
                <w:rPr>
                  <w:color w:val="1e198e"/>
                  <w:b w:val="1"/>
                  <w:bCs w:val="1"/>
                  <w:u w:val="single"/>
                </w:rPr>
                <w:t xml:space="preserve">Net-zero emission opportunities for the Iron and Steel industry at a global scale</w:t>
              </w:r>
            </w:hyperlink>
          </w:p>
          <w:p>
            <w:pPr/>
            <w:hyperlink r:id="rId9" w:history="1">
              <w:r>
                <w:rPr>
                  <w:color w:val="#410a8c"/>
                  <w:u w:val="single"/>
                </w:rPr>
                <w:t xml:space="preserve">Lucas Desport</w:t>
              </w:r>
            </w:hyperlink>
            <w:r>
              <w:rPr/>
              <w:t xml:space="preserve">,</w:t>
            </w:r>
            <w:hyperlink r:id="rId14" w:history="1">
              <w:r>
                <w:rPr>
                  <w:color w:val="#410a8c"/>
                  <w:u w:val="single"/>
                </w:rPr>
                <w:t xml:space="preserve">Carlos Andrade</w:t>
              </w:r>
            </w:hyperlink>
            <w:r>
              <w:rPr/>
              <w:t xml:space="preserve">,</w:t>
            </w:r>
            <w:hyperlink r:id="rId11" w:history="1">
              <w:r>
                <w:rPr>
                  <w:color w:val="#410a8c"/>
                  <w:u w:val="single"/>
                </w:rPr>
                <w:t xml:space="preserve">Sandrine Selosse</w:t>
              </w:r>
            </w:hyperlink>
          </w:p>
          <w:p>
            <w:pPr/>
            <w:r>
              <w:rPr>
                <w:i w:val="1"/>
                <w:iCs w:val="1"/>
              </w:rPr>
              <w:t xml:space="preserve">Applied Energy Symposium 2022: Clean Energy towards Carbon Neutrality (CEN2022)</w:t>
            </w:r>
            <w:r>
              <w:rPr/>
              <w:t xml:space="preserve">, Apr 2022, Ningbo, China</w:t>
            </w:r>
          </w:p>
          <w:p>
            <w:pPr/>
            <w:r>
              <w:rPr/>
              <w:t xml:space="preserve">Communication dans un congrès</w:t>
            </w:r>
          </w:p>
          <w:p>
            <w:pPr/>
            <w:hyperlink r:id="rId16" w:history="1">
              <w:r>
                <w:rPr>
                  <w:color w:val="#410a8c"/>
                  <w:u w:val="single"/>
                </w:rPr>
                <w:t xml:space="preserve">hal-03897209v1</w:t>
              </w:r>
            </w:hyperlink>
          </w:p>
        </w:tc>
      </w:tr>
      <w:tr>
        <w:trPr/>
        <w:tc>
          <w:tcPr>
            <w:noWrap/>
          </w:tcPr>
          <w:p>
            <w:pPr>
              <w:spacing w:after="200"/>
            </w:pPr>
            <w:hyperlink r:id="rId17" w:history="1">
              <w:r>
                <w:rPr>
                  <w:color w:val="1e198e"/>
                  <w:b w:val="1"/>
                  <w:bCs w:val="1"/>
                  <w:u w:val="single"/>
                </w:rPr>
                <w:t xml:space="preserve">Global economic and environmental impacts of deploying synthetic jet fuels in the aviation sector</w:t>
              </w:r>
            </w:hyperlink>
          </w:p>
          <w:p>
            <w:pPr/>
            <w:hyperlink r:id="rId9" w:history="1">
              <w:r>
                <w:rPr>
                  <w:color w:val="#410a8c"/>
                  <w:u w:val="single"/>
                </w:rPr>
                <w:t xml:space="preserve">Lucas Desport</w:t>
              </w:r>
            </w:hyperlink>
            <w:r>
              <w:rPr/>
              <w:t xml:space="preserve">,</w:t>
            </w:r>
            <w:hyperlink r:id="rId18" w:history="1">
              <w:r>
                <w:rPr>
                  <w:color w:val="#410a8c"/>
                  <w:u w:val="single"/>
                </w:rPr>
                <w:t xml:space="preserve">Sergey Paltsev</w:t>
              </w:r>
            </w:hyperlink>
            <w:r>
              <w:rPr/>
              <w:t xml:space="preserve">,</w:t>
            </w:r>
            <w:hyperlink r:id="rId19" w:history="1">
              <w:r>
                <w:rPr>
                  <w:color w:val="#410a8c"/>
                  <w:u w:val="single"/>
                </w:rPr>
                <w:t xml:space="preserve">Jennifer Morris</w:t>
              </w:r>
            </w:hyperlink>
            <w:r>
              <w:rPr/>
              <w:t xml:space="preserve">,</w:t>
            </w:r>
            <w:hyperlink r:id="rId20" w:history="1">
              <w:r>
                <w:rPr>
                  <w:color w:val="#410a8c"/>
                  <w:u w:val="single"/>
                </w:rPr>
                <w:t xml:space="preserve">Howard Herzog</w:t>
              </w:r>
            </w:hyperlink>
            <w:r>
              <w:rPr/>
              <w:t xml:space="preserve">,</w:t>
            </w:r>
            <w:hyperlink r:id="rId21" w:history="1">
              <w:r>
                <w:rPr>
                  <w:color w:val="#410a8c"/>
                  <w:u w:val="single"/>
                </w:rPr>
                <w:t xml:space="preserve">Angelo Gurgel</w:t>
              </w:r>
            </w:hyperlink>
            <w:r>
              <w:rPr/>
              <w:t xml:space="preserve">et al.</w:t>
            </w:r>
          </w:p>
          <w:p>
            <w:pPr/>
            <w:r>
              <w:rPr>
                <w:i w:val="1"/>
                <w:iCs w:val="1"/>
              </w:rPr>
              <w:t xml:space="preserve">43rd IAEE International Conference</w:t>
            </w:r>
            <w:r>
              <w:rPr/>
              <w:t xml:space="preserve">, Jul 2022, Tokyo, Japan</w:t>
            </w:r>
          </w:p>
          <w:p>
            <w:pPr/>
            <w:r>
              <w:rPr/>
              <w:t xml:space="preserve">Communication dans un congrès</w:t>
            </w:r>
          </w:p>
          <w:p>
            <w:pPr/>
            <w:hyperlink r:id="rId17" w:history="1">
              <w:r>
                <w:rPr>
                  <w:color w:val="#410a8c"/>
                  <w:u w:val="single"/>
                </w:rPr>
                <w:t xml:space="preserve">hal-03897177v1</w:t>
              </w:r>
            </w:hyperlink>
          </w:p>
        </w:tc>
      </w:tr>
      <w:tr>
        <w:trPr/>
        <w:tc>
          <w:tcPr>
            <w:noWrap/>
          </w:tcPr>
          <w:p>
            <w:pPr>
              <w:spacing w:after="200"/>
            </w:pPr>
            <w:hyperlink r:id="rId22" w:history="1">
              <w:r>
                <w:rPr>
                  <w:color w:val="1e198e"/>
                  <w:b w:val="1"/>
                  <w:bCs w:val="1"/>
                  <w:u w:val="single"/>
                </w:rPr>
                <w:t xml:space="preserve">Trade-off between CO2 utilization and CO2 transport and storage in the global energy transition</w:t>
              </w:r>
            </w:hyperlink>
          </w:p>
          <w:p>
            <w:pPr/>
            <w:hyperlink r:id="rId9" w:history="1">
              <w:r>
                <w:rPr>
                  <w:color w:val="#410a8c"/>
                  <w:u w:val="single"/>
                </w:rPr>
                <w:t xml:space="preserve">Lucas Desport</w:t>
              </w:r>
            </w:hyperlink>
            <w:r>
              <w:rPr/>
              <w:t xml:space="preserve">,</w:t>
            </w:r>
            <w:hyperlink r:id="rId14" w:history="1">
              <w:r>
                <w:rPr>
                  <w:color w:val="#410a8c"/>
                  <w:u w:val="single"/>
                </w:rPr>
                <w:t xml:space="preserve">Carlos Andrade</w:t>
              </w:r>
            </w:hyperlink>
            <w:r>
              <w:rPr/>
              <w:t xml:space="preserve">,</w:t>
            </w:r>
            <w:hyperlink r:id="rId11" w:history="1">
              <w:r>
                <w:rPr>
                  <w:color w:val="#410a8c"/>
                  <w:u w:val="single"/>
                </w:rPr>
                <w:t xml:space="preserve">Sandrine Selosse</w:t>
              </w:r>
            </w:hyperlink>
          </w:p>
          <w:p>
            <w:pPr/>
            <w:r>
              <w:rPr>
                <w:i w:val="1"/>
                <w:iCs w:val="1"/>
              </w:rPr>
              <w:t xml:space="preserve">16th International Conference on Greenhouse Gas Control Technologies, GHGT-16</w:t>
            </w:r>
            <w:r>
              <w:rPr/>
              <w:t xml:space="preserve">, Oct 2022, Lyon, France</w:t>
            </w:r>
          </w:p>
          <w:p>
            <w:pPr/>
            <w:r>
              <w:rPr/>
              <w:t xml:space="preserve">Communication dans un congrès</w:t>
            </w:r>
          </w:p>
          <w:p>
            <w:pPr/>
            <w:hyperlink r:id="rId22" w:history="1">
              <w:r>
                <w:rPr>
                  <w:color w:val="#410a8c"/>
                  <w:u w:val="single"/>
                </w:rPr>
                <w:t xml:space="preserve">hal-03891421v1</w:t>
              </w:r>
            </w:hyperlink>
          </w:p>
        </w:tc>
      </w:tr>
      <w:tr>
        <w:trPr/>
        <w:tc>
          <w:tcPr>
            <w:noWrap/>
          </w:tcPr>
          <w:p>
            <w:pPr>
              <w:spacing w:after="200"/>
            </w:pPr>
            <w:hyperlink r:id="rId23" w:history="1">
              <w:r>
                <w:rPr>
                  <w:color w:val="1e198e"/>
                  <w:b w:val="1"/>
                  <w:bCs w:val="1"/>
                  <w:u w:val="single"/>
                </w:rPr>
                <w:t xml:space="preserve">Net-Zero Emission Opportunities for the Iron and Steel Industry at a Global Scale</w:t>
              </w:r>
            </w:hyperlink>
          </w:p>
          <w:p>
            <w:pPr/>
            <w:hyperlink r:id="rId9" w:history="1">
              <w:r>
                <w:rPr>
                  <w:color w:val="#410a8c"/>
                  <w:u w:val="single"/>
                </w:rPr>
                <w:t xml:space="preserve">Lucas Desport</w:t>
              </w:r>
            </w:hyperlink>
            <w:r>
              <w:rPr/>
              <w:t xml:space="preserve">,</w:t>
            </w:r>
            <w:hyperlink r:id="rId14" w:history="1">
              <w:r>
                <w:rPr>
                  <w:color w:val="#410a8c"/>
                  <w:u w:val="single"/>
                </w:rPr>
                <w:t xml:space="preserve">Carlos Andrade</w:t>
              </w:r>
            </w:hyperlink>
            <w:r>
              <w:rPr/>
              <w:t xml:space="preserve">,</w:t>
            </w:r>
            <w:hyperlink r:id="rId11" w:history="1">
              <w:r>
                <w:rPr>
                  <w:color w:val="#410a8c"/>
                  <w:u w:val="single"/>
                </w:rPr>
                <w:t xml:space="preserve">Sandrine Selosse</w:t>
              </w:r>
            </w:hyperlink>
          </w:p>
          <w:p>
            <w:pPr/>
            <w:r>
              <w:rPr>
                <w:i w:val="1"/>
                <w:iCs w:val="1"/>
              </w:rPr>
              <w:t xml:space="preserve">ICAE - CEN2022-Applied Energy Symposium 2022: Clean Energy towards Carbon Neutrality</w:t>
            </w:r>
            <w:r>
              <w:rPr/>
              <w:t xml:space="preserve">, Apr 2022, Ningbo, China</w:t>
            </w:r>
          </w:p>
          <w:p>
            <w:pPr/>
            <w:r>
              <w:rPr/>
              <w:t xml:space="preserve">Communication dans un congrès</w:t>
            </w:r>
          </w:p>
          <w:p>
            <w:pPr/>
            <w:hyperlink r:id="rId23" w:history="1">
              <w:r>
                <w:rPr>
                  <w:color w:val="#410a8c"/>
                  <w:u w:val="single"/>
                </w:rPr>
                <w:t xml:space="preserve">hal-03657638v1</w:t>
              </w:r>
            </w:hyperlink>
          </w:p>
        </w:tc>
      </w:tr>
      <w:tr>
        <w:trPr/>
        <w:tc>
          <w:tcPr>
            <w:noWrap/>
          </w:tcPr>
          <w:p>
            <w:pPr>
              <w:spacing w:after="200"/>
            </w:pPr>
            <w:hyperlink r:id="rId24" w:history="1">
              <w:r>
                <w:rPr>
                  <w:color w:val="1e198e"/>
                  <w:b w:val="1"/>
                  <w:bCs w:val="1"/>
                  <w:u w:val="single"/>
                </w:rPr>
                <w:t xml:space="preserve">Global economic and environmental impacts of deploying synthetic jet fuels in the aviation sector</w:t>
              </w:r>
            </w:hyperlink>
          </w:p>
          <w:p>
            <w:pPr/>
            <w:hyperlink r:id="rId9" w:history="1">
              <w:r>
                <w:rPr>
                  <w:color w:val="#410a8c"/>
                  <w:u w:val="single"/>
                </w:rPr>
                <w:t xml:space="preserve">Lucas Desport</w:t>
              </w:r>
            </w:hyperlink>
            <w:r>
              <w:rPr/>
              <w:t xml:space="preserve">,</w:t>
            </w:r>
            <w:hyperlink r:id="rId18" w:history="1">
              <w:r>
                <w:rPr>
                  <w:color w:val="#410a8c"/>
                  <w:u w:val="single"/>
                </w:rPr>
                <w:t xml:space="preserve">Sergey Paltsev</w:t>
              </w:r>
            </w:hyperlink>
            <w:r>
              <w:rPr/>
              <w:t xml:space="preserve">,</w:t>
            </w:r>
            <w:hyperlink r:id="rId19" w:history="1">
              <w:r>
                <w:rPr>
                  <w:color w:val="#410a8c"/>
                  <w:u w:val="single"/>
                </w:rPr>
                <w:t xml:space="preserve">Jennifer Morris</w:t>
              </w:r>
            </w:hyperlink>
            <w:r>
              <w:rPr/>
              <w:t xml:space="preserve">,</w:t>
            </w:r>
            <w:hyperlink r:id="rId20" w:history="1">
              <w:r>
                <w:rPr>
                  <w:color w:val="#410a8c"/>
                  <w:u w:val="single"/>
                </w:rPr>
                <w:t xml:space="preserve">Howard Herzog</w:t>
              </w:r>
            </w:hyperlink>
            <w:r>
              <w:rPr/>
              <w:t xml:space="preserve">,</w:t>
            </w:r>
            <w:hyperlink r:id="rId21" w:history="1">
              <w:r>
                <w:rPr>
                  <w:color w:val="#410a8c"/>
                  <w:u w:val="single"/>
                </w:rPr>
                <w:t xml:space="preserve">Angelo Gurgel</w:t>
              </w:r>
            </w:hyperlink>
            <w:r>
              <w:rPr/>
              <w:t xml:space="preserve">et al.</w:t>
            </w:r>
          </w:p>
          <w:p>
            <w:pPr/>
            <w:r>
              <w:rPr>
                <w:i w:val="1"/>
                <w:iCs w:val="1"/>
              </w:rPr>
              <w:t xml:space="preserve">43rd IAEE Conference</w:t>
            </w:r>
            <w:r>
              <w:rPr/>
              <w:t xml:space="preserve">, Jul 2022, Tokyo, Japan</w:t>
            </w:r>
          </w:p>
          <w:p>
            <w:pPr/>
            <w:r>
              <w:rPr/>
              <w:t xml:space="preserve">Communication dans un congrès</w:t>
            </w:r>
          </w:p>
          <w:p>
            <w:pPr/>
            <w:hyperlink r:id="rId24" w:history="1">
              <w:r>
                <w:rPr>
                  <w:color w:val="#410a8c"/>
                  <w:u w:val="single"/>
                </w:rPr>
                <w:t xml:space="preserve">hal-03934634v1</w:t>
              </w:r>
            </w:hyperlink>
          </w:p>
        </w:tc>
      </w:tr>
      <w:tr>
        <w:trPr/>
        <w:tc>
          <w:tcPr>
            <w:noWrap/>
          </w:tcPr>
          <w:p>
            <w:pPr>
              <w:spacing w:after="200"/>
            </w:pPr>
            <w:hyperlink r:id="rId25" w:history="1">
              <w:r>
                <w:rPr>
                  <w:color w:val="1e198e"/>
                  <w:b w:val="1"/>
                  <w:bCs w:val="1"/>
                  <w:u w:val="single"/>
                </w:rPr>
                <w:t xml:space="preserve">Assessing the role of negative emission technologies in the low carbon transition of the iron and steel sector</w:t>
              </w:r>
            </w:hyperlink>
          </w:p>
          <w:p>
            <w:pPr/>
            <w:hyperlink r:id="rId14" w:history="1">
              <w:r>
                <w:rPr>
                  <w:color w:val="#410a8c"/>
                  <w:u w:val="single"/>
                </w:rPr>
                <w:t xml:space="preserve">Carlos Andrade</w:t>
              </w:r>
            </w:hyperlink>
            <w:r>
              <w:rPr/>
              <w:t xml:space="preserve">,</w:t>
            </w:r>
            <w:hyperlink r:id="rId9" w:history="1">
              <w:r>
                <w:rPr>
                  <w:color w:val="#410a8c"/>
                  <w:u w:val="single"/>
                </w:rPr>
                <w:t xml:space="preserve">Lucas Desport</w:t>
              </w:r>
            </w:hyperlink>
            <w:r>
              <w:rPr/>
              <w:t xml:space="preserve">,</w:t>
            </w:r>
            <w:hyperlink r:id="rId26" w:history="1">
              <w:r>
                <w:rPr>
                  <w:color w:val="#410a8c"/>
                  <w:u w:val="single"/>
                </w:rPr>
                <w:t xml:space="preserve">Gondia Sokhna Seck</w:t>
              </w:r>
            </w:hyperlink>
            <w:r>
              <w:rPr/>
              <w:t xml:space="preserve">,</w:t>
            </w:r>
            <w:hyperlink r:id="rId11" w:history="1">
              <w:r>
                <w:rPr>
                  <w:color w:val="#410a8c"/>
                  <w:u w:val="single"/>
                </w:rPr>
                <w:t xml:space="preserve">Sandrine Selosse</w:t>
              </w:r>
            </w:hyperlink>
          </w:p>
          <w:p>
            <w:pPr/>
            <w:r>
              <w:rPr>
                <w:i w:val="1"/>
                <w:iCs w:val="1"/>
              </w:rPr>
              <w:t xml:space="preserve">GHGT-16 - 16th International Conference on Greenhouse Gas Control Technologies</w:t>
            </w:r>
            <w:r>
              <w:rPr/>
              <w:t xml:space="preserve">, Oct 2022, Lyon, France</w:t>
            </w:r>
          </w:p>
          <w:p>
            <w:pPr/>
            <w:r>
              <w:rPr/>
              <w:t xml:space="preserve">Communication dans un congrès</w:t>
            </w:r>
          </w:p>
          <w:p>
            <w:pPr/>
            <w:hyperlink r:id="rId25" w:history="1">
              <w:r>
                <w:rPr>
                  <w:color w:val="#410a8c"/>
                  <w:u w:val="single"/>
                </w:rPr>
                <w:t xml:space="preserve">hal-03837797v1</w:t>
              </w:r>
            </w:hyperlink>
          </w:p>
        </w:tc>
      </w:tr>
      <w:tr>
        <w:trPr/>
        <w:tc>
          <w:tcPr>
            <w:noWrap/>
          </w:tcPr>
          <w:p>
            <w:pPr>
              <w:spacing w:after="200"/>
            </w:pPr>
            <w:hyperlink r:id="rId27" w:history="1">
              <w:r>
                <w:rPr>
                  <w:color w:val="1e198e"/>
                  <w:b w:val="1"/>
                  <w:bCs w:val="1"/>
                  <w:u w:val="single"/>
                </w:rPr>
                <w:t xml:space="preserve">Negative-zero emission opportunities for the Iron and Steel industry on a global scale</w:t>
              </w:r>
            </w:hyperlink>
          </w:p>
          <w:p>
            <w:pPr/>
            <w:hyperlink r:id="rId14" w:history="1">
              <w:r>
                <w:rPr>
                  <w:color w:val="#410a8c"/>
                  <w:u w:val="single"/>
                </w:rPr>
                <w:t xml:space="preserve">Carlos Andrade</w:t>
              </w:r>
            </w:hyperlink>
            <w:r>
              <w:rPr/>
              <w:t xml:space="preserve">,</w:t>
            </w:r>
            <w:hyperlink r:id="rId9" w:history="1">
              <w:r>
                <w:rPr>
                  <w:color w:val="#410a8c"/>
                  <w:u w:val="single"/>
                </w:rPr>
                <w:t xml:space="preserve">Lucas Desport</w:t>
              </w:r>
            </w:hyperlink>
            <w:r>
              <w:rPr/>
              <w:t xml:space="preserve">,</w:t>
            </w:r>
            <w:hyperlink r:id="rId26" w:history="1">
              <w:r>
                <w:rPr>
                  <w:color w:val="#410a8c"/>
                  <w:u w:val="single"/>
                </w:rPr>
                <w:t xml:space="preserve">Gondia Sokhna Seck</w:t>
              </w:r>
            </w:hyperlink>
            <w:r>
              <w:rPr/>
              <w:t xml:space="preserve">,</w:t>
            </w:r>
            <w:hyperlink r:id="rId11" w:history="1">
              <w:r>
                <w:rPr>
                  <w:color w:val="#410a8c"/>
                  <w:u w:val="single"/>
                </w:rPr>
                <w:t xml:space="preserve">Sandrine Selosse</w:t>
              </w:r>
            </w:hyperlink>
          </w:p>
          <w:p>
            <w:pPr/>
            <w:r>
              <w:rPr>
                <w:i w:val="1"/>
                <w:iCs w:val="1"/>
              </w:rPr>
              <w:t xml:space="preserve">16th International Conference on Greenhouse Gas Control Technologies - (GHGT-16) 2022</w:t>
            </w:r>
            <w:r>
              <w:rPr/>
              <w:t xml:space="preserve">, Oct 2022, Lyon, France</w:t>
            </w:r>
          </w:p>
          <w:p>
            <w:pPr/>
            <w:r>
              <w:rPr/>
              <w:t xml:space="preserve">Communication dans un congrès</w:t>
            </w:r>
          </w:p>
          <w:p>
            <w:pPr/>
            <w:hyperlink r:id="rId27" w:history="1">
              <w:r>
                <w:rPr>
                  <w:color w:val="#410a8c"/>
                  <w:u w:val="single"/>
                </w:rPr>
                <w:t xml:space="preserve">hal-03837803v1</w:t>
              </w:r>
            </w:hyperlink>
          </w:p>
        </w:tc>
      </w:tr>
      <w:tr>
        <w:trPr/>
        <w:tc>
          <w:tcPr>
            <w:noWrap/>
          </w:tcPr>
          <w:p>
            <w:pPr>
              <w:spacing w:after="200"/>
            </w:pPr>
            <w:hyperlink r:id="rId28" w:history="1">
              <w:r>
                <w:rPr>
                  <w:color w:val="1e198e"/>
                  <w:b w:val="1"/>
                  <w:bCs w:val="1"/>
                  <w:u w:val="single"/>
                </w:rPr>
                <w:t xml:space="preserve">Optimization of Behaviours by IoT for Energy Efficiency in Smart Buildings</w:t>
              </w:r>
            </w:hyperlink>
          </w:p>
          <w:p>
            <w:pPr/>
            <w:hyperlink r:id="rId9" w:history="1">
              <w:r>
                <w:rPr>
                  <w:color w:val="#410a8c"/>
                  <w:u w:val="single"/>
                </w:rPr>
                <w:t xml:space="preserve">Lucas Desport</w:t>
              </w:r>
            </w:hyperlink>
            <w:r>
              <w:rPr/>
              <w:t xml:space="preserve">,</w:t>
            </w:r>
            <w:hyperlink r:id="rId29" w:history="1">
              <w:r>
                <w:rPr>
                  <w:color w:val="#410a8c"/>
                  <w:u w:val="single"/>
                </w:rPr>
                <w:t xml:space="preserve">Gilles Guerassimoff</w:t>
              </w:r>
            </w:hyperlink>
            <w:r>
              <w:rPr/>
              <w:t xml:space="preserve">,</w:t>
            </w:r>
            <w:hyperlink r:id="rId11" w:history="1">
              <w:r>
                <w:rPr>
                  <w:color w:val="#410a8c"/>
                  <w:u w:val="single"/>
                </w:rPr>
                <w:t xml:space="preserve">Sandrine Selosse</w:t>
              </w:r>
            </w:hyperlink>
          </w:p>
          <w:p>
            <w:pPr/>
            <w:r>
              <w:rPr>
                <w:i w:val="1"/>
                <w:iCs w:val="1"/>
              </w:rPr>
              <w:t xml:space="preserve">16th IAEE European Conference</w:t>
            </w:r>
            <w:r>
              <w:rPr/>
              <w:t xml:space="preserve">, Aug 2019, Ljubljana, Slovenia</w:t>
            </w:r>
          </w:p>
          <w:p>
            <w:pPr/>
            <w:r>
              <w:rPr/>
              <w:t xml:space="preserve">Communication dans un congrès</w:t>
            </w:r>
          </w:p>
          <w:p>
            <w:pPr/>
            <w:hyperlink r:id="rId28" w:history="1">
              <w:r>
                <w:rPr>
                  <w:color w:val="#410a8c"/>
                  <w:u w:val="single"/>
                </w:rPr>
                <w:t xml:space="preserve">hal-02351849v1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Net-negative emission opportunities for the iron and steel industry on a global scale</w:t>
              </w:r>
            </w:hyperlink>
          </w:p>
          <w:p>
            <w:pPr/>
            <w:hyperlink r:id="rId14" w:history="1">
              <w:r>
                <w:rPr>
                  <w:color w:val="#410a8c"/>
                  <w:u w:val="single"/>
                </w:rPr>
                <w:t xml:space="preserve">Carlos Andrade</w:t>
              </w:r>
            </w:hyperlink>
            <w:r>
              <w:rPr/>
              <w:t xml:space="preserve">,</w:t>
            </w:r>
            <w:hyperlink r:id="rId9" w:history="1">
              <w:r>
                <w:rPr>
                  <w:color w:val="#410a8c"/>
                  <w:u w:val="single"/>
                </w:rPr>
                <w:t xml:space="preserve">Lucas Desport</w:t>
              </w:r>
            </w:hyperlink>
            <w:r>
              <w:rPr/>
              <w:t xml:space="preserve">,</w:t>
            </w:r>
            <w:hyperlink r:id="rId11" w:history="1">
              <w:r>
                <w:rPr>
                  <w:color w:val="#410a8c"/>
                  <w:u w:val="single"/>
                </w:rPr>
                <w:t xml:space="preserve">Sandrine Selosse</w:t>
              </w:r>
            </w:hyperlink>
          </w:p>
          <w:p>
            <w:pPr/>
            <w:r>
              <w:rPr>
                <w:i w:val="1"/>
                <w:iCs w:val="1"/>
              </w:rPr>
              <w:t xml:space="preserve">Applied Energy</w:t>
            </w:r>
            <w:r>
              <w:rPr/>
              <w:t xml:space="preserve">, 2024, 358, pp.122566. </w:t>
            </w:r>
            <w:hyperlink r:id="rId31" w:history="1">
              <w:r>
                <w:rPr>
                  <w:color w:val="#410a8c"/>
                  <w:u w:val="single"/>
                </w:rPr>
                <w:t xml:space="preserve">⟨10.1016/j.apenergy.2023.122566⟩</w:t>
              </w:r>
            </w:hyperlink>
          </w:p>
          <w:p>
            <w:pPr/>
            <w:r>
              <w:rPr/>
              <w:t xml:space="preserve">Article dans une revue</w:t>
            </w:r>
          </w:p>
          <w:p>
            <w:pPr/>
            <w:hyperlink r:id="rId30" w:history="1">
              <w:r>
                <w:rPr>
                  <w:color w:val="#410a8c"/>
                  <w:u w:val="single"/>
                </w:rPr>
                <w:t xml:space="preserve">hal-04411124v1</w:t>
              </w:r>
            </w:hyperlink>
          </w:p>
        </w:tc>
      </w:tr>
      <w:tr>
        <w:trPr/>
        <w:tc>
          <w:tcPr>
            <w:noWrap/>
          </w:tcPr>
          <w:p>
            <w:pPr>
              <w:spacing w:after="200"/>
            </w:pPr>
            <w:hyperlink r:id="rId32" w:history="1">
              <w:r>
                <w:rPr>
                  <w:color w:val="1e198e"/>
                  <w:b w:val="1"/>
                  <w:bCs w:val="1"/>
                  <w:u w:val="single"/>
                </w:rPr>
                <w:t xml:space="preserve">Deploying direct air capture at scale: How close to reality?</w:t>
              </w:r>
            </w:hyperlink>
          </w:p>
          <w:p>
            <w:pPr/>
            <w:hyperlink r:id="rId9" w:history="1">
              <w:r>
                <w:rPr>
                  <w:color w:val="#410a8c"/>
                  <w:u w:val="single"/>
                </w:rPr>
                <w:t xml:space="preserve">Lucas Desport</w:t>
              </w:r>
            </w:hyperlink>
            <w:r>
              <w:rPr/>
              <w:t xml:space="preserve">,</w:t>
            </w:r>
            <w:hyperlink r:id="rId21" w:history="1">
              <w:r>
                <w:rPr>
                  <w:color w:val="#410a8c"/>
                  <w:u w:val="single"/>
                </w:rPr>
                <w:t xml:space="preserve">Angelo Gurgel</w:t>
              </w:r>
            </w:hyperlink>
            <w:r>
              <w:rPr/>
              <w:t xml:space="preserve">,</w:t>
            </w:r>
            <w:hyperlink r:id="rId19" w:history="1">
              <w:r>
                <w:rPr>
                  <w:color w:val="#410a8c"/>
                  <w:u w:val="single"/>
                </w:rPr>
                <w:t xml:space="preserve">Jennifer Morris</w:t>
              </w:r>
            </w:hyperlink>
            <w:r>
              <w:rPr/>
              <w:t xml:space="preserve">,</w:t>
            </w:r>
            <w:hyperlink r:id="rId20" w:history="1">
              <w:r>
                <w:rPr>
                  <w:color w:val="#410a8c"/>
                  <w:u w:val="single"/>
                </w:rPr>
                <w:t xml:space="preserve">Howard Herzog</w:t>
              </w:r>
            </w:hyperlink>
            <w:r>
              <w:rPr/>
              <w:t xml:space="preserve">,</w:t>
            </w:r>
            <w:hyperlink r:id="rId33" w:history="1">
              <w:r>
                <w:rPr>
                  <w:color w:val="#410a8c"/>
                  <w:u w:val="single"/>
                </w:rPr>
                <w:t xml:space="preserve">Yen-Heng Henry Chen</w:t>
              </w:r>
            </w:hyperlink>
            <w:r>
              <w:rPr/>
              <w:t xml:space="preserve">et al.</w:t>
            </w:r>
          </w:p>
          <w:p>
            <w:pPr/>
            <w:r>
              <w:rPr>
                <w:i w:val="1"/>
                <w:iCs w:val="1"/>
              </w:rPr>
              <w:t xml:space="preserve">Energy Economics</w:t>
            </w:r>
            <w:r>
              <w:rPr/>
              <w:t xml:space="preserve">, 2024, 129, pp.107244. </w:t>
            </w:r>
            <w:hyperlink r:id="rId34" w:history="1">
              <w:r>
                <w:rPr>
                  <w:color w:val="#410a8c"/>
                  <w:u w:val="single"/>
                </w:rPr>
                <w:t xml:space="preserve">⟨10.1016/j.eneco.2023.107244⟩</w:t>
              </w:r>
            </w:hyperlink>
          </w:p>
          <w:p>
            <w:pPr/>
            <w:r>
              <w:rPr/>
              <w:t xml:space="preserve">Article dans une revue</w:t>
            </w:r>
          </w:p>
          <w:p>
            <w:pPr/>
            <w:hyperlink r:id="rId32" w:history="1">
              <w:r>
                <w:rPr>
                  <w:color w:val="#410a8c"/>
                  <w:u w:val="single"/>
                </w:rPr>
                <w:t xml:space="preserve">hal-04387051v1</w:t>
              </w:r>
            </w:hyperlink>
          </w:p>
        </w:tc>
      </w:tr>
      <w:tr>
        <w:trPr/>
        <w:tc>
          <w:tcPr>
            <w:noWrap/>
          </w:tcPr>
          <w:p>
            <w:pPr>
              <w:spacing w:after="200"/>
            </w:pPr>
            <w:hyperlink r:id="rId35" w:history="1">
              <w:r>
                <w:rPr>
                  <w:color w:val="1e198e"/>
                  <w:b w:val="1"/>
                  <w:bCs w:val="1"/>
                  <w:u w:val="single"/>
                </w:rPr>
                <w:t xml:space="preserve">Perspectives of CO2 utilization as a negative emission technology</w:t>
              </w:r>
            </w:hyperlink>
          </w:p>
          <w:p>
            <w:pPr/>
            <w:hyperlink r:id="rId9" w:history="1">
              <w:r>
                <w:rPr>
                  <w:color w:val="#410a8c"/>
                  <w:u w:val="single"/>
                </w:rPr>
                <w:t xml:space="preserve">Lucas Desport</w:t>
              </w:r>
            </w:hyperlink>
            <w:r>
              <w:rPr/>
              <w:t xml:space="preserve">,</w:t>
            </w:r>
            <w:hyperlink r:id="rId11" w:history="1">
              <w:r>
                <w:rPr>
                  <w:color w:val="#410a8c"/>
                  <w:u w:val="single"/>
                </w:rPr>
                <w:t xml:space="preserve">Sandrine Selosse</w:t>
              </w:r>
            </w:hyperlink>
          </w:p>
          <w:p>
            <w:pPr/>
            <w:r>
              <w:rPr>
                <w:i w:val="1"/>
                <w:iCs w:val="1"/>
              </w:rPr>
              <w:t xml:space="preserve">Sustainable Energy Technologies and Assessments</w:t>
            </w:r>
            <w:r>
              <w:rPr/>
              <w:t xml:space="preserve">, 2022, 53, pp.102623. </w:t>
            </w:r>
            <w:hyperlink r:id="rId36" w:history="1">
              <w:r>
                <w:rPr>
                  <w:color w:val="#410a8c"/>
                  <w:u w:val="single"/>
                </w:rPr>
                <w:t xml:space="preserve">⟨10.1016/j.seta.2022.102623⟩</w:t>
              </w:r>
            </w:hyperlink>
          </w:p>
          <w:p>
            <w:pPr/>
            <w:r>
              <w:rPr/>
              <w:t xml:space="preserve">Article dans une revue</w:t>
            </w:r>
          </w:p>
          <w:p>
            <w:pPr/>
            <w:hyperlink r:id="rId35" w:history="1">
              <w:r>
                <w:rPr>
                  <w:color w:val="#410a8c"/>
                  <w:u w:val="single"/>
                </w:rPr>
                <w:t xml:space="preserve">hal-04391504v1</w:t>
              </w:r>
            </w:hyperlink>
          </w:p>
        </w:tc>
      </w:tr>
      <w:tr>
        <w:trPr/>
        <w:tc>
          <w:tcPr>
            <w:noWrap/>
          </w:tcPr>
          <w:p>
            <w:pPr>
              <w:spacing w:after="200"/>
            </w:pPr>
            <w:hyperlink r:id="rId37" w:history="1">
              <w:r>
                <w:rPr>
                  <w:color w:val="1e198e"/>
                  <w:b w:val="1"/>
                  <w:bCs w:val="1"/>
                  <w:u w:val="single"/>
                </w:rPr>
                <w:t xml:space="preserve">Perspectives of CO2 utilization as a negative emission technology</w:t>
              </w:r>
            </w:hyperlink>
          </w:p>
          <w:p>
            <w:pPr/>
            <w:hyperlink r:id="rId9" w:history="1">
              <w:r>
                <w:rPr>
                  <w:color w:val="#410a8c"/>
                  <w:u w:val="single"/>
                </w:rPr>
                <w:t xml:space="preserve">Lucas Desport</w:t>
              </w:r>
            </w:hyperlink>
            <w:r>
              <w:rPr/>
              <w:t xml:space="preserve">,</w:t>
            </w:r>
            <w:hyperlink r:id="rId11" w:history="1">
              <w:r>
                <w:rPr>
                  <w:color w:val="#410a8c"/>
                  <w:u w:val="single"/>
                </w:rPr>
                <w:t xml:space="preserve">Sandrine Selosse</w:t>
              </w:r>
            </w:hyperlink>
          </w:p>
          <w:p>
            <w:pPr/>
            <w:r>
              <w:rPr>
                <w:i w:val="1"/>
                <w:iCs w:val="1"/>
              </w:rPr>
              <w:t xml:space="preserve">Resources, Conservation and Recycling</w:t>
            </w:r>
            <w:r>
              <w:rPr/>
              <w:t xml:space="preserve">, 2022, 180, pp.106150. </w:t>
            </w:r>
            <w:hyperlink r:id="rId36" w:history="1">
              <w:r>
                <w:rPr>
                  <w:color w:val="#410a8c"/>
                  <w:u w:val="single"/>
                </w:rPr>
                <w:t xml:space="preserve">⟨10.1016/j.seta.2022.102623⟩</w:t>
              </w:r>
            </w:hyperlink>
          </w:p>
          <w:p>
            <w:pPr/>
            <w:r>
              <w:rPr/>
              <w:t xml:space="preserve">Article dans une revue</w:t>
            </w:r>
          </w:p>
          <w:p>
            <w:pPr/>
            <w:hyperlink r:id="rId37" w:history="1">
              <w:r>
                <w:rPr>
                  <w:color w:val="#410a8c"/>
                  <w:u w:val="single"/>
                </w:rPr>
                <w:t xml:space="preserve">hal-03897245v1</w:t>
              </w:r>
            </w:hyperlink>
          </w:p>
        </w:tc>
      </w:tr>
      <w:tr>
        <w:trPr/>
        <w:tc>
          <w:tcPr>
            <w:noWrap/>
          </w:tcPr>
          <w:p>
            <w:pPr>
              <w:spacing w:after="200"/>
            </w:pPr>
            <w:hyperlink r:id="rId38" w:history="1">
              <w:r>
                <w:rPr>
                  <w:color w:val="1e198e"/>
                  <w:b w:val="1"/>
                  <w:bCs w:val="1"/>
                  <w:u w:val="single"/>
                </w:rPr>
                <w:t xml:space="preserve">An overview of CO 2 capture and utilization in energy models</w:t>
              </w:r>
            </w:hyperlink>
          </w:p>
          <w:p>
            <w:pPr/>
            <w:hyperlink r:id="rId9" w:history="1">
              <w:r>
                <w:rPr>
                  <w:color w:val="#410a8c"/>
                  <w:u w:val="single"/>
                </w:rPr>
                <w:t xml:space="preserve">Lucas Desport</w:t>
              </w:r>
            </w:hyperlink>
            <w:r>
              <w:rPr/>
              <w:t xml:space="preserve">,</w:t>
            </w:r>
            <w:hyperlink r:id="rId11" w:history="1">
              <w:r>
                <w:rPr>
                  <w:color w:val="#410a8c"/>
                  <w:u w:val="single"/>
                </w:rPr>
                <w:t xml:space="preserve">Sandrine Selosse</w:t>
              </w:r>
            </w:hyperlink>
          </w:p>
          <w:p>
            <w:pPr/>
            <w:r>
              <w:rPr>
                <w:i w:val="1"/>
                <w:iCs w:val="1"/>
              </w:rPr>
              <w:t xml:space="preserve">Resources, Conservation and Recycling</w:t>
            </w:r>
            <w:r>
              <w:rPr/>
              <w:t xml:space="preserve">, 2022, </w:t>
            </w:r>
            <w:hyperlink r:id="rId39" w:history="1">
              <w:r>
                <w:rPr>
                  <w:color w:val="#410a8c"/>
                  <w:u w:val="single"/>
                </w:rPr>
                <w:t xml:space="preserve">⟨10.1016/j.resconrec.2021.106150⟩</w:t>
              </w:r>
            </w:hyperlink>
          </w:p>
          <w:p>
            <w:pPr/>
            <w:r>
              <w:rPr/>
              <w:t xml:space="preserve">Article dans une revue</w:t>
            </w:r>
          </w:p>
          <w:p>
            <w:pPr/>
            <w:hyperlink r:id="rId38" w:history="1">
              <w:r>
                <w:rPr>
                  <w:color w:val="#410a8c"/>
                  <w:u w:val="single"/>
                </w:rPr>
                <w:t xml:space="preserve">hal-03514614v1</w:t>
              </w:r>
            </w:hyperlink>
          </w:p>
        </w:tc>
      </w:tr>
      <w:tr>
        <w:trPr/>
        <w:tc>
          <w:tcPr>
            <w:noWrap/>
          </w:tcPr>
          <w:p>
            <w:pPr>
              <w:spacing w:after="200"/>
            </w:pPr>
            <w:hyperlink r:id="rId40" w:history="1">
              <w:r>
                <w:rPr>
                  <w:color w:val="1e198e"/>
                  <w:b w:val="1"/>
                  <w:bCs w:val="1"/>
                  <w:u w:val="single"/>
                </w:rPr>
                <w:t xml:space="preserve">Dynamic Thermal Behaviour Characterization Of Integrated Insulation Clay Hollow Blocks For Buildings Energy Simulations Applications</w:t>
              </w:r>
            </w:hyperlink>
          </w:p>
          <w:p>
            <w:pPr/>
            <w:hyperlink r:id="rId41" w:history="1">
              <w:r>
                <w:rPr>
                  <w:color w:val="#410a8c"/>
                  <w:u w:val="single"/>
                </w:rPr>
                <w:t xml:space="preserve">Jean-Baptiste Bouvenot</w:t>
              </w:r>
            </w:hyperlink>
            <w:r>
              <w:rPr/>
              <w:t xml:space="preserve">,</w:t>
            </w:r>
            <w:hyperlink r:id="rId42" w:history="1">
              <w:r>
                <w:rPr>
                  <w:color w:val="#410a8c"/>
                  <w:u w:val="single"/>
                </w:rPr>
                <w:t xml:space="preserve">Vincent Jimenez</w:t>
              </w:r>
            </w:hyperlink>
            <w:r>
              <w:rPr/>
              <w:t xml:space="preserve">,</w:t>
            </w:r>
            <w:hyperlink r:id="rId9" w:history="1">
              <w:r>
                <w:rPr>
                  <w:color w:val="#410a8c"/>
                  <w:u w:val="single"/>
                </w:rPr>
                <w:t xml:space="preserve">Lucas Desport</w:t>
              </w:r>
            </w:hyperlink>
          </w:p>
          <w:p>
            <w:pPr/>
            <w:r>
              <w:rPr>
                <w:i w:val="1"/>
                <w:iCs w:val="1"/>
              </w:rPr>
              <w:t xml:space="preserve">Journal of Building Engineering</w:t>
            </w:r>
            <w:r>
              <w:rPr/>
              <w:t xml:space="preserve">, 2021, 14 (5), pp.515-535. </w:t>
            </w:r>
            <w:hyperlink r:id="rId43" w:history="1">
              <w:r>
                <w:rPr>
                  <w:color w:val="#410a8c"/>
                  <w:u w:val="single"/>
                </w:rPr>
                <w:t xml:space="preserve">⟨10.1080/19401493.2021.1975824⟩</w:t>
              </w:r>
            </w:hyperlink>
          </w:p>
          <w:p>
            <w:pPr/>
            <w:r>
              <w:rPr/>
              <w:t xml:space="preserve">Article dans une revue</w:t>
            </w:r>
          </w:p>
          <w:p>
            <w:pPr/>
            <w:hyperlink r:id="rId40" w:history="1">
              <w:r>
                <w:rPr>
                  <w:color w:val="#410a8c"/>
                  <w:u w:val="single"/>
                </w:rPr>
                <w:t xml:space="preserve">hal-03402840v1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Implementation of Carbon Capture Utilization and Storage in global socio-techno-economic models : long-term optimization of the energy system and industry decarbonization</w:t>
              </w:r>
            </w:hyperlink>
          </w:p>
          <w:p>
            <w:pPr/>
            <w:hyperlink r:id="rId9" w:history="1">
              <w:r>
                <w:rPr>
                  <w:color w:val="#410a8c"/>
                  <w:u w:val="single"/>
                </w:rPr>
                <w:t xml:space="preserve">Lucas Desport</w:t>
              </w:r>
            </w:hyperlink>
          </w:p>
          <w:p>
            <w:pPr/>
            <w:r>
              <w:rPr/>
              <w:t xml:space="preserve">Optimization and Control [math.OC]. Université Paris sciences et lettres, 2023. English. </w:t>
            </w:r>
            <w:hyperlink r:id="rId45" w:history="1">
              <w:r>
                <w:rPr>
                  <w:color w:val="#410a8c"/>
                  <w:u w:val="single"/>
                </w:rPr>
                <w:t xml:space="preserve">⟨NNT : 2023UPSLM058⟩</w:t>
              </w:r>
            </w:hyperlink>
          </w:p>
          <w:p>
            <w:pPr/>
            <w:r>
              <w:rPr/>
              <w:t xml:space="preserve">Thèse</w:t>
            </w:r>
          </w:p>
          <w:p>
            <w:pPr/>
            <w:hyperlink r:id="rId44" w:history="1">
              <w:r>
                <w:rPr>
                  <w:color w:val="#410a8c"/>
                  <w:u w:val="single"/>
                </w:rPr>
                <w:t xml:space="preserve">tel-04546774v1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12128v1" TargetMode="External"/><Relationship Id="rId9" Type="http://schemas.openxmlformats.org/officeDocument/2006/relationships/hyperlink" Target="https://hal.science/search/index/?q=*&amp;authFullName_s=Lucas Desport" TargetMode="External"/><Relationship Id="rId10" Type="http://schemas.openxmlformats.org/officeDocument/2006/relationships/hyperlink" Target="https://hal.science/search/index/?q=*&amp;authFullName_s=Naima Chabouni" TargetMode="External"/><Relationship Id="rId11" Type="http://schemas.openxmlformats.org/officeDocument/2006/relationships/hyperlink" Target="https://hal.science/search/index/?q=*&amp;authFullName_s=Sandrine Selosse" TargetMode="External"/><Relationship Id="rId12" Type="http://schemas.openxmlformats.org/officeDocument/2006/relationships/hyperlink" Target="https://hal.science/search/index/?q=*&amp;authFullName_s=Nadia Ma&#239;zi" TargetMode="External"/><Relationship Id="rId13" Type="http://schemas.openxmlformats.org/officeDocument/2006/relationships/hyperlink" Target="https://hal.science/hal-04712138v1" TargetMode="External"/><Relationship Id="rId14" Type="http://schemas.openxmlformats.org/officeDocument/2006/relationships/hyperlink" Target="https://hal.science/search/index/?q=*&amp;authFullName_s=Carlos Andrade" TargetMode="External"/><Relationship Id="rId15" Type="http://schemas.openxmlformats.org/officeDocument/2006/relationships/hyperlink" Target="https://hal.science/search/index/?q=*&amp;authFullName_s=Damien Corral" TargetMode="External"/><Relationship Id="rId16" Type="http://schemas.openxmlformats.org/officeDocument/2006/relationships/hyperlink" Target="https://hal.science/hal-03897209v1" TargetMode="External"/><Relationship Id="rId17" Type="http://schemas.openxmlformats.org/officeDocument/2006/relationships/hyperlink" Target="https://hal.science/hal-03897177v1" TargetMode="External"/><Relationship Id="rId18" Type="http://schemas.openxmlformats.org/officeDocument/2006/relationships/hyperlink" Target="https://hal.science/search/index/?q=*&amp;authFullName_s=Sergey Paltsev" TargetMode="External"/><Relationship Id="rId19" Type="http://schemas.openxmlformats.org/officeDocument/2006/relationships/hyperlink" Target="https://hal.science/search/index/?q=*&amp;authFullName_s=Jennifer Morris" TargetMode="External"/><Relationship Id="rId20" Type="http://schemas.openxmlformats.org/officeDocument/2006/relationships/hyperlink" Target="https://hal.science/search/index/?q=*&amp;authFullName_s=Howard Herzog" TargetMode="External"/><Relationship Id="rId21" Type="http://schemas.openxmlformats.org/officeDocument/2006/relationships/hyperlink" Target="https://hal.science/search/index/?q=*&amp;authFullName_s=Angelo Gurgel" TargetMode="External"/><Relationship Id="rId22" Type="http://schemas.openxmlformats.org/officeDocument/2006/relationships/hyperlink" Target="https://hal.science/hal-03891421v1" TargetMode="External"/><Relationship Id="rId23" Type="http://schemas.openxmlformats.org/officeDocument/2006/relationships/hyperlink" Target="https://hal.science/hal-03657638v1" TargetMode="External"/><Relationship Id="rId24" Type="http://schemas.openxmlformats.org/officeDocument/2006/relationships/hyperlink" Target="https://hal.science/hal-03934634v1" TargetMode="External"/><Relationship Id="rId25" Type="http://schemas.openxmlformats.org/officeDocument/2006/relationships/hyperlink" Target="https://hal.science/hal-03837797v1" TargetMode="External"/><Relationship Id="rId26" Type="http://schemas.openxmlformats.org/officeDocument/2006/relationships/hyperlink" Target="https://hal.science/search/index/?q=*&amp;authFullName_s=Gondia Sokhna Seck" TargetMode="External"/><Relationship Id="rId27" Type="http://schemas.openxmlformats.org/officeDocument/2006/relationships/hyperlink" Target="https://hal.science/hal-03837803v1" TargetMode="External"/><Relationship Id="rId28" Type="http://schemas.openxmlformats.org/officeDocument/2006/relationships/hyperlink" Target="https://minesparis-psl.hal.science/hal-02351849v1" TargetMode="External"/><Relationship Id="rId29" Type="http://schemas.openxmlformats.org/officeDocument/2006/relationships/hyperlink" Target="https://hal.science/search/index/?q=*&amp;authFullName_s=Gilles Guerassimoff" TargetMode="External"/><Relationship Id="rId30" Type="http://schemas.openxmlformats.org/officeDocument/2006/relationships/hyperlink" Target="https://hal.science/hal-04411124v1" TargetMode="External"/><Relationship Id="rId31" Type="http://schemas.openxmlformats.org/officeDocument/2006/relationships/hyperlink" Target="https://dx.doi.org/10.1016/j.apenergy.2023.122566" TargetMode="External"/><Relationship Id="rId32" Type="http://schemas.openxmlformats.org/officeDocument/2006/relationships/hyperlink" Target="https://hal.science/hal-04387051v1" TargetMode="External"/><Relationship Id="rId33" Type="http://schemas.openxmlformats.org/officeDocument/2006/relationships/hyperlink" Target="https://hal.science/search/index/?q=*&amp;authFullName_s=Yen-Heng Henry Chen" TargetMode="External"/><Relationship Id="rId34" Type="http://schemas.openxmlformats.org/officeDocument/2006/relationships/hyperlink" Target="https://dx.doi.org/10.1016/j.eneco.2023.107244" TargetMode="External"/><Relationship Id="rId35" Type="http://schemas.openxmlformats.org/officeDocument/2006/relationships/hyperlink" Target="https://hal.science/hal-04391504v1" TargetMode="External"/><Relationship Id="rId36" Type="http://schemas.openxmlformats.org/officeDocument/2006/relationships/hyperlink" Target="https://dx.doi.org/10.1016/j.seta.2022.102623" TargetMode="External"/><Relationship Id="rId37" Type="http://schemas.openxmlformats.org/officeDocument/2006/relationships/hyperlink" Target="https://hal.science/hal-03897245v1" TargetMode="External"/><Relationship Id="rId38" Type="http://schemas.openxmlformats.org/officeDocument/2006/relationships/hyperlink" Target="https://hal.science/hal-03514614v1" TargetMode="External"/><Relationship Id="rId39" Type="http://schemas.openxmlformats.org/officeDocument/2006/relationships/hyperlink" Target="https://dx.doi.org/10.1016/j.resconrec.2021.106150" TargetMode="External"/><Relationship Id="rId40" Type="http://schemas.openxmlformats.org/officeDocument/2006/relationships/hyperlink" Target="https://hal.science/hal-03402840v1" TargetMode="External"/><Relationship Id="rId41" Type="http://schemas.openxmlformats.org/officeDocument/2006/relationships/hyperlink" Target="https://hal.science/search/index/?q=*&amp;authFullName_s=Jean-Baptiste Bouvenot" TargetMode="External"/><Relationship Id="rId42" Type="http://schemas.openxmlformats.org/officeDocument/2006/relationships/hyperlink" Target="https://hal.science/search/index/?q=*&amp;authFullName_s=Vincent Jimenez" TargetMode="External"/><Relationship Id="rId43" Type="http://schemas.openxmlformats.org/officeDocument/2006/relationships/hyperlink" Target="https://dx.doi.org/10.1080/19401493.2021.1975824" TargetMode="External"/><Relationship Id="rId44" Type="http://schemas.openxmlformats.org/officeDocument/2006/relationships/hyperlink" Target="https://pastel.hal.science/tel-04546774v1" TargetMode="External"/><Relationship Id="rId45" Type="http://schemas.openxmlformats.org/officeDocument/2006/relationships/hyperlink" Target="https://www.theses.fr/2023UPSLM058"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Desport</dc:title>
  <dc:description>CV</dc:description>
  <dc:subject/>
  <cp:keywords/>
  <cp:category/>
  <cp:lastModifiedBy/>
  <dcterms:created xsi:type="dcterms:W3CDTF">2026-04-06T00:19:21+02:00</dcterms:created>
  <dcterms:modified xsi:type="dcterms:W3CDTF">2026-04-06T00:19:21+02:00</dcterms:modified>
</cp:coreProperties>
</file>

<file path=docProps/custom.xml><?xml version="1.0" encoding="utf-8"?>
<Properties xmlns="http://schemas.openxmlformats.org/officeDocument/2006/custom-properties" xmlns:vt="http://schemas.openxmlformats.org/officeDocument/2006/docPropsVTypes"/>
</file>