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Ourouk Scylla Lucas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attentionnelles et cécité d’inattention : rôle de la pertinence et du contexte situationnel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de l’ADRIPS</w:t>
            </w:r>
            <w:r>
              <w:rPr/>
              <w:t xml:space="preserve">, ADRIPS –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héroïsme et brutalité policière : Conséquences différenciées de la présentation médiatique de la police sur les attitudes explicites et implicites dans des échantillons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Abdelatif Er-Rafiy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proxémiques des individus en contextes de foule : Rôle de la classe sociale et de l'appartenance groupale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Cartotête</w:t>
            </w:r>
            <w:r>
              <w:rPr/>
              <w:t xml:space="preserve">, Groupe de Recherche en Psychologie Sociétale (GRePS),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voir ce que je vois : Influence d’un contexte menaçant sur les priorités attentionnelles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CIR4</w:t>
            </w:r>
            <w:r>
              <w:rPr/>
              <w:t xml:space="preserve">, International Research Center of Disaster Science and Sustainable Development, Nov 2023,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Be(a)ware of my environment: The effect of threat on attentional control and inattentional blindness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General Meeting</w:t>
            </w:r>
            <w:r>
              <w:rPr/>
              <w:t xml:space="preserve">, European Association of Social Psychology,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proxémiques des individus en contextes de foule : rôle de la classe sociale et de l’appartenance groupale.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sur les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dangers : L'effet de la menace sur le contrôle attentionnel et la cécité attentionnelle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(CJC)</w:t>
            </w:r>
            <w:r>
              <w:rPr/>
              <w:t xml:space="preserve">, ADRIPS,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 of my environment: The role of threat and attentional control settings on inattentional blindness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Transitioning Societies seminar</w:t>
            </w:r>
            <w:r>
              <w:rPr/>
              <w:t xml:space="preserve">, Faculty of Behavioral and Social Sciences,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hal-04346136v1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919v1" TargetMode="External"/><Relationship Id="rId8" Type="http://schemas.openxmlformats.org/officeDocument/2006/relationships/hyperlink" Target="https://hal.science/search/index/?q=*&amp;authFullName_s=Ourouk Scylla Lucas Gautier" TargetMode="External"/><Relationship Id="rId9" Type="http://schemas.openxmlformats.org/officeDocument/2006/relationships/hyperlink" Target="https://hal.science/search/index/?q=*&amp;authFullName_s=Alice Normand" TargetMode="External"/><Relationship Id="rId10" Type="http://schemas.openxmlformats.org/officeDocument/2006/relationships/hyperlink" Target="https://hal.science/search/index/?q=*&amp;authFullName_s=Jean-Claude Croizet" TargetMode="External"/><Relationship Id="rId11" Type="http://schemas.openxmlformats.org/officeDocument/2006/relationships/hyperlink" Target="https://hal.science/hal-04346119v1" TargetMode="External"/><Relationship Id="rId12" Type="http://schemas.openxmlformats.org/officeDocument/2006/relationships/hyperlink" Target="https://hal.science/search/index/?q=*&amp;authFullName_s=Abdelatif Er-Rafiy" TargetMode="External"/><Relationship Id="rId13" Type="http://schemas.openxmlformats.org/officeDocument/2006/relationships/hyperlink" Target="https://hal.science/hal-04346132v1" TargetMode="External"/><Relationship Id="rId14" Type="http://schemas.openxmlformats.org/officeDocument/2006/relationships/hyperlink" Target="https://hal.science/search/index/?q=*&amp;authFullName_s=Victor Auger" TargetMode="External"/><Relationship Id="rId15" Type="http://schemas.openxmlformats.org/officeDocument/2006/relationships/hyperlink" Target="https://hal.science/search/index/?q=*&amp;authFullName_s=Rhea Haddad" TargetMode="External"/><Relationship Id="rId16" Type="http://schemas.openxmlformats.org/officeDocument/2006/relationships/hyperlink" Target="https://hal.science/hal-04789934v1" TargetMode="External"/><Relationship Id="rId17" Type="http://schemas.openxmlformats.org/officeDocument/2006/relationships/hyperlink" Target="https://hal.science/hal-04259745v1" TargetMode="External"/><Relationship Id="rId18" Type="http://schemas.openxmlformats.org/officeDocument/2006/relationships/hyperlink" Target="https://hal.science/hal-04868927v1" TargetMode="External"/><Relationship Id="rId19" Type="http://schemas.openxmlformats.org/officeDocument/2006/relationships/hyperlink" Target="https://hal.science/hal-04346125v1" TargetMode="External"/><Relationship Id="rId20" Type="http://schemas.openxmlformats.org/officeDocument/2006/relationships/hyperlink" Target="https://hal.science/hal-043461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Ourouk Scylla Lucas Gautier</dc:title>
  <dc:description>CV</dc:description>
  <dc:subject/>
  <cp:keywords/>
  <cp:category/>
  <cp:lastModifiedBy/>
  <dcterms:created xsi:type="dcterms:W3CDTF">2026-05-02T08:37:48+02:00</dcterms:created>
  <dcterms:modified xsi:type="dcterms:W3CDTF">2026-05-02T08:37:48+02:00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