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Lucas Terriel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lucas-terriel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0000-0002-9189-258X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Ingénieur logiciel (Web & Apprentissage automatique)</w:t></w:r></w:p><w:p><w:pPr/><w:r><w:rPr><w:i w:val="1"/><w:iCs w:val="1"/></w:rPr><w:t xml:space="preserve">École nationale des chartes | Université PSL</w:t></w:r><w:r><w:rPr><w:i w:val="1"/><w:iCs w:val="1"/></w:rPr><w:t xml:space="preserve">Mission des projets numériques</w:t></w:r><w:r><w:rPr><w:i w:val="1"/><w:iCs w:val="1"/></w:rPr><w:t xml:space="preserve">65, rue de Richelieu 75002 Paris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From Manuscript to Data: An Integrated Pipeline for Handwriting Recognition, Editing, and Indexing</w:t></w:r></w:hyperlink></w:p><w:p><w:pPr/><w:hyperlink r:id="rId10" w:history="1"><w:r><w:rPr><w:color w:val="#410a8c"/><w:u w:val="single"/></w:rPr><w:t xml:space="preserve">Vincent Jolivet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12" w:history="1"><w:r><w:rPr><w:color w:val="#410a8c"/><w:u w:val="single"/></w:rPr><w:t xml:space="preserve">Olivier Canteaut</w:t></w:r></w:hyperlink></w:p><w:p><w:pPr/><w:r><w:rPr><w:i w:val="1"/><w:iCs w:val="1"/></w:rPr><w:t xml:space="preserve">Journal of Data Mining and Digital Humanities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hal-05117289v1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FAIRly publishing your textual data with DoTS</w:t></w:r></w:hyperlink></w:p><w:p><w:pPr/><w:hyperlink r:id="rId14" w:history="1"><w:r><w:rPr><w:color w:val="#410a8c"/><w:u w:val="single"/></w:rPr><w:t xml:space="preserve">Jean-Victor Boby</w:t></w:r></w:hyperlink><w:r><w:rPr/><w:t xml:space="preserve">,</w:t></w:r><w:hyperlink r:id="rId10" w:history="1"><w:r><w:rPr><w:color w:val="#410a8c"/><w:u w:val="single"/></w:rPr><w:t xml:space="preserve">Vincent Jolivet</w:t></w:r></w:hyperlink><w:r><w:rPr/><w:t xml:space="preserve">,</w:t></w:r><w:hyperlink r:id="rId15" w:history="1"><w:r><w:rPr><w:color w:val="#410a8c"/><w:u w:val="single"/></w:rPr><w:t xml:space="preserve">Philippe Pons</w:t></w:r></w:hyperlink><w:r><w:rPr/><w:t xml:space="preserve">,</w:t></w:r><w:hyperlink r:id="rId11" w:history="1"><w:r><w:rPr><w:color w:val="#410a8c"/><w:u w:val="single"/></w:rPr><w:t xml:space="preserve">Lucas Terriel</w:t></w:r></w:hyperlink></w:p><w:p><w:pPr/><w:r><w:rPr><w:i w:val="1"/><w:iCs w:val="1"/></w:rPr><w:t xml:space="preserve">Digital Humanities 2025: Accessibility &amp; Citizenship</w:t></w:r><w:r><w:rPr/><w:t xml:space="preserve">, Jul 2025, Lisboa, Portugal</w:t></w:r></w:p><w:p><w:pPr/><w:r><w:rPr/><w:t xml:space="preserve">Poster de conférence</w:t></w:r></w:p><w:p><w:pPr/><w:hyperlink r:id="rId13" w:history="1"><w:r><w:rPr><w:color w:val="#410a8c"/><w:u w:val="single"/></w:rPr><w:t xml:space="preserve">hal-05175910v1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images au texte : LECTAUREP, un projet de reconnaissance automatique d'écriture</w:t></w:r></w:hyperlink></w:p><w:p><w:pPr/><w:hyperlink r:id="rId17" w:history="1"><w:r><w:rPr><w:color w:val="#410a8c"/><w:u w:val="single"/></w:rPr><w:t xml:space="preserve">Alix Chagué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DHNord2020: The Measurement of Images: Computational Approaches in the History and Theory of the Arts</w:t></w:r><w:r><w:rPr/><w:t xml:space="preserve">, Nov 2020, Lille / Virtual, France</w:t></w:r></w:p><w:p><w:pPr/><w:r><w:rPr/><w:t xml:space="preserve">Poster de conférence</w:t></w:r></w:p><w:p><w:pPr/><w:hyperlink r:id="rId16" w:history="1"><w:r><w:rPr><w:color w:val="#410a8c"/><w:u w:val="single"/></w:rPr><w:t xml:space="preserve">hal-03008579v1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From questions to insights: a reproducible question-answering pipeline for historiographical corpus exploration</w:t></w:r></w:hyperlink></w:p><w:p><w:pPr/><w:hyperlink r:id="rId11" w:history="1"><w:r><w:rPr><w:color w:val="#410a8c"/><w:u w:val="single"/></w:rPr><w:t xml:space="preserve">Lucas Terriel</w:t></w:r></w:hyperlink><w:r><w:rPr/><w:t xml:space="preserve">,</w:t></w:r><w:hyperlink r:id="rId10" w:history="1"><w:r><w:rPr><w:color w:val="#410a8c"/><w:u w:val="single"/></w:rPr><w:t xml:space="preserve">Vincent Jolivet</w:t></w:r></w:hyperlink></w:p><w:p><w:pPr/><w:r><w:rPr><w:i w:val="1"/><w:iCs w:val="1"/></w:rPr><w:t xml:space="preserve">Digital Humanities 2025: Accessibility &amp; Citizenship</w:t></w:r><w:r><w:rPr/><w:t xml:space="preserve">, ADHO; NOVA FCSH University, Jul 2025, Lisbon, Portugal</w:t></w:r></w:p><w:p><w:pPr/><w:r><w:rPr/><w:t xml:space="preserve">Communication dans un congrès</w:t></w:r></w:p><w:p><w:pPr/><w:hyperlink r:id="rId19" w:history="1"><w:r><w:rPr><w:color w:val="#410a8c"/><w:u w:val="single"/></w:rPr><w:t xml:space="preserve">hal-05171346v1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&amp;quot;Cathedral of Digital Data&amp;quot;. An application for the Medieval Registers of Notre-Dame</w:t></w:r></w:hyperlink></w:p><w:p><w:pPr/><w:hyperlink r:id="rId10" w:history="1"><w:r><w:rPr><w:color w:val="#410a8c"/><w:u w:val="single"/></w:rPr><w:t xml:space="preserve">Vincent Jolivet</w:t></w:r></w:hyperlink><w:r><w:rPr/><w:t xml:space="preserve">,</w:t></w:r><w:hyperlink r:id="rId11" w:history="1"><w:r><w:rPr><w:color w:val="#410a8c"/><w:u w:val="single"/></w:rPr><w:t xml:space="preserve">Lucas Terriel</w:t></w:r></w:hyperlink></w:p><w:p><w:pPr/><w:r><w:rPr><w:i w:val="1"/><w:iCs w:val="1"/></w:rPr><w:t xml:space="preserve">Digital Humanities 2025: Accessibility &amp; Citizenship, ADHO; NOVA FCSH University, Jul 2025, Lisbon, Portugal.</w:t></w:r><w:r><w:rPr/><w:t xml:space="preserve">, ADHO, Jul 2025, Lisbon, Portugal</w:t></w:r></w:p><w:p><w:pPr/><w:r><w:rPr/><w:t xml:space="preserve">Communication dans un congrès</w:t></w:r></w:p><w:p><w:pPr/><w:hyperlink r:id="rId20" w:history="1"><w:r><w:rPr><w:color w:val="#410a8c"/><w:u w:val="single"/></w:rPr><w:t xml:space="preserve">hal-05174330v1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L’application e-NDP : une « archive numérique » au service des chercheurs</w:t></w:r></w:hyperlink></w:p><w:p><w:pPr/><w:hyperlink r:id="rId11" w:history="1"><w:r><w:rPr><w:color w:val="#410a8c"/><w:u w:val="single"/></w:rPr><w:t xml:space="preserve">Lucas Terriel</w:t></w:r></w:hyperlink><w:r><w:rPr/><w:t xml:space="preserve">,</w:t></w:r><w:hyperlink r:id="rId10" w:history="1"><w:r><w:rPr><w:color w:val="#410a8c"/><w:u w:val="single"/></w:rPr><w:t xml:space="preserve">Vincent Jolivet</w:t></w:r></w:hyperlink></w:p><w:p><w:pPr/><w:r><w:rPr><w:i w:val="1"/><w:iCs w:val="1"/></w:rPr><w:t xml:space="preserve">Colloque e-NDP. Corpus numériques pour l'histoire de Notre-Dame de Paris. Projet e-NDP Notre-Dame de Paris et son cloître.</w:t></w:r><w:r><w:rPr/><w:t xml:space="preserve">, Université Paris Cité - ICT; École nationale des chartes; Centre Jean Mabillon; Bibliothèque nationale de France; Bibliothèque Mazarine; Institut de France; Archives nationales; Paris 1 / CNRS - LAMOP, May 2024, Bibliothèque nationale de France, France</w:t></w:r></w:p><w:p><w:pPr/><w:r><w:rPr/><w:t xml:space="preserve">Communication dans un congrès</w:t></w:r></w:p><w:p><w:pPr/><w:hyperlink r:id="rId21" w:history="1"><w:r><w:rPr><w:color w:val="#410a8c"/><w:u w:val="single"/></w:rPr><w:t xml:space="preserve">hal-04589761v1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registres médiévaux de Notre Dame : une archive numérique ouverte de la vie du chapitre</w:t></w:r></w:hyperlink></w:p><w:p><w:pPr/><w:hyperlink r:id="rId10" w:history="1"><w:r><w:rPr><w:color w:val="#410a8c"/><w:u w:val="single"/></w:rPr><w:t xml:space="preserve">Vincent Jolivet</w:t></w:r></w:hyperlink><w:r><w:rPr/><w:t xml:space="preserve">,</w:t></w:r><w:hyperlink r:id="rId11" w:history="1"><w:r><w:rPr><w:color w:val="#410a8c"/><w:u w:val="single"/></w:rPr><w:t xml:space="preserve">Lucas Terriel</w:t></w:r></w:hyperlink></w:p><w:p><w:pPr/><w:r><w:rPr><w:i w:val="1"/><w:iCs w:val="1"/></w:rPr><w:t xml:space="preserve">Journées d'études du groupe de travail “données numériques” du chantier scientifique Notre-Dame de Paris. Une cathédrale de données numériques et connaissances pluridisciplinaires.</w:t></w:r><w:r><w:rPr/><w:t xml:space="preserve">, Centre National de la Recherche Scientifique (CNRS); MAP - UPR CNRS 2002; Ministère de la Culture, Jun 2024, Marseille,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hal-04638174v1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Take a sip of TEI and relax: a proposition for an end-to-end workflow to enrich and publish data created with automatic text recognition</w:t></w:r></w:hyperlink></w:p><w:p><w:pPr/><w:hyperlink r:id="rId17" w:history="1"><w:r><w:rPr><w:color w:val="#410a8c"/><w:u w:val="single"/></w:rPr><w:t xml:space="preserve">Alix Chagué</w:t></w:r></w:hyperlink><w:r><w:rPr/><w:t xml:space="preserve">,</w:t></w:r><w:hyperlink r:id="rId24" w:history="1"><w:r><w:rPr><w:color w:val="#410a8c"/><w:u w:val="single"/></w:rPr><w:t xml:space="preserve">Hugo Scheithauer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25" w:history="1"><w:r><w:rPr><w:color w:val="#410a8c"/><w:u w:val="single"/></w:rPr><w:t xml:space="preserve">Floriane Chiffoleau</w:t></w:r></w:hyperlink><w:r><w:rPr/><w:t xml:space="preserve">,</w:t></w:r><w:hyperlink r:id="rId26" w:history="1"><w:r><w:rPr><w:color w:val="#410a8c"/><w:u w:val="single"/></w:rPr><w:t xml:space="preserve">Yves Tadjo-Takianpi</w:t></w:r></w:hyperlink></w:p><w:p><w:pPr/><w:r><w:rPr><w:i w:val="1"/><w:iCs w:val="1"/></w:rPr><w:t xml:space="preserve">Digital Humanities 2022 : Responding to Asian Diversity</w:t></w:r><w:r><w:rPr/><w:t xml:space="preserve">, ADHO; University of Tokyo, Jul 2022, Tokyo, Japan</w:t></w:r></w:p><w:p><w:pPr/><w:r><w:rPr/><w:t xml:space="preserve">Communication dans un congrès</w:t></w:r></w:p><w:p><w:pPr/><w:hyperlink r:id="rId23" w:history="1"><w:r><w:rPr><w:color w:val="#410a8c"/><w:u w:val="single"/></w:rPr><w:t xml:space="preserve">hal-03739767v1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NER4Archives (named entity recognition for archives) : Conception et réalisation d’un outil de détection, de classification et de résolution des entités nommées dans les instruments de recherche archivistiques encodés en XML/EAD.</w:t></w:r></w:hyperlink></w:p><w:p><w:pPr/><w:hyperlink r:id="rId28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9" w:history="1"><w:r><w:rPr><w:color w:val="#410a8c"/><w:u w:val="single"/></w:rPr><w:t xml:space="preserve">Pauline Charbonnier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30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Atelier Culture-INRIA</w:t></w:r><w:r><w:rPr/><w:t xml:space="preserve">, Ministère de la Culture; Inria; Archives nationales, Mar 2022, Pierrefitte sur Seine,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hal-03625734v1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NER4Archives (named entity recognition for archives) : méthodes et outils semi-automatiques pour reconnaître les entités nommées dans les instruments de recherche archivistiques encodés en XML/EAD</w:t></w:r></w:hyperlink></w:p><w:p><w:pPr/><w:hyperlink r:id="rId29" w:history="1"><w:r><w:rPr><w:color w:val="#410a8c"/><w:u w:val="single"/></w:rPr><w:t xml:space="preserve">Pauline Charbonnier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28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0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</w:t></w:r><w:r><w:rPr/><w:t xml:space="preserve">, AI4LAM; Bibliothèque nationale de France, Dec 2021,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hal-03495486v1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Atelier : Production d'un modèle affiné de reconnaissance d'écriture manuscrite avec eScriptorium et évaluation de ses performances. Évaluer son modèle HTR/OCR avec KaMI (Kraken as Model Inspector)</w:t></w:r></w:hyperlink></w:p><w:p><w:pPr/><w:hyperlink r:id="rId11" w:history="1"><w:r><w:rPr><w:color w:val="#410a8c"/><w:u w:val="single"/></w:rPr><w:t xml:space="preserve">Lucas Terriel</w:t></w:r></w:hyperlink></w:p><w:p><w:pPr/><w:r><w:rPr><w:i w:val="1"/><w:iCs w:val="1"/></w:rPr><w:t xml:space="preserve">Les Futurs Fantastiques - 3e Conférence Internationale sur l’Intelligence Artificielle appliquée aux Bibliothèques, Archives et Musées</w:t></w:r><w:r><w:rPr/><w:t xml:space="preserve">, AI4LAM; Bibliothèque nationale de France, Dec 2021,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hal-03495762v1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Production d'un modèle affiné de reconnaissance d'écriture manuscrite avec eScriptorium et évaluation de ses performances</w:t></w:r></w:hyperlink></w:p><w:p><w:pPr/><w:hyperlink r:id="rId24" w:history="1"><w:r><w:rPr><w:color w:val="#410a8c"/><w:u w:val="single"/></w:rPr><w:t xml:space="preserve">Hugo Scheithauer</w:t></w:r></w:hyperlink><w:r><w:rPr/><w:t xml:space="preserve">,</w:t></w:r><w:hyperlink r:id="rId17" w:history="1"><w:r><w:rPr><w:color w:val="#410a8c"/><w:u w:val="single"/></w:rPr><w:t xml:space="preserve">Alix Chagué</w:t></w:r></w:hyperlink><w:r><w:rPr/><w:t xml:space="preserve">,</w:t></w:r><w:hyperlink r:id="rId34" w:history="1"><w:r><w:rPr><w:color w:val="#410a8c"/><w:u w:val="single"/></w:rPr><w:t xml:space="preserve">Aurélia Rostaing</w:t></w:r></w:hyperlink><w:r><w:rPr/><w:t xml:space="preserve">,</w:t></w:r><w:hyperlink r:id="rId11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Musées, AI4LAM</w:t></w:r><w:r><w:rPr/><w:t xml:space="preserve">, Bibliothèque nationale de France, Dec 2021,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hal-03538195v1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7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terriel" TargetMode="External"/><Relationship Id="rId8" Type="http://schemas.openxmlformats.org/officeDocument/2006/relationships/hyperlink" Target="https://orcid.org/0000-0002-9189-258X" TargetMode="External"/><Relationship Id="rId9" Type="http://schemas.openxmlformats.org/officeDocument/2006/relationships/hyperlink" Target="https://hal.science/hal-05117289v1" TargetMode="External"/><Relationship Id="rId10" Type="http://schemas.openxmlformats.org/officeDocument/2006/relationships/hyperlink" Target="https://hal.science/search/index/?q=*&amp;authFullName_s=Vincent Jolivet" TargetMode="External"/><Relationship Id="rId11" Type="http://schemas.openxmlformats.org/officeDocument/2006/relationships/hyperlink" Target="https://hal.science/search/index/?q=*&amp;authFullName_s=Lucas Terriel" TargetMode="External"/><Relationship Id="rId12" Type="http://schemas.openxmlformats.org/officeDocument/2006/relationships/hyperlink" Target="https://hal.science/search/index/?q=*&amp;authFullName_s=Olivier Canteaut" TargetMode="External"/><Relationship Id="rId13" Type="http://schemas.openxmlformats.org/officeDocument/2006/relationships/hyperlink" Target="https://hal.science/hal-05175910v1" TargetMode="External"/><Relationship Id="rId14" Type="http://schemas.openxmlformats.org/officeDocument/2006/relationships/hyperlink" Target="https://hal.science/search/index/?q=*&amp;authFullName_s=Jean-Victor Boby" TargetMode="External"/><Relationship Id="rId15" Type="http://schemas.openxmlformats.org/officeDocument/2006/relationships/hyperlink" Target="https://hal.science/search/index/?q=*&amp;authFullName_s=Philippe Pons" TargetMode="External"/><Relationship Id="rId16" Type="http://schemas.openxmlformats.org/officeDocument/2006/relationships/hyperlink" Target="https://hal.science/hal-03008579v1" TargetMode="External"/><Relationship Id="rId17" Type="http://schemas.openxmlformats.org/officeDocument/2006/relationships/hyperlink" Target="https://hal.science/search/index/?q=*&amp;authFullName_s=Alix Chagu&#233;" TargetMode="External"/><Relationship Id="rId18" Type="http://schemas.openxmlformats.org/officeDocument/2006/relationships/hyperlink" Target="https://hal.science/search/index/?q=*&amp;authFullName_s=Laurent Romary" TargetMode="External"/><Relationship Id="rId19" Type="http://schemas.openxmlformats.org/officeDocument/2006/relationships/hyperlink" Target="https://hal.science/hal-05171346v1" TargetMode="External"/><Relationship Id="rId20" Type="http://schemas.openxmlformats.org/officeDocument/2006/relationships/hyperlink" Target="https://hal.science/hal-05174330v1" TargetMode="External"/><Relationship Id="rId21" Type="http://schemas.openxmlformats.org/officeDocument/2006/relationships/hyperlink" Target="https://hal.science/hal-04589761v1" TargetMode="External"/><Relationship Id="rId22" Type="http://schemas.openxmlformats.org/officeDocument/2006/relationships/hyperlink" Target="https://hal.science/hal-04638174v1" TargetMode="External"/><Relationship Id="rId23" Type="http://schemas.openxmlformats.org/officeDocument/2006/relationships/hyperlink" Target="https://inria.hal.science/hal-03739767v1" TargetMode="External"/><Relationship Id="rId24" Type="http://schemas.openxmlformats.org/officeDocument/2006/relationships/hyperlink" Target="https://hal.science/search/index/?q=*&amp;authFullName_s=Hugo Scheithauer" TargetMode="External"/><Relationship Id="rId25" Type="http://schemas.openxmlformats.org/officeDocument/2006/relationships/hyperlink" Target="https://hal.science/search/index/?q=*&amp;authFullName_s=Floriane Chiffoleau" TargetMode="External"/><Relationship Id="rId26" Type="http://schemas.openxmlformats.org/officeDocument/2006/relationships/hyperlink" Target="https://hal.science/search/index/?q=*&amp;authFullName_s=Yves Tadjo-Takianpi" TargetMode="External"/><Relationship Id="rId27" Type="http://schemas.openxmlformats.org/officeDocument/2006/relationships/hyperlink" Target="https://hal.science/hal-03625734v1" TargetMode="External"/><Relationship Id="rId28" Type="http://schemas.openxmlformats.org/officeDocument/2006/relationships/hyperlink" Target="https://hal.science/search/index/?q=*&amp;authFullName_s=Florence Clavaud" TargetMode="External"/><Relationship Id="rId29" Type="http://schemas.openxmlformats.org/officeDocument/2006/relationships/hyperlink" Target="https://hal.science/search/index/?q=*&amp;authFullName_s=Pauline Charbonnier" TargetMode="External"/><Relationship Id="rId30" Type="http://schemas.openxmlformats.org/officeDocument/2006/relationships/hyperlink" Target="https://hal.science/search/index/?q=*&amp;authFullName_s=Gaetano Piraino" TargetMode="External"/><Relationship Id="rId31" Type="http://schemas.openxmlformats.org/officeDocument/2006/relationships/hyperlink" Target="https://hal.science/hal-03495486v1" TargetMode="External"/><Relationship Id="rId32" Type="http://schemas.openxmlformats.org/officeDocument/2006/relationships/hyperlink" Target="https://hal.science/hal-03495762v1" TargetMode="External"/><Relationship Id="rId33" Type="http://schemas.openxmlformats.org/officeDocument/2006/relationships/hyperlink" Target="https://inria.hal.science/hal-03538195v1" TargetMode="External"/><Relationship Id="rId34" Type="http://schemas.openxmlformats.org/officeDocument/2006/relationships/hyperlink" Target="https://hal.science/search/index/?q=*&amp;authFullName_s=Aur&#233;lia Rostaing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Terriel</dc:title>
  <dc:description>CV</dc:description>
  <dc:subject/>
  <cp:keywords/>
  <cp:category/>
  <cp:lastModifiedBy/>
  <dcterms:created xsi:type="dcterms:W3CDTF">2026-03-04T16:46:52+01:00</dcterms:created>
  <dcterms:modified xsi:type="dcterms:W3CDTF">2026-03-04T16:46:52+01:00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