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Lucence Ing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lucence-ing</w:t>
        </w:r>
      </w:hyperlink>
    </w:p>
    <w:p>
      <w:pPr>
        <w:numPr>
          <w:ilvl w:val="0"/>
          <w:numId w:val="1"/>
        </w:numPr>
      </w:pPr>
      <w:r>
        <w:rPr/>
        <w:t xml:space="preserve"> ORCID : </w:t>
      </w:r>
      <w:hyperlink r:id="rId8" w:history="1">
        <w:r>
          <w:rPr>
            <w:color w:val="#410a8c"/>
            <w:u w:val="single"/>
          </w:rPr>
          <w:t xml:space="preserve">0000-0002-8742-3000</w:t>
        </w:r>
      </w:hyperlink>
    </w:p>
    <w:p>
      <w:pPr>
        <w:numPr>
          <w:ilvl w:val="0"/>
          <w:numId w:val="1"/>
        </w:numPr>
      </w:pPr>
      <w:r>
        <w:rPr/>
        <w:t xml:space="preserve"> IdRef : </w:t>
      </w:r>
      <w:hyperlink r:id="rId9" w:history="1">
        <w:r>
          <w:rPr>
            <w:color w:val="#410a8c"/>
            <w:u w:val="single"/>
          </w:rPr>
          <w:t xml:space="preserve">275195643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 am too old for this style!&amp;quot; A stylometric benchmark of age effect on authorship attribution</w:t>
              </w:r>
            </w:hyperlink>
          </w:p>
          <w:p>
            <w:pPr/>
            <w:hyperlink r:id="rId11" w:history="1">
              <w:r>
                <w:rPr>
                  <w:color w:val="#410a8c"/>
                  <w:u w:val="single"/>
                </w:rPr>
                <w:t xml:space="preserve">Florian Cafiero</w:t>
              </w:r>
            </w:hyperlink>
            <w:r>
              <w:rPr/>
              <w:t xml:space="preserve">,</w:t>
            </w:r>
            <w:hyperlink r:id="rId12" w:history="1">
              <w:r>
                <w:rPr>
                  <w:color w:val="#410a8c"/>
                  <w:u w:val="single"/>
                </w:rPr>
                <w:t xml:space="preserve">Lucence Ing</w:t>
              </w:r>
            </w:hyperlink>
            <w:r>
              <w:rPr/>
              <w:t xml:space="preserve">,</w:t>
            </w:r>
            <w:hyperlink r:id="rId13" w:history="1">
              <w:r>
                <w:rPr>
                  <w:color w:val="#410a8c"/>
                  <w:u w:val="single"/>
                </w:rPr>
                <w:t xml:space="preserve">Simon Gabay</w:t>
              </w:r>
            </w:hyperlink>
            <w:r>
              <w:rPr/>
              <w:t xml:space="preserve">,</w:t>
            </w:r>
            <w:hyperlink r:id="rId14" w:history="1">
              <w:r>
                <w:rPr>
                  <w:color w:val="#410a8c"/>
                  <w:u w:val="single"/>
                </w:rPr>
                <w:t xml:space="preserve">Thibault Clérice</w:t>
              </w:r>
            </w:hyperlink>
          </w:p>
          <w:p>
            <w:pPr/>
            <w:r>
              <w:rPr>
                <w:i w:val="1"/>
                <w:iCs w:val="1"/>
              </w:rPr>
              <w:t xml:space="preserve">CHR 2025 - 6th Conference on Computational Humanities Research</w:t>
            </w:r>
            <w:r>
              <w:rPr/>
              <w:t xml:space="preserve">, Dec 2025, Luxembourg, Luxembourg</w:t>
            </w:r>
          </w:p>
          <w:p>
            <w:pPr/>
            <w:r>
              <w:rPr/>
              <w:t xml:space="preserve">Communication dans un congrès</w:t>
            </w:r>
          </w:p>
          <w:p>
            <w:pPr/>
            <w:hyperlink r:id="rId10" w:history="1">
              <w:r>
                <w:rPr>
                  <w:color w:val="#410a8c"/>
                  <w:u w:val="single"/>
                </w:rPr>
                <w:t xml:space="preserve">hal-05169869v3</w:t>
              </w:r>
            </w:hyperlink>
          </w:p>
        </w:tc>
      </w:tr>
      <w:tr>
        <w:trPr/>
        <w:tc>
          <w:tcPr>
            <w:noWrap/>
          </w:tcPr>
          <w:p>
            <w:pPr>
              <w:spacing w:after="200"/>
            </w:pPr>
            <w:hyperlink r:id="rId15" w:history="1">
              <w:r>
                <w:rPr>
                  <w:color w:val="1e198e"/>
                  <w:b w:val="1"/>
                  <w:bCs w:val="1"/>
                  <w:u w:val="single"/>
                </w:rPr>
                <w:t xml:space="preserve">COLaF : Corpus et Outils pour les Langues de France et variétés de français</w:t>
              </w:r>
            </w:hyperlink>
          </w:p>
          <w:p>
            <w:pPr/>
            <w:hyperlink r:id="rId16" w:history="1">
              <w:r>
                <w:rPr>
                  <w:color w:val="#410a8c"/>
                  <w:u w:val="single"/>
                </w:rPr>
                <w:t xml:space="preserve">Benoît Sagot</w:t>
              </w:r>
            </w:hyperlink>
            <w:r>
              <w:rPr/>
              <w:t xml:space="preserve">,</w:t>
            </w:r>
            <w:hyperlink r:id="rId17" w:history="1">
              <w:r>
                <w:rPr>
                  <w:color w:val="#410a8c"/>
                  <w:u w:val="single"/>
                </w:rPr>
                <w:t xml:space="preserve">Slim Ouni</w:t>
              </w:r>
            </w:hyperlink>
            <w:r>
              <w:rPr/>
              <w:t xml:space="preserve">,</w:t>
            </w:r>
            <w:hyperlink r:id="rId18" w:history="1">
              <w:r>
                <w:rPr>
                  <w:color w:val="#410a8c"/>
                  <w:u w:val="single"/>
                </w:rPr>
                <w:t xml:space="preserve">Sam Bigeard</w:t>
              </w:r>
            </w:hyperlink>
            <w:r>
              <w:rPr/>
              <w:t xml:space="preserve">,</w:t>
            </w:r>
            <w:hyperlink r:id="rId12" w:history="1">
              <w:r>
                <w:rPr>
                  <w:color w:val="#410a8c"/>
                  <w:u w:val="single"/>
                </w:rPr>
                <w:t xml:space="preserve">Lucence Ing</w:t>
              </w:r>
            </w:hyperlink>
            <w:r>
              <w:rPr/>
              <w:t xml:space="preserve">,</w:t>
            </w:r>
            <w:hyperlink r:id="rId19"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5" w:history="1">
              <w:r>
                <w:rPr>
                  <w:color w:val="#410a8c"/>
                  <w:u w:val="single"/>
                </w:rPr>
                <w:t xml:space="preserve">hal-05330342v2</w:t>
              </w:r>
            </w:hyperlink>
          </w:p>
        </w:tc>
      </w:tr>
      <w:tr>
        <w:trPr/>
        <w:tc>
          <w:tcPr>
            <w:noWrap/>
          </w:tcPr>
          <w:p>
            <w:pPr>
              <w:spacing w:after="200"/>
            </w:pPr>
            <w:hyperlink r:id="rId20" w:history="1">
              <w:r>
                <w:rPr>
                  <w:color w:val="1e198e"/>
                  <w:b w:val="1"/>
                  <w:bCs w:val="1"/>
                  <w:u w:val="single"/>
                </w:rPr>
                <w:t xml:space="preserve">Premiers jalons de la collation multilingue du De Regimine Principum latin et vernaculaire</w:t>
              </w:r>
            </w:hyperlink>
          </w:p>
          <w:p>
            <w:pPr/>
            <w:hyperlink r:id="rId21" w:history="1">
              <w:r>
                <w:rPr>
                  <w:color w:val="#410a8c"/>
                  <w:u w:val="single"/>
                </w:rPr>
                <w:t xml:space="preserve">Matthias Gille Levenson</w:t>
              </w:r>
            </w:hyperlink>
            <w:r>
              <w:rPr/>
              <w:t xml:space="preserve">,</w:t>
            </w:r>
            <w:hyperlink r:id="rId12" w:history="1">
              <w:r>
                <w:rPr>
                  <w:color w:val="#410a8c"/>
                  <w:u w:val="single"/>
                </w:rPr>
                <w:t xml:space="preserve">Lucence Ing</w:t>
              </w:r>
            </w:hyperlink>
            <w:r>
              <w:rPr/>
              <w:t xml:space="preserve">,</w:t>
            </w:r>
            <w:hyperlink r:id="rId22" w:history="1">
              <w:r>
                <w:rPr>
                  <w:color w:val="#410a8c"/>
                  <w:u w:val="single"/>
                </w:rPr>
                <w:t xml:space="preserve">Carolina Macedo</w:t>
              </w:r>
            </w:hyperlink>
          </w:p>
          <w:p>
            <w:pPr/>
            <w:r>
              <w:rPr>
                <w:i w:val="1"/>
                <w:iCs w:val="1"/>
              </w:rPr>
              <w:t xml:space="preserve">XXXI CILFR Congresso internazionale di linguistica e di filologia romanza Lecce</w:t>
            </w:r>
            <w:r>
              <w:rPr/>
              <w:t xml:space="preserve">, CILPR, Jun 2025, Lecce, Italie</w:t>
            </w:r>
          </w:p>
          <w:p>
            <w:pPr/>
            <w:r>
              <w:rPr/>
              <w:t xml:space="preserve">Communication dans un congrès</w:t>
            </w:r>
          </w:p>
          <w:p>
            <w:pPr/>
            <w:hyperlink r:id="rId20" w:history="1">
              <w:r>
                <w:rPr>
                  <w:color w:val="#410a8c"/>
                  <w:u w:val="single"/>
                </w:rPr>
                <w:t xml:space="preserve">hal-05584240v1</w:t>
              </w:r>
            </w:hyperlink>
          </w:p>
        </w:tc>
      </w:tr>
      <w:tr>
        <w:trPr/>
        <w:tc>
          <w:tcPr>
            <w:noWrap/>
          </w:tcPr>
          <w:p>
            <w:pPr>
              <w:spacing w:after="200"/>
            </w:pPr>
            <w:hyperlink r:id="rId23" w:history="1">
              <w:r>
                <w:rPr>
                  <w:color w:val="1e198e"/>
                  <w:b w:val="1"/>
                  <w:bCs w:val="1"/>
                  <w:u w:val="single"/>
                </w:rPr>
                <w:t xml:space="preserve">Encoding language diversity in TEI: a description of regional and non-standard languages in multilingual diachronic corpora</w:t>
              </w:r>
            </w:hyperlink>
          </w:p>
          <w:p>
            <w:pPr/>
            <w:hyperlink r:id="rId24" w:history="1">
              <w:r>
                <w:rPr>
                  <w:color w:val="#410a8c"/>
                  <w:u w:val="single"/>
                </w:rPr>
                <w:t xml:space="preserve">Juliette Janes</w:t>
              </w:r>
            </w:hyperlink>
            <w:r>
              <w:rPr/>
              <w:t xml:space="preserve">,</w:t>
            </w:r>
            <w:hyperlink r:id="rId25" w:history="1">
              <w:r>
                <w:rPr>
                  <w:color w:val="#410a8c"/>
                  <w:u w:val="single"/>
                </w:rPr>
                <w:t xml:space="preserve">Rachel Bawden</w:t>
              </w:r>
            </w:hyperlink>
            <w:r>
              <w:rPr/>
              <w:t xml:space="preserve">,</w:t>
            </w:r>
            <w:hyperlink r:id="rId14" w:history="1">
              <w:r>
                <w:rPr>
                  <w:color w:val="#410a8c"/>
                  <w:u w:val="single"/>
                </w:rPr>
                <w:t xml:space="preserve">Thibault Clérice</w:t>
              </w:r>
            </w:hyperlink>
            <w:r>
              <w:rPr/>
              <w:t xml:space="preserve">,</w:t>
            </w:r>
            <w:hyperlink r:id="rId19" w:history="1">
              <w:r>
                <w:rPr>
                  <w:color w:val="#410a8c"/>
                  <w:u w:val="single"/>
                </w:rPr>
                <w:t xml:space="preserve">Rasul Dent</w:t>
              </w:r>
            </w:hyperlink>
            <w:r>
              <w:rPr/>
              <w:t xml:space="preserve">,</w:t>
            </w:r>
            <w:hyperlink r:id="rId12"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23" w:history="1">
              <w:r>
                <w:rPr>
                  <w:color w:val="#410a8c"/>
                  <w:u w:val="single"/>
                </w:rPr>
                <w:t xml:space="preserve">hal-05249807v1</w:t>
              </w:r>
            </w:hyperlink>
          </w:p>
        </w:tc>
      </w:tr>
      <w:tr>
        <w:trPr/>
        <w:tc>
          <w:tcPr>
            <w:noWrap/>
          </w:tcPr>
          <w:p>
            <w:pPr>
              <w:spacing w:after="200"/>
            </w:pPr>
            <w:hyperlink r:id="rId26" w:history="1">
              <w:r>
                <w:rPr>
                  <w:color w:val="1e198e"/>
                  <w:b w:val="1"/>
                  <w:bCs w:val="1"/>
                  <w:u w:val="single"/>
                </w:rPr>
                <w:t xml:space="preserve">Lemmatisation de l’ancien français : Présentation du modèle et des outils de l’École des chartes</w:t>
              </w:r>
            </w:hyperlink>
          </w:p>
          <w:p>
            <w:pPr/>
            <w:hyperlink r:id="rId27" w:history="1">
              <w:r>
                <w:rPr>
                  <w:color w:val="#410a8c"/>
                  <w:u w:val="single"/>
                </w:rPr>
                <w:t xml:space="preserve">Frédéric Duval</w:t>
              </w:r>
            </w:hyperlink>
            <w:r>
              <w:rPr/>
              <w:t xml:space="preserve">,</w:t>
            </w:r>
            <w:hyperlink r:id="rId12" w:history="1">
              <w:r>
                <w:rPr>
                  <w:color w:val="#410a8c"/>
                  <w:u w:val="single"/>
                </w:rPr>
                <w:t xml:space="preserve">Lucence Ing</w:t>
              </w:r>
            </w:hyperlink>
            <w:r>
              <w:rPr/>
              <w:t xml:space="preserve">,</w:t>
            </w:r>
            <w:hyperlink r:id="rId28" w:history="1">
              <w:r>
                <w:rPr>
                  <w:color w:val="#410a8c"/>
                  <w:u w:val="single"/>
                </w:rPr>
                <w:t xml:space="preserve">Jean-Baptiste Camps</w:t>
              </w:r>
            </w:hyperlink>
            <w:r>
              <w:rPr/>
              <w:t xml:space="preserve">,</w:t>
            </w:r>
            <w:hyperlink r:id="rId29" w:history="1">
              <w:r>
                <w:rPr>
                  <w:color w:val="#410a8c"/>
                  <w:u w:val="single"/>
                </w:rPr>
                <w:t xml:space="preserve">Naomi Kanaoka</w:t>
              </w:r>
            </w:hyperlink>
            <w:r>
              <w:rPr/>
              <w:t xml:space="preserve">,</w:t>
            </w:r>
            <w:hyperlink r:id="rId30" w:history="1">
              <w:r>
                <w:rPr>
                  <w:color w:val="#410a8c"/>
                  <w:u w:val="single"/>
                </w:rPr>
                <w:t xml:space="preserve">Ariane Pinche</w:t>
              </w:r>
            </w:hyperlink>
            <w:r>
              <w:rPr/>
              <w:t xml:space="preserve">et al.</w:t>
            </w:r>
          </w:p>
          <w:p>
            <w:pPr/>
            <w:r>
              <w:rPr>
                <w:i w:val="1"/>
                <w:iCs w:val="1"/>
              </w:rPr>
              <w:t xml:space="preserve">XXXe Congrès International de Linguistique et de Philologie Romanes</w:t>
            </w:r>
            <w:r>
              <w:rPr/>
              <w:t xml:space="preserve">, Société de linguistique romane, Jul 2022, La Laguna, Tenerife, Espagne. pp.1001-1012, </w:t>
            </w:r>
            <w:hyperlink r:id="rId31" w:history="1">
              <w:r>
                <w:rPr>
                  <w:color w:val="#410a8c"/>
                  <w:u w:val="single"/>
                </w:rPr>
                <w:t xml:space="preserve">⟨10.46277/SLR.18.2023.1001-1012⟩</w:t>
              </w:r>
            </w:hyperlink>
          </w:p>
          <w:p>
            <w:pPr/>
            <w:r>
              <w:rPr/>
              <w:t xml:space="preserve">Communication dans un congrès</w:t>
            </w:r>
          </w:p>
          <w:p>
            <w:pPr/>
            <w:hyperlink r:id="rId26" w:history="1">
              <w:r>
                <w:rPr>
                  <w:color w:val="#410a8c"/>
                  <w:u w:val="single"/>
                </w:rPr>
                <w:t xml:space="preserve">hal-04013381v1</w:t>
              </w:r>
            </w:hyperlink>
          </w:p>
        </w:tc>
      </w:tr>
      <w:tr>
        <w:trPr/>
        <w:tc>
          <w:tcPr>
            <w:noWrap/>
          </w:tcPr>
          <w:p>
            <w:pPr>
              <w:spacing w:after="200"/>
            </w:pPr>
            <w:hyperlink r:id="rId32" w:history="1">
              <w:r>
                <w:rPr>
                  <w:color w:val="1e198e"/>
                  <w:b w:val="1"/>
                  <w:bCs w:val="1"/>
                  <w:u w:val="single"/>
                </w:rPr>
                <w:t xml:space="preserve">Disparitions lexicales dans les scènes d’affrontement au sein du Lancelot en prose du XIIIe au XVe siècle</w:t>
              </w:r>
            </w:hyperlink>
          </w:p>
          <w:p>
            <w:pPr/>
            <w:hyperlink r:id="rId12" w:history="1">
              <w:r>
                <w:rPr>
                  <w:color w:val="#410a8c"/>
                  <w:u w:val="single"/>
                </w:rPr>
                <w:t xml:space="preserve">Lucence Ing</w:t>
              </w:r>
            </w:hyperlink>
          </w:p>
          <w:p>
            <w:pPr/>
            <w:r>
              <w:rPr>
                <w:i w:val="1"/>
                <w:iCs w:val="1"/>
              </w:rPr>
              <w:t xml:space="preserve">Dies Romanicus Turicensis XI – Praesentia / Absentia</w:t>
            </w:r>
            <w:r>
              <w:rPr/>
              <w:t xml:space="preserve">, Universität Zürich, 2021, En Ligne, Suisse</w:t>
            </w:r>
          </w:p>
          <w:p>
            <w:pPr/>
            <w:r>
              <w:rPr/>
              <w:t xml:space="preserve">Communication dans un congrès</w:t>
            </w:r>
          </w:p>
          <w:p>
            <w:pPr/>
            <w:hyperlink r:id="rId32" w:history="1">
              <w:r>
                <w:rPr>
                  <w:color w:val="#410a8c"/>
                  <w:u w:val="single"/>
                </w:rPr>
                <w:t xml:space="preserve">hal-04082092v1</w:t>
              </w:r>
            </w:hyperlink>
          </w:p>
        </w:tc>
      </w:tr>
      <w:tr>
        <w:trPr/>
        <w:tc>
          <w:tcPr>
            <w:noWrap/>
          </w:tcPr>
          <w:p>
            <w:pPr>
              <w:spacing w:after="200"/>
            </w:pPr>
            <w:hyperlink r:id="rId33" w:history="1">
              <w:r>
                <w:rPr>
                  <w:color w:val="1e198e"/>
                  <w:b w:val="1"/>
                  <w:bCs w:val="1"/>
                  <w:u w:val="single"/>
                </w:rPr>
                <w:t xml:space="preserve">Lemmatiser des textes et corriger l'annotation grâcè a l'apprentissage profond avec Pyrrha</w:t>
              </w:r>
            </w:hyperlink>
          </w:p>
          <w:p>
            <w:pPr/>
            <w:hyperlink r:id="rId14" w:history="1">
              <w:r>
                <w:rPr>
                  <w:color w:val="#410a8c"/>
                  <w:u w:val="single"/>
                </w:rPr>
                <w:t xml:space="preserve">Thibault Clérice</w:t>
              </w:r>
            </w:hyperlink>
            <w:r>
              <w:rPr/>
              <w:t xml:space="preserve">,</w:t>
            </w:r>
            <w:hyperlink r:id="rId21" w:history="1">
              <w:r>
                <w:rPr>
                  <w:color w:val="#410a8c"/>
                  <w:u w:val="single"/>
                </w:rPr>
                <w:t xml:space="preserve">Matthias Gille Levenson</w:t>
              </w:r>
            </w:hyperlink>
            <w:r>
              <w:rPr/>
              <w:t xml:space="preserve">,</w:t>
            </w:r>
            <w:hyperlink r:id="rId12" w:history="1">
              <w:r>
                <w:rPr>
                  <w:color w:val="#410a8c"/>
                  <w:u w:val="single"/>
                </w:rPr>
                <w:t xml:space="preserve">Lucence Ing</w:t>
              </w:r>
            </w:hyperlink>
            <w:r>
              <w:rPr/>
              <w:t xml:space="preserve">,</w:t>
            </w:r>
            <w:hyperlink r:id="rId30" w:history="1">
              <w:r>
                <w:rPr>
                  <w:color w:val="#410a8c"/>
                  <w:u w:val="single"/>
                </w:rPr>
                <w:t xml:space="preserve">Ariane Pinche</w:t>
              </w:r>
            </w:hyperlink>
            <w:r>
              <w:rPr/>
              <w:t xml:space="preserve">,</w:t>
            </w:r>
            <w:hyperlink r:id="rId13" w:history="1">
              <w:r>
                <w:rPr>
                  <w:color w:val="#410a8c"/>
                  <w:u w:val="single"/>
                </w:rPr>
                <w:t xml:space="preserve">Simon Gabay</w:t>
              </w:r>
            </w:hyperlink>
            <w:r>
              <w:rPr/>
              <w:t xml:space="preserve">et al.</w:t>
            </w:r>
          </w:p>
          <w:p>
            <w:pPr/>
            <w:r>
              <w:rPr>
                <w:i w:val="1"/>
                <w:iCs w:val="1"/>
              </w:rPr>
              <w:t xml:space="preserve">Humanistica 2021</w:t>
            </w:r>
            <w:r>
              <w:rPr/>
              <w:t xml:space="preserve">, Humanistica, May 2021, Rennes, France</w:t>
            </w:r>
          </w:p>
          <w:p>
            <w:pPr/>
            <w:r>
              <w:rPr/>
              <w:t xml:space="preserve">Communication dans un congrès</w:t>
            </w:r>
          </w:p>
          <w:p>
            <w:pPr/>
            <w:hyperlink r:id="rId33" w:history="1">
              <w:r>
                <w:rPr>
                  <w:color w:val="#410a8c"/>
                  <w:u w:val="single"/>
                </w:rPr>
                <w:t xml:space="preserve">hal-03224112v1</w:t>
              </w:r>
            </w:hyperlink>
          </w:p>
        </w:tc>
      </w:tr>
      <w:tr>
        <w:trPr/>
        <w:tc>
          <w:tcPr>
            <w:noWrap/>
          </w:tcPr>
          <w:p>
            <w:pPr>
              <w:spacing w:after="200"/>
            </w:pPr>
            <w:hyperlink r:id="rId34" w:history="1">
              <w:r>
                <w:rPr>
                  <w:color w:val="1e198e"/>
                  <w:b w:val="1"/>
                  <w:bCs w:val="1"/>
                  <w:u w:val="single"/>
                </w:rPr>
                <w:t xml:space="preserve">Collating Medieval Vernacular Texts. Aligning Witnesses, Classifying Variants</w:t>
              </w:r>
            </w:hyperlink>
          </w:p>
          <w:p>
            <w:pPr/>
            <w:hyperlink r:id="rId28" w:history="1">
              <w:r>
                <w:rPr>
                  <w:color w:val="#410a8c"/>
                  <w:u w:val="single"/>
                </w:rPr>
                <w:t xml:space="preserve">Jean-Baptiste Camps</w:t>
              </w:r>
            </w:hyperlink>
            <w:r>
              <w:rPr/>
              <w:t xml:space="preserve">,</w:t>
            </w:r>
            <w:hyperlink r:id="rId35" w:history="1">
              <w:r>
                <w:rPr>
                  <w:color w:val="#410a8c"/>
                  <w:u w:val="single"/>
                </w:rPr>
                <w:t xml:space="preserve">Elena Spadini</w:t>
              </w:r>
            </w:hyperlink>
            <w:r>
              <w:rPr/>
              <w:t xml:space="preserve">,</w:t>
            </w:r>
            <w:hyperlink r:id="rId12" w:history="1">
              <w:r>
                <w:rPr>
                  <w:color w:val="#410a8c"/>
                  <w:u w:val="single"/>
                </w:rPr>
                <w:t xml:space="preserve">Lucence Ing</w:t>
              </w:r>
            </w:hyperlink>
          </w:p>
          <w:p>
            <w:pPr/>
            <w:r>
              <w:rPr>
                <w:i w:val="1"/>
                <w:iCs w:val="1"/>
              </w:rPr>
              <w:t xml:space="preserve">DH2019 Digital Humanities Conference 2019</w:t>
            </w:r>
            <w:r>
              <w:rPr/>
              <w:t xml:space="preserve">, Jul 2019, Utrecht, Netherlands</w:t>
            </w:r>
          </w:p>
          <w:p>
            <w:pPr/>
            <w:r>
              <w:rPr/>
              <w:t xml:space="preserve">Communication dans un congrès</w:t>
            </w:r>
          </w:p>
          <w:p>
            <w:pPr/>
            <w:hyperlink r:id="rId34" w:history="1">
              <w:r>
                <w:rPr>
                  <w:color w:val="#410a8c"/>
                  <w:u w:val="single"/>
                </w:rPr>
                <w:t xml:space="preserve">hal-02268348v1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LADaS Annotation Guidelines</w:t>
              </w:r>
            </w:hyperlink>
          </w:p>
          <w:p>
            <w:pPr/>
            <w:hyperlink r:id="rId24" w:history="1">
              <w:r>
                <w:rPr>
                  <w:color w:val="#410a8c"/>
                  <w:u w:val="single"/>
                </w:rPr>
                <w:t xml:space="preserve">Juliette Janes</w:t>
              </w:r>
            </w:hyperlink>
            <w:r>
              <w:rPr/>
              <w:t xml:space="preserve">,</w:t>
            </w:r>
            <w:hyperlink r:id="rId37" w:history="1">
              <w:r>
                <w:rPr>
                  <w:color w:val="#410a8c"/>
                  <w:u w:val="single"/>
                </w:rPr>
                <w:t xml:space="preserve">Sarah Bénière</w:t>
              </w:r>
            </w:hyperlink>
            <w:r>
              <w:rPr/>
              <w:t xml:space="preserve">,</w:t>
            </w:r>
            <w:hyperlink r:id="rId12" w:history="1">
              <w:r>
                <w:rPr>
                  <w:color w:val="#410a8c"/>
                  <w:u w:val="single"/>
                </w:rPr>
                <w:t xml:space="preserve">Lucence Ing</w:t>
              </w:r>
            </w:hyperlink>
            <w:r>
              <w:rPr/>
              <w:t xml:space="preserve">,</w:t>
            </w:r>
            <w:hyperlink r:id="rId14" w:history="1">
              <w:r>
                <w:rPr>
                  <w:color w:val="#410a8c"/>
                  <w:u w:val="single"/>
                </w:rPr>
                <w:t xml:space="preserve">Thibault Clérice</w:t>
              </w:r>
            </w:hyperlink>
          </w:p>
          <w:p>
            <w:pPr/>
            <w:r>
              <w:rPr/>
              <w:t xml:space="preserve">2025</w:t>
            </w:r>
          </w:p>
          <w:p>
            <w:pPr/>
            <w:r>
              <w:rPr/>
              <w:t xml:space="preserve">Pré-publication, Document de travail</w:t>
            </w:r>
          </w:p>
          <w:p>
            <w:pPr/>
            <w:hyperlink r:id="rId36" w:history="1">
              <w:r>
                <w:rPr>
                  <w:color w:val="#410a8c"/>
                  <w:u w:val="single"/>
                </w:rPr>
                <w:t xml:space="preserve">hal-05252327v2</w:t>
              </w:r>
            </w:hyperlink>
          </w:p>
        </w:tc>
      </w:tr>
      <w:tr>
        <w:trPr/>
        <w:tc>
          <w:tcPr>
            <w:noWrap/>
          </w:tcPr>
          <w:p>
            <w:pPr>
              <w:spacing w:after="200"/>
            </w:pPr>
            <w:hyperlink r:id="rId38" w:history="1">
              <w:r>
                <w:rPr>
                  <w:color w:val="1e198e"/>
                  <w:b w:val="1"/>
                  <w:bCs w:val="1"/>
                  <w:u w:val="single"/>
                </w:rPr>
                <w:t xml:space="preserve">Corpus and Models for Lemmatisation and POS-tagging of Old French</w:t>
              </w:r>
            </w:hyperlink>
          </w:p>
          <w:p>
            <w:pPr/>
            <w:hyperlink r:id="rId28" w:history="1">
              <w:r>
                <w:rPr>
                  <w:color w:val="#410a8c"/>
                  <w:u w:val="single"/>
                </w:rPr>
                <w:t xml:space="preserve">Jean-Baptiste Camps</w:t>
              </w:r>
            </w:hyperlink>
            <w:r>
              <w:rPr/>
              <w:t xml:space="preserve">,</w:t>
            </w:r>
            <w:hyperlink r:id="rId14" w:history="1">
              <w:r>
                <w:rPr>
                  <w:color w:val="#410a8c"/>
                  <w:u w:val="single"/>
                </w:rPr>
                <w:t xml:space="preserve">Thibault Clérice</w:t>
              </w:r>
            </w:hyperlink>
            <w:r>
              <w:rPr/>
              <w:t xml:space="preserve">,</w:t>
            </w:r>
            <w:hyperlink r:id="rId27" w:history="1">
              <w:r>
                <w:rPr>
                  <w:color w:val="#410a8c"/>
                  <w:u w:val="single"/>
                </w:rPr>
                <w:t xml:space="preserve">Frédéric Duval</w:t>
              </w:r>
            </w:hyperlink>
            <w:r>
              <w:rPr/>
              <w:t xml:space="preserve">,</w:t>
            </w:r>
            <w:hyperlink r:id="rId12" w:history="1">
              <w:r>
                <w:rPr>
                  <w:color w:val="#410a8c"/>
                  <w:u w:val="single"/>
                </w:rPr>
                <w:t xml:space="preserve">Lucence Ing</w:t>
              </w:r>
            </w:hyperlink>
            <w:r>
              <w:rPr/>
              <w:t xml:space="preserve">,</w:t>
            </w:r>
            <w:hyperlink r:id="rId29" w:history="1">
              <w:r>
                <w:rPr>
                  <w:color w:val="#410a8c"/>
                  <w:u w:val="single"/>
                </w:rPr>
                <w:t xml:space="preserve">Naomi Kanaoka</w:t>
              </w:r>
            </w:hyperlink>
            <w:r>
              <w:rPr/>
              <w:t xml:space="preserve">et al.</w:t>
            </w:r>
          </w:p>
          <w:p>
            <w:pPr/>
            <w:r>
              <w:rPr/>
              <w:t xml:space="preserve">2021</w:t>
            </w:r>
          </w:p>
          <w:p>
            <w:pPr/>
            <w:r>
              <w:rPr/>
              <w:t xml:space="preserve">Pré-publication, Document de travail</w:t>
            </w:r>
          </w:p>
          <w:p>
            <w:pPr/>
            <w:hyperlink r:id="rId38" w:history="1">
              <w:r>
                <w:rPr>
                  <w:color w:val="#410a8c"/>
                  <w:u w:val="single"/>
                </w:rPr>
                <w:t xml:space="preserve">halshs-03353125v1</w:t>
              </w:r>
            </w:hyperlink>
          </w:p>
        </w:tc>
      </w:tr>
      <w:tr>
        <w:trPr/>
        <w:tc>
          <w:tcPr>
            <w:noWrap/>
          </w:tcPr>
          <w:p>
            <w:pPr>
              <w:spacing w:after="200"/>
            </w:pPr>
            <w:hyperlink r:id="rId39" w:history="1">
              <w:r>
                <w:rPr>
                  <w:color w:val="1e198e"/>
                  <w:b w:val="1"/>
                  <w:bCs w:val="1"/>
                  <w:u w:val="single"/>
                </w:rPr>
                <w:t xml:space="preserve">Collation assistée par ordinateur de témoins de textes en ancien français</w:t>
              </w:r>
            </w:hyperlink>
          </w:p>
          <w:p>
            <w:pPr/>
            <w:hyperlink r:id="rId28" w:history="1">
              <w:r>
                <w:rPr>
                  <w:color w:val="#410a8c"/>
                  <w:u w:val="single"/>
                </w:rPr>
                <w:t xml:space="preserve">Jean-Baptiste Camps</w:t>
              </w:r>
            </w:hyperlink>
            <w:r>
              <w:rPr/>
              <w:t xml:space="preserve">,</w:t>
            </w:r>
            <w:hyperlink r:id="rId12" w:history="1">
              <w:r>
                <w:rPr>
                  <w:color w:val="#410a8c"/>
                  <w:u w:val="single"/>
                </w:rPr>
                <w:t xml:space="preserve">Lucence Ing</w:t>
              </w:r>
            </w:hyperlink>
          </w:p>
          <w:p>
            <w:pPr/>
            <w:r>
              <w:rPr/>
              <w:t xml:space="preserve">2018</w:t>
            </w:r>
          </w:p>
          <w:p>
            <w:pPr/>
            <w:r>
              <w:rPr/>
              <w:t xml:space="preserve">Pré-publication, Document de travail</w:t>
            </w:r>
          </w:p>
          <w:p>
            <w:pPr/>
            <w:hyperlink r:id="rId39" w:history="1">
              <w:r>
                <w:rPr>
                  <w:color w:val="#410a8c"/>
                  <w:u w:val="single"/>
                </w:rPr>
                <w:t xml:space="preserve">halshs-02023936v1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Manuel d'annotation du projet e-CaM</w:t>
              </w:r>
            </w:hyperlink>
          </w:p>
          <w:p>
            <w:pPr/>
            <w:hyperlink r:id="rId21" w:history="1">
              <w:r>
                <w:rPr>
                  <w:color w:val="#410a8c"/>
                  <w:u w:val="single"/>
                </w:rPr>
                <w:t xml:space="preserve">Matthias Gille Levenson</w:t>
              </w:r>
            </w:hyperlink>
            <w:r>
              <w:rPr/>
              <w:t xml:space="preserve">,</w:t>
            </w:r>
            <w:hyperlink r:id="rId41" w:history="1">
              <w:r>
                <w:rPr>
                  <w:color w:val="#410a8c"/>
                  <w:u w:val="single"/>
                </w:rPr>
                <w:t xml:space="preserve">Olivier Brisville-Fertin</w:t>
              </w:r>
            </w:hyperlink>
            <w:r>
              <w:rPr/>
              <w:t xml:space="preserve">,</w:t>
            </w:r>
            <w:hyperlink r:id="rId42" w:history="1">
              <w:r>
                <w:rPr>
                  <w:color w:val="#410a8c"/>
                  <w:u w:val="single"/>
                </w:rPr>
                <w:t xml:space="preserve">Monica Castillo Lluch</w:t>
              </w:r>
            </w:hyperlink>
            <w:r>
              <w:rPr/>
              <w:t xml:space="preserve">,</w:t>
            </w:r>
            <w:hyperlink r:id="rId43" w:history="1">
              <w:r>
                <w:rPr>
                  <w:color w:val="#410a8c"/>
                  <w:u w:val="single"/>
                </w:rPr>
                <w:t xml:space="preserve">María Díez Yáñez</w:t>
              </w:r>
            </w:hyperlink>
            <w:r>
              <w:rPr/>
              <w:t xml:space="preserve">,</w:t>
            </w:r>
            <w:hyperlink r:id="rId44"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40" w:history="1">
              <w:r>
                <w:rPr>
                  <w:color w:val="#410a8c"/>
                  <w:u w:val="single"/>
                </w:rPr>
                <w:t xml:space="preserve">hal-05390100v2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Variant modelization (in multilingual context)</w:t>
              </w:r>
            </w:hyperlink>
          </w:p>
          <w:p>
            <w:pPr/>
            <w:hyperlink r:id="rId12" w:history="1">
              <w:r>
                <w:rPr>
                  <w:color w:val="#410a8c"/>
                  <w:u w:val="single"/>
                </w:rPr>
                <w:t xml:space="preserve">Lucence Ing</w:t>
              </w:r>
            </w:hyperlink>
            <w:r>
              <w:rPr/>
              <w:t xml:space="preserve">,</w:t>
            </w:r>
            <w:hyperlink r:id="rId21" w:history="1">
              <w:r>
                <w:rPr>
                  <w:color w:val="#410a8c"/>
                  <w:u w:val="single"/>
                </w:rPr>
                <w:t xml:space="preserve">Matthias Gille Levenson</w:t>
              </w:r>
            </w:hyperlink>
          </w:p>
          <w:p>
            <w:pPr/>
            <w:r>
              <w:rPr>
                <w:i w:val="1"/>
                <w:iCs w:val="1"/>
              </w:rPr>
              <w:t xml:space="preserve">Workshop 2025 Seeing the Difference: Visualizing Textual Variation</w:t>
            </w:r>
            <w:r>
              <w:rPr/>
              <w:t xml:space="preserve">, Apr 2025, Leiden, Netherlands</w:t>
            </w:r>
          </w:p>
          <w:p>
            <w:pPr/>
            <w:r>
              <w:rPr/>
              <w:t xml:space="preserve">Poster de conférence</w:t>
            </w:r>
          </w:p>
          <w:p>
            <w:pPr/>
            <w:hyperlink r:id="rId45" w:history="1">
              <w:r>
                <w:rPr>
                  <w:color w:val="#410a8c"/>
                  <w:u w:val="single"/>
                </w:rPr>
                <w:t xml:space="preserve">hal-05173463v1</w:t>
              </w:r>
            </w:hyperlink>
          </w:p>
        </w:tc>
      </w:tr>
      <w:tr>
        <w:trPr/>
        <w:tc>
          <w:tcPr>
            <w:noWrap/>
          </w:tcPr>
          <w:p>
            <w:pPr>
              <w:spacing w:after="200"/>
            </w:pPr>
            <w:hyperlink r:id="rId46" w:history="1">
              <w:r>
                <w:rPr>
                  <w:color w:val="1e198e"/>
                  <w:b w:val="1"/>
                  <w:bCs w:val="1"/>
                  <w:u w:val="single"/>
                </w:rPr>
                <w:t xml:space="preserve">Cluster 7 Biblissima+ projets en cours</w:t>
              </w:r>
            </w:hyperlink>
          </w:p>
          <w:p>
            <w:pPr/>
            <w:hyperlink r:id="rId28" w:history="1">
              <w:r>
                <w:rPr>
                  <w:color w:val="#410a8c"/>
                  <w:u w:val="single"/>
                </w:rPr>
                <w:t xml:space="preserve">Jean-Baptiste Camps</w:t>
              </w:r>
            </w:hyperlink>
            <w:r>
              <w:rPr/>
              <w:t xml:space="preserve">,</w:t>
            </w:r>
            <w:hyperlink r:id="rId21" w:history="1">
              <w:r>
                <w:rPr>
                  <w:color w:val="#410a8c"/>
                  <w:u w:val="single"/>
                </w:rPr>
                <w:t xml:space="preserve">Matthias Gille Levenson</w:t>
              </w:r>
            </w:hyperlink>
            <w:r>
              <w:rPr/>
              <w:t xml:space="preserve">,</w:t>
            </w:r>
            <w:hyperlink r:id="rId47" w:history="1">
              <w:r>
                <w:rPr>
                  <w:color w:val="#410a8c"/>
                  <w:u w:val="single"/>
                </w:rPr>
                <w:t xml:space="preserve">Sébastien Hamel</w:t>
              </w:r>
            </w:hyperlink>
            <w:r>
              <w:rPr/>
              <w:t xml:space="preserve">,</w:t>
            </w:r>
            <w:hyperlink r:id="rId12" w:history="1">
              <w:r>
                <w:rPr>
                  <w:color w:val="#410a8c"/>
                  <w:u w:val="single"/>
                </w:rPr>
                <w:t xml:space="preserve">Lucence Ing</w:t>
              </w:r>
            </w:hyperlink>
            <w:r>
              <w:rPr/>
              <w:t xml:space="preserve">,</w:t>
            </w:r>
            <w:hyperlink r:id="rId48" w:history="1">
              <w:r>
                <w:rPr>
                  <w:color w:val="#410a8c"/>
                  <w:u w:val="single"/>
                </w:rPr>
                <w:t xml:space="preserve">Alice Leflaëc</w:t>
              </w:r>
            </w:hyperlink>
            <w:r>
              <w:rPr/>
              <w:t xml:space="preserve">et al.</w:t>
            </w:r>
          </w:p>
          <w:p>
            <w:pPr/>
            <w:r>
              <w:rPr>
                <w:i w:val="1"/>
                <w:iCs w:val="1"/>
              </w:rPr>
              <w:t xml:space="preserve">Journées annuelles Biblissima+ 2024</w:t>
            </w:r>
            <w:r>
              <w:rPr/>
              <w:t xml:space="preserve">, May 2024, Paris, France. Zenodo, 2024, </w:t>
            </w:r>
            <w:hyperlink r:id="rId49" w:history="1">
              <w:r>
                <w:rPr>
                  <w:color w:val="#410a8c"/>
                  <w:u w:val="single"/>
                </w:rPr>
                <w:t xml:space="preserve">⟨10.5281/zenodo.11402844⟩</w:t>
              </w:r>
            </w:hyperlink>
          </w:p>
          <w:p>
            <w:pPr/>
            <w:r>
              <w:rPr/>
              <w:t xml:space="preserve">Poster de conférence</w:t>
            </w:r>
          </w:p>
          <w:p>
            <w:pPr/>
            <w:hyperlink r:id="rId46" w:history="1">
              <w:r>
                <w:rPr>
                  <w:color w:val="#410a8c"/>
                  <w:u w:val="single"/>
                </w:rPr>
                <w:t xml:space="preserve">hal-04753020v1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Textual Transmission without Borders: Multiple Multilingual Alignment and Stemmatology of the &amp;quot;Lancelot en prose&amp;quot; (Medieval French, Castilian, Italian)</w:t>
              </w:r>
            </w:hyperlink>
          </w:p>
          <w:p>
            <w:pPr/>
            <w:hyperlink r:id="rId21" w:history="1">
              <w:r>
                <w:rPr>
                  <w:color w:val="#410a8c"/>
                  <w:u w:val="single"/>
                </w:rPr>
                <w:t xml:space="preserve">Matthias Gille Levenson</w:t>
              </w:r>
            </w:hyperlink>
            <w:r>
              <w:rPr/>
              <w:t xml:space="preserve">,</w:t>
            </w:r>
            <w:hyperlink r:id="rId12" w:history="1">
              <w:r>
                <w:rPr>
                  <w:color w:val="#410a8c"/>
                  <w:u w:val="single"/>
                </w:rPr>
                <w:t xml:space="preserve">Lucence Ing</w:t>
              </w:r>
            </w:hyperlink>
            <w:r>
              <w:rPr/>
              <w:t xml:space="preserve">,</w:t>
            </w:r>
            <w:hyperlink r:id="rId28" w:history="1">
              <w:r>
                <w:rPr>
                  <w:color w:val="#410a8c"/>
                  <w:u w:val="single"/>
                </w:rPr>
                <w:t xml:space="preserve">Jean-Baptiste Camps</w:t>
              </w:r>
            </w:hyperlink>
          </w:p>
          <w:p>
            <w:pPr/>
            <w:r>
              <w:rPr>
                <w:i w:val="1"/>
                <w:iCs w:val="1"/>
              </w:rPr>
              <w:t xml:space="preserve">Computational Humanities Research 2024</w:t>
            </w:r>
            <w:r>
              <w:rPr/>
              <w:t xml:space="preserve">, Dec 2024, Aarhus, Denmark. pp.65-92, 2024</w:t>
            </w:r>
          </w:p>
          <w:p>
            <w:pPr/>
            <w:r>
              <w:rPr/>
              <w:t xml:space="preserve">Proceedings/Recueil des communications</w:t>
            </w:r>
          </w:p>
          <w:p>
            <w:pPr/>
            <w:hyperlink r:id="rId50" w:history="1">
              <w:r>
                <w:rPr>
                  <w:color w:val="#410a8c"/>
                  <w:u w:val="single"/>
                </w:rPr>
                <w:t xml:space="preserve">hal-04759151v1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L'obsolescence lexicale en français médiéval : philologie et linguistique computationnelles sur le Lancelot en prose</w:t>
              </w:r>
            </w:hyperlink>
          </w:p>
          <w:p>
            <w:pPr/>
            <w:hyperlink r:id="rId12" w:history="1">
              <w:r>
                <w:rPr>
                  <w:color w:val="#410a8c"/>
                  <w:u w:val="single"/>
                </w:rPr>
                <w:t xml:space="preserve">Lucence Ing</w:t>
              </w:r>
            </w:hyperlink>
          </w:p>
          <w:p>
            <w:pPr/>
            <w:r>
              <w:rPr/>
              <w:t xml:space="preserve">Histoire. Université Paris sciences et lettres, 2023. Français. </w:t>
            </w:r>
            <w:hyperlink r:id="rId52" w:history="1">
              <w:r>
                <w:rPr>
                  <w:color w:val="#410a8c"/>
                  <w:u w:val="single"/>
                </w:rPr>
                <w:t xml:space="preserve">⟨NNT : 2023UPSLN002⟩</w:t>
              </w:r>
            </w:hyperlink>
          </w:p>
          <w:p>
            <w:pPr/>
            <w:r>
              <w:rPr/>
              <w:t xml:space="preserve">Thèse</w:t>
            </w:r>
          </w:p>
          <w:p>
            <w:pPr/>
            <w:hyperlink r:id="rId51" w:history="1">
              <w:r>
                <w:rPr>
                  <w:color w:val="#410a8c"/>
                  <w:u w:val="single"/>
                </w:rPr>
                <w:t xml:space="preserve">tel-04464939v1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A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ence-ing" TargetMode="External"/><Relationship Id="rId8" Type="http://schemas.openxmlformats.org/officeDocument/2006/relationships/hyperlink" Target="https://orcid.org/0000-0002-8742-3000" TargetMode="External"/><Relationship Id="rId9" Type="http://schemas.openxmlformats.org/officeDocument/2006/relationships/hyperlink" Target="https://www.idref.fr/275195643" TargetMode="External"/><Relationship Id="rId10" Type="http://schemas.openxmlformats.org/officeDocument/2006/relationships/hyperlink" Target="https://inria.hal.science/hal-05169869v3" TargetMode="External"/><Relationship Id="rId11" Type="http://schemas.openxmlformats.org/officeDocument/2006/relationships/hyperlink" Target="https://hal.science/search/index/?q=*&amp;authFullName_s=Florian Cafiero" TargetMode="External"/><Relationship Id="rId12" Type="http://schemas.openxmlformats.org/officeDocument/2006/relationships/hyperlink" Target="https://hal.science/search/index/?q=*&amp;authFullName_s=Lucence Ing" TargetMode="External"/><Relationship Id="rId13" Type="http://schemas.openxmlformats.org/officeDocument/2006/relationships/hyperlink" Target="https://hal.science/search/index/?q=*&amp;authFullName_s=Simon Gabay" TargetMode="External"/><Relationship Id="rId14" Type="http://schemas.openxmlformats.org/officeDocument/2006/relationships/hyperlink" Target="https://hal.science/search/index/?q=*&amp;authFullName_s=Thibault Cl&#233;rice" TargetMode="External"/><Relationship Id="rId15" Type="http://schemas.openxmlformats.org/officeDocument/2006/relationships/hyperlink" Target="https://inria.hal.science/hal-05330342v2" TargetMode="External"/><Relationship Id="rId16" Type="http://schemas.openxmlformats.org/officeDocument/2006/relationships/hyperlink" Target="https://hal.science/search/index/?q=*&amp;authFullName_s=Beno&#238;t Sagot" TargetMode="External"/><Relationship Id="rId17" Type="http://schemas.openxmlformats.org/officeDocument/2006/relationships/hyperlink" Target="https://hal.science/search/index/?q=*&amp;authFullName_s=Slim Ouni" TargetMode="External"/><Relationship Id="rId18" Type="http://schemas.openxmlformats.org/officeDocument/2006/relationships/hyperlink" Target="https://hal.science/search/index/?q=*&amp;authFullName_s=Sam Bigeard" TargetMode="External"/><Relationship Id="rId19" Type="http://schemas.openxmlformats.org/officeDocument/2006/relationships/hyperlink" Target="https://hal.science/search/index/?q=*&amp;authFullName_s=Rasul Dent" TargetMode="External"/><Relationship Id="rId20" Type="http://schemas.openxmlformats.org/officeDocument/2006/relationships/hyperlink" Target="https://hal.science/hal-05584240v1" TargetMode="External"/><Relationship Id="rId21" Type="http://schemas.openxmlformats.org/officeDocument/2006/relationships/hyperlink" Target="https://hal.science/search/index/?q=*&amp;authFullName_s=Matthias Gille Levenson" TargetMode="External"/><Relationship Id="rId22" Type="http://schemas.openxmlformats.org/officeDocument/2006/relationships/hyperlink" Target="https://hal.science/search/index/?q=*&amp;authFullName_s=Carolina Macedo" TargetMode="External"/><Relationship Id="rId23" Type="http://schemas.openxmlformats.org/officeDocument/2006/relationships/hyperlink" Target="https://hal.science/hal-05249807v1" TargetMode="External"/><Relationship Id="rId24" Type="http://schemas.openxmlformats.org/officeDocument/2006/relationships/hyperlink" Target="https://hal.science/search/index/?q=*&amp;authFullName_s=Juliette Janes" TargetMode="External"/><Relationship Id="rId25" Type="http://schemas.openxmlformats.org/officeDocument/2006/relationships/hyperlink" Target="https://hal.science/search/index/?q=*&amp;authFullName_s=Rachel Bawden" TargetMode="External"/><Relationship Id="rId26" Type="http://schemas.openxmlformats.org/officeDocument/2006/relationships/hyperlink" Target="https://hal.science/hal-04013381v1" TargetMode="External"/><Relationship Id="rId27" Type="http://schemas.openxmlformats.org/officeDocument/2006/relationships/hyperlink" Target="https://hal.science/search/index/?q=*&amp;authFullName_s=Fr&#233;d&#233;ric Duval" TargetMode="External"/><Relationship Id="rId28" Type="http://schemas.openxmlformats.org/officeDocument/2006/relationships/hyperlink" Target="https://hal.science/search/index/?q=*&amp;authFullName_s=Jean-Baptiste Camps" TargetMode="External"/><Relationship Id="rId29" Type="http://schemas.openxmlformats.org/officeDocument/2006/relationships/hyperlink" Target="https://hal.science/search/index/?q=*&amp;authFullName_s=Naomi Kanaoka" TargetMode="External"/><Relationship Id="rId30" Type="http://schemas.openxmlformats.org/officeDocument/2006/relationships/hyperlink" Target="https://hal.science/search/index/?q=*&amp;authFullName_s=Ariane Pinche" TargetMode="External"/><Relationship Id="rId31" Type="http://schemas.openxmlformats.org/officeDocument/2006/relationships/hyperlink" Target="https://dx.doi.org/10.46277/SLR.18.2023.1001-1012" TargetMode="External"/><Relationship Id="rId32" Type="http://schemas.openxmlformats.org/officeDocument/2006/relationships/hyperlink" Target="https://enc.hal.science/hal-04082092v1" TargetMode="External"/><Relationship Id="rId33" Type="http://schemas.openxmlformats.org/officeDocument/2006/relationships/hyperlink" Target="https://hal.science/hal-03224112v1" TargetMode="External"/><Relationship Id="rId34" Type="http://schemas.openxmlformats.org/officeDocument/2006/relationships/hyperlink" Target="https://hal.science/hal-02268348v1" TargetMode="External"/><Relationship Id="rId35" Type="http://schemas.openxmlformats.org/officeDocument/2006/relationships/hyperlink" Target="https://hal.science/search/index/?q=*&amp;authFullName_s=Elena Spadini" TargetMode="External"/><Relationship Id="rId36" Type="http://schemas.openxmlformats.org/officeDocument/2006/relationships/hyperlink" Target="https://inria.hal.science/hal-05252327v2" TargetMode="External"/><Relationship Id="rId37" Type="http://schemas.openxmlformats.org/officeDocument/2006/relationships/hyperlink" Target="https://hal.science/search/index/?q=*&amp;authFullName_s=Sarah B&#233;ni&#232;re" TargetMode="External"/><Relationship Id="rId38" Type="http://schemas.openxmlformats.org/officeDocument/2006/relationships/hyperlink" Target="https://shs.hal.science/halshs-03353125v1" TargetMode="External"/><Relationship Id="rId39" Type="http://schemas.openxmlformats.org/officeDocument/2006/relationships/hyperlink" Target="https://shs.hal.science/halshs-02023936v1" TargetMode="External"/><Relationship Id="rId40" Type="http://schemas.openxmlformats.org/officeDocument/2006/relationships/hyperlink" Target="https://hal.science/hal-05390100v2" TargetMode="External"/><Relationship Id="rId41" Type="http://schemas.openxmlformats.org/officeDocument/2006/relationships/hyperlink" Target="https://hal.science/search/index/?q=*&amp;authFullName_s=Olivier Brisville-Fertin" TargetMode="External"/><Relationship Id="rId42" Type="http://schemas.openxmlformats.org/officeDocument/2006/relationships/hyperlink" Target="https://hal.science/search/index/?q=*&amp;authFullName_s=Monica Castillo Lluch" TargetMode="External"/><Relationship Id="rId43" Type="http://schemas.openxmlformats.org/officeDocument/2006/relationships/hyperlink" Target="https://hal.science/search/index/?q=*&amp;authFullName_s=Mar&#237;a D&#237;ez Y&#225;&#241;ez" TargetMode="External"/><Relationship Id="rId44" Type="http://schemas.openxmlformats.org/officeDocument/2006/relationships/hyperlink" Target="https://hal.science/search/index/?q=*&amp;authFullName_s=Thomas Faye" TargetMode="External"/><Relationship Id="rId45" Type="http://schemas.openxmlformats.org/officeDocument/2006/relationships/hyperlink" Target="https://hal.science/hal-05173463v1" TargetMode="External"/><Relationship Id="rId46" Type="http://schemas.openxmlformats.org/officeDocument/2006/relationships/hyperlink" Target="https://hal.science/hal-04753020v1" TargetMode="External"/><Relationship Id="rId47" Type="http://schemas.openxmlformats.org/officeDocument/2006/relationships/hyperlink" Target="https://hal.science/search/index/?q=*&amp;authFullName_s=S&#233;bastien Hamel" TargetMode="External"/><Relationship Id="rId48" Type="http://schemas.openxmlformats.org/officeDocument/2006/relationships/hyperlink" Target="https://hal.science/search/index/?q=*&amp;authFullName_s=Alice Lefla&#235;c" TargetMode="External"/><Relationship Id="rId49" Type="http://schemas.openxmlformats.org/officeDocument/2006/relationships/hyperlink" Target="https://dx.doi.org/10.5281/zenodo.11402844" TargetMode="External"/><Relationship Id="rId50" Type="http://schemas.openxmlformats.org/officeDocument/2006/relationships/hyperlink" Target="https://enc.hal.science/hal-04759151v1" TargetMode="External"/><Relationship Id="rId51" Type="http://schemas.openxmlformats.org/officeDocument/2006/relationships/hyperlink" Target="https://theses.hal.science/tel-04464939v1" TargetMode="External"/><Relationship Id="rId52" Type="http://schemas.openxmlformats.org/officeDocument/2006/relationships/hyperlink" Target="https://www.theses.fr/2023UPSLN002"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Lucence Ing</dc:title>
  <dc:description>CV</dc:description>
  <dc:subject/>
  <cp:keywords/>
  <cp:category/>
  <cp:lastModifiedBy/>
  <dcterms:created xsi:type="dcterms:W3CDTF">2026-05-01T16:26:58+02:00</dcterms:created>
  <dcterms:modified xsi:type="dcterms:W3CDTF">2026-05-01T16:26:58+02:00</dcterms:modified>
</cp:coreProperties>
</file>

<file path=docProps/custom.xml><?xml version="1.0" encoding="utf-8"?>
<Properties xmlns="http://schemas.openxmlformats.org/officeDocument/2006/custom-properties" xmlns:vt="http://schemas.openxmlformats.org/officeDocument/2006/docPropsVTypes"/>
</file>