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Lucia Gentile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lucia-gentile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0000-0002-6395-3138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Humilier pour soigner ? Violences structurelles et violences pragmatiques dans des maternités indiennes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Lucia Gentile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2025, 138, pp.37-58.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⟨10.3917/gen.138.0037⟩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du bébé idéal. Rouages du travail procréatif féminin en Inde du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Jullien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Gentile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sur l’Asie du Sud</w:t>
            </w:r>
            <w:r>
              <w:rPr/>
              <w:t xml:space="preserve">, 2023, 1 (1), pp.52-71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hal-04314057v1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Coronial. Antropologia della riproduzione e delle sessualità al tempo del Covid-19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Chiara Quagliariello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Gentile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Rosanna Sestito</w:t>
              </w:r>
            </w:hyperlink>
          </w:p>
          <w:p>
            <w:pPr/>
            <w:r>
              <w:rPr/>
              <w:t xml:space="preserve">2022, 9788835138112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hal-03997524v1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Concepire i corpi. Saperi e pratiche del corpo riproduttivo femminile nella città di Bhuj, India.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Lucia Gentile</w:t>
              </w:r>
            </w:hyperlink>
          </w:p>
          <w:p>
            <w:pPr/>
            <w:r>
              <w:rPr/>
              <w:t xml:space="preserve">Sociology. Institut National des Langues et Civilisations Orientales- INALCO PARIS - LANGUES O'; Università degli studi di Milano - Bicocca. Facoltà di scienze della formazione, 2020. Italian.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2020INAL0002⟩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tel-03768817v1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0EA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ia-gentile" TargetMode="External"/><Relationship Id="rId8" Type="http://schemas.openxmlformats.org/officeDocument/2006/relationships/hyperlink" Target="https://orcid.org/0000-0002-6395-3138" TargetMode="External"/><Relationship Id="rId9" Type="http://schemas.openxmlformats.org/officeDocument/2006/relationships/hyperlink" Target="https://hal.science/hal-05515264v1" TargetMode="External"/><Relationship Id="rId10" Type="http://schemas.openxmlformats.org/officeDocument/2006/relationships/hyperlink" Target="https://hal.science/search/index/?q=*&amp;authFullName_s=Lucia Gentile" TargetMode="External"/><Relationship Id="rId11" Type="http://schemas.openxmlformats.org/officeDocument/2006/relationships/hyperlink" Target="https://hal.science/search/index/?q=*&amp;authFullName_s=Cl&#233;mence Jullien" TargetMode="External"/><Relationship Id="rId12" Type="http://schemas.openxmlformats.org/officeDocument/2006/relationships/hyperlink" Target="https://dx.doi.org/10.3917/gen.138.0037" TargetMode="External"/><Relationship Id="rId13" Type="http://schemas.openxmlformats.org/officeDocument/2006/relationships/hyperlink" Target="https://hal.science/hal-04314057v1" TargetMode="External"/><Relationship Id="rId14" Type="http://schemas.openxmlformats.org/officeDocument/2006/relationships/hyperlink" Target="https://hal.science/hal-03997524v1" TargetMode="External"/><Relationship Id="rId15" Type="http://schemas.openxmlformats.org/officeDocument/2006/relationships/hyperlink" Target="https://hal.science/search/index/?q=*&amp;authFullName_s=Chiara Quagliariello" TargetMode="External"/><Relationship Id="rId16" Type="http://schemas.openxmlformats.org/officeDocument/2006/relationships/hyperlink" Target="https://hal.science/search/index/?q=*&amp;authFullName_s=Rosanna Sestito" TargetMode="External"/><Relationship Id="rId17" Type="http://schemas.openxmlformats.org/officeDocument/2006/relationships/hyperlink" Target="https://theses.hal.science/tel-03768817v1" TargetMode="External"/><Relationship Id="rId18" Type="http://schemas.openxmlformats.org/officeDocument/2006/relationships/hyperlink" Target="https://www.theses.fr/2020INAL0002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Lucia Gentile</dc:title>
  <dc:description>CV</dc:description>
  <dc:subject/>
  <cp:keywords/>
  <cp:category/>
  <cp:lastModifiedBy/>
  <dcterms:created xsi:type="dcterms:W3CDTF">2026-03-15T12:57:17+01:00</dcterms:created>
  <dcterms:modified xsi:type="dcterms:W3CDTF">2026-03-15T12:57:17+01:00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