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Luciana Castro Goncalves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luciana-castro-goncalves</w:t>
        </w:r>
      </w:hyperlink>
    </w:p>
    <w:p>
      <w:pPr>
        <w:numPr>
          <w:ilvl w:val="0"/>
          <w:numId w:val="1"/>
        </w:numPr>
      </w:pPr>
      <w:r>
        <w:rPr/>
        <w:t xml:space="preserve"> ORCID : </w:t>
      </w:r>
      <w:hyperlink r:id="rId8" w:history="1">
        <w:r>
          <w:rPr>
            <w:color w:val="#410a8c"/>
            <w:u w:val="single"/>
          </w:rPr>
          <w:t xml:space="preserve">0000-0002-2499-149X</w:t>
        </w:r>
      </w:hyperlink>
    </w:p>
    <w:p>
      <w:pPr>
        <w:numPr>
          <w:ilvl w:val="0"/>
          <w:numId w:val="1"/>
        </w:numPr>
      </w:pPr>
      <w:r>
        <w:rPr/>
        <w:t xml:space="preserve"> IdRef : </w:t>
      </w:r>
      <w:hyperlink r:id="rId9" w:history="1">
        <w:r>
          <w:rPr>
            <w:color w:val="#410a8c"/>
            <w:u w:val="single"/>
          </w:rPr>
          <w:t xml:space="preserve">20168179X</w:t>
        </w:r>
      </w:hyperlink>
    </w:p>
    <w:p>
      <w:pPr>
        <w:numPr>
          <w:ilvl w:val="0"/>
          <w:numId w:val="1"/>
        </w:numPr>
      </w:pPr>
      <w:r>
        <w:rPr/>
        <w:t xml:space="preserve"> VIAF : </w:t>
      </w:r>
      <w:hyperlink r:id="rId10" w:history="1">
        <w:r>
          <w:rPr>
            <w:color w:val="#410a8c"/>
            <w:u w:val="single"/>
          </w:rPr>
          <w:t xml:space="preserve">105150565750906252117</w:t>
        </w:r>
      </w:hyperlink>
    </w:p>
    <w:p>
      <w:pPr>
        <w:spacing w:before="600"/>
      </w:pPr>
    </w:p>
    <w:p>
      <w:pPr>
        <w:pStyle w:val="Heading2"/>
      </w:pPr>
      <w:r>
        <w:rPr>
          <w:color w:val="1e198e"/>
          <w:b w:val="1"/>
          <w:bCs w:val="1"/>
        </w:rPr>
        <w:t xml:space="preserve">Présentation</w:t>
      </w:r>
    </w:p>
    <w:p>
      <w:pPr>
        <w:spacing w:after="100"/>
      </w:pPr>
    </w:p>
    <w:p>
      <w:pPr/>
      <w:r>
        <w:rPr/>
        <w:t xml:space="preserve">Docteur en sciences de gestion de l'Ecole Centrale Paris, Luciana Castro Gonçalves enseigne le management de l'innovation et des projets à ESIEE Paris. Elle est par ailleurs Directrice Scientifique du Matère Spécialisé Innovation Technolohique et Management de Projet. En tant que chercheuse de l'Université Paris-Est et membre du laboratoire Institut de Recherche en Gestion (IRG), elle publie sur l'innovation collaborative au sein et entre organisations et dans d'autres contextes dynamiques (clusteurs d'innovation, communautés d'innovation et de pratique, FabLabs, Living Labs). En tant que responsable de la session permanente sur Innovation ouverte à </w:t>
      </w:r>
      <w:hyperlink r:id="rId11" w:history="1">
        <w:r>
          <w:rPr>
            <w:color w:val="#410a8c"/>
            <w:u w:val="single"/>
          </w:rPr>
          <w:t xml:space="preserve">EURAM</w:t>
        </w:r>
      </w:hyperlink>
      <w:r>
        <w:rPr/>
        <w:t xml:space="preserve"> et co-pilote du groupe de recherche </w:t>
      </w:r>
      <w:hyperlink r:id="rId12" w:history="1">
        <w:r>
          <w:rPr>
            <w:color w:val="#410a8c"/>
            <w:u w:val="single"/>
          </w:rPr>
          <w:t xml:space="preserve">RINNODI</w:t>
        </w:r>
      </w:hyperlink>
      <w:r>
        <w:rPr/>
        <w:t xml:space="preserve">, elle fédère des réseaux de recherche intéressés par l'innovation collaborative.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potentiel du design thinking pour les politiques publiques : Développer les capacités créatives pour co-construire la ville inclusive avec les personnes âgées</w:t>
              </w:r>
            </w:hyperlink>
          </w:p>
          <w:p>
            <w:pPr/>
            <w:hyperlink r:id="rId14" w:history="1">
              <w:r>
                <w:rPr>
                  <w:color w:val="#410a8c"/>
                  <w:u w:val="single"/>
                </w:rPr>
                <w:t xml:space="preserve">Luciana Castro Gonçalves</w:t>
              </w:r>
            </w:hyperlink>
            <w:r>
              <w:rPr/>
              <w:t xml:space="preserve">,</w:t>
            </w:r>
            <w:hyperlink r:id="rId15" w:history="1">
              <w:r>
                <w:rPr>
                  <w:color w:val="#410a8c"/>
                  <w:u w:val="single"/>
                </w:rPr>
                <w:t xml:space="preserve">Margaret Josion-Portail</w:t>
              </w:r>
            </w:hyperlink>
            <w:r>
              <w:rPr/>
              <w:t xml:space="preserve">,</w:t>
            </w:r>
            <w:hyperlink r:id="rId16" w:history="1">
              <w:r>
                <w:rPr>
                  <w:color w:val="#410a8c"/>
                  <w:u w:val="single"/>
                </w:rPr>
                <w:t xml:space="preserve">Cathy Zadra-Veil</w:t>
              </w:r>
            </w:hyperlink>
          </w:p>
          <w:p>
            <w:pPr/>
            <w:r>
              <w:rPr>
                <w:i w:val="1"/>
                <w:iCs w:val="1"/>
              </w:rPr>
              <w:t xml:space="preserve">Innovations - Revue d’économie et de management de l'innovation</w:t>
            </w:r>
            <w:r>
              <w:rPr/>
              <w:t xml:space="preserve">, 2024, 2 (74), pp.27-64</w:t>
            </w:r>
          </w:p>
          <w:p>
            <w:pPr/>
            <w:r>
              <w:rPr/>
              <w:t xml:space="preserve">Article dans une revue</w:t>
            </w:r>
          </w:p>
          <w:p>
            <w:pPr/>
            <w:hyperlink r:id="rId13" w:history="1">
              <w:r>
                <w:rPr>
                  <w:color w:val="#410a8c"/>
                  <w:u w:val="single"/>
                </w:rPr>
                <w:t xml:space="preserve">hal-04566814v1</w:t>
              </w:r>
            </w:hyperlink>
          </w:p>
        </w:tc>
      </w:tr>
      <w:tr>
        <w:trPr/>
        <w:tc>
          <w:tcPr>
            <w:noWrap/>
          </w:tcPr>
          <w:p>
            <w:pPr>
              <w:spacing w:after="200"/>
            </w:pPr>
            <w:hyperlink r:id="rId17" w:history="1">
              <w:r>
                <w:rPr>
                  <w:color w:val="1e198e"/>
                  <w:b w:val="1"/>
                  <w:bCs w:val="1"/>
                  <w:u w:val="single"/>
                </w:rPr>
                <w:t xml:space="preserve">Cluster governance in dynamising collaborative innovation in SMEs</w:t>
              </w:r>
            </w:hyperlink>
          </w:p>
          <w:p>
            <w:pPr/>
            <w:hyperlink r:id="rId14" w:history="1">
              <w:r>
                <w:rPr>
                  <w:color w:val="#410a8c"/>
                  <w:u w:val="single"/>
                </w:rPr>
                <w:t xml:space="preserve">Luciana Castro Gonçalves</w:t>
              </w:r>
            </w:hyperlink>
            <w:r>
              <w:rPr/>
              <w:t xml:space="preserve">,</w:t>
            </w:r>
            <w:hyperlink r:id="rId18" w:history="1">
              <w:r>
                <w:rPr>
                  <w:color w:val="#410a8c"/>
                  <w:u w:val="single"/>
                </w:rPr>
                <w:t xml:space="preserve">Anne Berthinier-Poncet</w:t>
              </w:r>
            </w:hyperlink>
            <w:r>
              <w:rPr/>
              <w:t xml:space="preserve">,</w:t>
            </w:r>
            <w:hyperlink r:id="rId19" w:history="1">
              <w:r>
                <w:rPr>
                  <w:color w:val="#410a8c"/>
                  <w:u w:val="single"/>
                </w:rPr>
                <w:t xml:space="preserve">Liliana Mitkova</w:t>
              </w:r>
            </w:hyperlink>
          </w:p>
          <w:p>
            <w:pPr/>
            <w:r>
              <w:rPr>
                <w:i w:val="1"/>
                <w:iCs w:val="1"/>
              </w:rPr>
              <w:t xml:space="preserve">International Journal of Entrepreneurship and Innovation Management</w:t>
            </w:r>
            <w:r>
              <w:rPr/>
              <w:t xml:space="preserve">, 2024, 28 (1/2), pp.68-92. </w:t>
            </w:r>
            <w:hyperlink r:id="rId20" w:history="1">
              <w:r>
                <w:rPr>
                  <w:color w:val="#410a8c"/>
                  <w:u w:val="single"/>
                </w:rPr>
                <w:t xml:space="preserve">⟨10.1504/IJEIM.2024.140367⟩</w:t>
              </w:r>
            </w:hyperlink>
          </w:p>
          <w:p>
            <w:pPr/>
            <w:r>
              <w:rPr/>
              <w:t xml:space="preserve">Article dans une revue</w:t>
            </w:r>
          </w:p>
          <w:p>
            <w:pPr/>
            <w:hyperlink r:id="rId17" w:history="1">
              <w:r>
                <w:rPr>
                  <w:color w:val="#410a8c"/>
                  <w:u w:val="single"/>
                </w:rPr>
                <w:t xml:space="preserve">hal-04536359v1</w:t>
              </w:r>
            </w:hyperlink>
          </w:p>
        </w:tc>
      </w:tr>
      <w:tr>
        <w:trPr/>
        <w:tc>
          <w:tcPr>
            <w:noWrap/>
          </w:tcPr>
          <w:p>
            <w:pPr>
              <w:spacing w:after="200"/>
            </w:pPr>
            <w:hyperlink r:id="rId21" w:history="1">
              <w:r>
                <w:rPr>
                  <w:color w:val="1e198e"/>
                  <w:b w:val="1"/>
                  <w:bCs w:val="1"/>
                  <w:u w:val="single"/>
                </w:rPr>
                <w:t xml:space="preserve">Communautés d’innovation : de leur caractérisation au questionnement de leurs frontières</w:t>
              </w:r>
            </w:hyperlink>
          </w:p>
          <w:p>
            <w:pPr/>
            <w:hyperlink r:id="rId22" w:history="1">
              <w:r>
                <w:rPr>
                  <w:color w:val="#410a8c"/>
                  <w:u w:val="single"/>
                </w:rPr>
                <w:t xml:space="preserve">Sandra Dubouloz</w:t>
              </w:r>
            </w:hyperlink>
            <w:r>
              <w:rPr/>
              <w:t xml:space="preserve">,</w:t>
            </w:r>
            <w:hyperlink r:id="rId18" w:history="1">
              <w:r>
                <w:rPr>
                  <w:color w:val="#410a8c"/>
                  <w:u w:val="single"/>
                </w:rPr>
                <w:t xml:space="preserve">Anne Berthinier-Poncet</w:t>
              </w:r>
            </w:hyperlink>
            <w:r>
              <w:rPr/>
              <w:t xml:space="preserve">,</w:t>
            </w:r>
            <w:hyperlink r:id="rId14" w:history="1">
              <w:r>
                <w:rPr>
                  <w:color w:val="#410a8c"/>
                  <w:u w:val="single"/>
                </w:rPr>
                <w:t xml:space="preserve">Luciana Castro Gonçalves</w:t>
              </w:r>
            </w:hyperlink>
            <w:r>
              <w:rPr/>
              <w:t xml:space="preserve">,</w:t>
            </w:r>
            <w:hyperlink r:id="rId23" w:history="1">
              <w:r>
                <w:rPr>
                  <w:color w:val="#410a8c"/>
                  <w:u w:val="single"/>
                </w:rPr>
                <w:t xml:space="preserve">Emilie Ruiz</w:t>
              </w:r>
            </w:hyperlink>
            <w:r>
              <w:rPr/>
              <w:t xml:space="preserve">,</w:t>
            </w:r>
            <w:hyperlink r:id="rId24" w:history="1">
              <w:r>
                <w:rPr>
                  <w:color w:val="#410a8c"/>
                  <w:u w:val="single"/>
                </w:rPr>
                <w:t xml:space="preserve">Catherine Thevenard-Puthod</w:t>
              </w:r>
            </w:hyperlink>
          </w:p>
          <w:p>
            <w:pPr/>
            <w:r>
              <w:rPr>
                <w:i w:val="1"/>
                <w:iCs w:val="1"/>
              </w:rPr>
              <w:t xml:space="preserve">Management international = International management = Gestión internacional</w:t>
            </w:r>
            <w:r>
              <w:rPr/>
              <w:t xml:space="preserve">, 2021, Communautés, écosystèmes et innovation / Communities, Ecosystems and innovation / Comunidades, ecosistemas e innovación, 25 (Hors-série), pp.162-183. </w:t>
            </w:r>
            <w:hyperlink r:id="rId25" w:history="1">
              <w:r>
                <w:rPr>
                  <w:color w:val="#410a8c"/>
                  <w:u w:val="single"/>
                </w:rPr>
                <w:t xml:space="preserve">⟨10.7202/1088144ar⟩</w:t>
              </w:r>
            </w:hyperlink>
          </w:p>
          <w:p>
            <w:pPr/>
            <w:r>
              <w:rPr/>
              <w:t xml:space="preserve">Article dans une revue</w:t>
            </w:r>
          </w:p>
          <w:p>
            <w:pPr/>
            <w:hyperlink r:id="rId21" w:history="1">
              <w:r>
                <w:rPr>
                  <w:color w:val="#410a8c"/>
                  <w:u w:val="single"/>
                </w:rPr>
                <w:t xml:space="preserve">hal-02891869v1</w:t>
              </w:r>
            </w:hyperlink>
          </w:p>
        </w:tc>
      </w:tr>
      <w:tr>
        <w:trPr/>
        <w:tc>
          <w:tcPr>
            <w:noWrap/>
          </w:tcPr>
          <w:p>
            <w:pPr>
              <w:spacing w:after="200"/>
            </w:pPr>
            <w:hyperlink r:id="rId26" w:history="1">
              <w:r>
                <w:rPr>
                  <w:color w:val="1e198e"/>
                  <w:b w:val="1"/>
                  <w:bCs w:val="1"/>
                  <w:u w:val="single"/>
                </w:rPr>
                <w:t xml:space="preserve">La gestion des tensions paradoxales de la coopétition au sein des communautés de pratique en contexte d’innovation</w:t>
              </w:r>
            </w:hyperlink>
          </w:p>
          <w:p>
            <w:pPr/>
            <w:hyperlink r:id="rId14" w:history="1">
              <w:r>
                <w:rPr>
                  <w:color w:val="#410a8c"/>
                  <w:u w:val="single"/>
                </w:rPr>
                <w:t xml:space="preserve">Luciana Castro Gonçalves</w:t>
              </w:r>
            </w:hyperlink>
            <w:r>
              <w:rPr/>
              <w:t xml:space="preserve">,</w:t>
            </w:r>
            <w:hyperlink r:id="rId27" w:history="1">
              <w:r>
                <w:rPr>
                  <w:color w:val="#410a8c"/>
                  <w:u w:val="single"/>
                </w:rPr>
                <w:t xml:space="preserve">Tatiane Barleto Canizela Guimaraes</w:t>
              </w:r>
            </w:hyperlink>
          </w:p>
          <w:p>
            <w:pPr/>
            <w:r>
              <w:rPr>
                <w:i w:val="1"/>
                <w:iCs w:val="1"/>
              </w:rPr>
              <w:t xml:space="preserve">Management international = International management = Gestión internacional</w:t>
            </w:r>
            <w:r>
              <w:rPr/>
              <w:t xml:space="preserve">, 2020, 24 (5)</w:t>
            </w:r>
          </w:p>
          <w:p>
            <w:pPr/>
            <w:r>
              <w:rPr/>
              <w:t xml:space="preserve">Article dans une revue</w:t>
            </w:r>
          </w:p>
          <w:p>
            <w:pPr/>
            <w:hyperlink r:id="rId26" w:history="1">
              <w:r>
                <w:rPr>
                  <w:color w:val="#410a8c"/>
                  <w:u w:val="single"/>
                </w:rPr>
                <w:t xml:space="preserve">hal-03182648v1</w:t>
              </w:r>
            </w:hyperlink>
          </w:p>
        </w:tc>
      </w:tr>
      <w:tr>
        <w:trPr/>
        <w:tc>
          <w:tcPr>
            <w:noWrap/>
          </w:tcPr>
          <w:p>
            <w:pPr>
              <w:spacing w:after="200"/>
            </w:pPr>
            <w:hyperlink r:id="rId28" w:history="1">
              <w:r>
                <w:rPr>
                  <w:color w:val="1e198e"/>
                  <w:b w:val="1"/>
                  <w:bCs w:val="1"/>
                  <w:u w:val="single"/>
                </w:rPr>
                <w:t xml:space="preserve">Les paradoxes multiples générés par la mise en œuvre de l’innovation collaborative</w:t>
              </w:r>
            </w:hyperlink>
          </w:p>
          <w:p>
            <w:pPr/>
            <w:hyperlink r:id="rId14" w:history="1">
              <w:r>
                <w:rPr>
                  <w:color w:val="#410a8c"/>
                  <w:u w:val="single"/>
                </w:rPr>
                <w:t xml:space="preserve">Luciana Castro Gonçalves</w:t>
              </w:r>
            </w:hyperlink>
            <w:r>
              <w:rPr/>
              <w:t xml:space="preserve">,</w:t>
            </w:r>
            <w:hyperlink r:id="rId19" w:history="1">
              <w:r>
                <w:rPr>
                  <w:color w:val="#410a8c"/>
                  <w:u w:val="single"/>
                </w:rPr>
                <w:t xml:space="preserve">Liliana Mitkova</w:t>
              </w:r>
            </w:hyperlink>
            <w:r>
              <w:rPr/>
              <w:t xml:space="preserve">,</w:t>
            </w:r>
            <w:hyperlink r:id="rId29" w:history="1">
              <w:r>
                <w:rPr>
                  <w:color w:val="#410a8c"/>
                  <w:u w:val="single"/>
                </w:rPr>
                <w:t xml:space="preserve">Corrado Cerruti</w:t>
              </w:r>
            </w:hyperlink>
            <w:r>
              <w:rPr/>
              <w:t xml:space="preserve">,</w:t>
            </w:r>
            <w:hyperlink r:id="rId30" w:history="1">
              <w:r>
                <w:rPr>
                  <w:color w:val="#410a8c"/>
                  <w:u w:val="single"/>
                </w:rPr>
                <w:t xml:space="preserve">David Doloreux</w:t>
              </w:r>
            </w:hyperlink>
            <w:r>
              <w:rPr/>
              <w:t xml:space="preserve">,</w:t>
            </w:r>
            <w:hyperlink r:id="rId31" w:history="1">
              <w:r>
                <w:rPr>
                  <w:color w:val="#410a8c"/>
                  <w:u w:val="single"/>
                </w:rPr>
                <w:t xml:space="preserve">Glaucia Maria Vasconcellos Vale</w:t>
              </w:r>
            </w:hyperlink>
          </w:p>
          <w:p>
            <w:pPr/>
            <w:r>
              <w:rPr>
                <w:i w:val="1"/>
                <w:iCs w:val="1"/>
              </w:rPr>
              <w:t xml:space="preserve">Management international = International management = Gestión internacional</w:t>
            </w:r>
            <w:r>
              <w:rPr/>
              <w:t xml:space="preserve">, 2020, Les paradoxes de l’innovation collaborative / The Paradoxes of Collaborative Innovation / Las paradojas de la innovación collaborativa, 24 (5), pp.18-21. </w:t>
            </w:r>
            <w:hyperlink r:id="rId32" w:history="1">
              <w:r>
                <w:rPr>
                  <w:color w:val="#410a8c"/>
                  <w:u w:val="single"/>
                </w:rPr>
                <w:t xml:space="preserve">⟨10.7202/1075476ar⟩</w:t>
              </w:r>
            </w:hyperlink>
          </w:p>
          <w:p>
            <w:pPr/>
            <w:r>
              <w:rPr/>
              <w:t xml:space="preserve">Article dans une revue</w:t>
            </w:r>
          </w:p>
          <w:p>
            <w:pPr/>
            <w:hyperlink r:id="rId28" w:history="1">
              <w:r>
                <w:rPr>
                  <w:color w:val="#410a8c"/>
                  <w:u w:val="single"/>
                </w:rPr>
                <w:t xml:space="preserve">hal-03182711v1</w:t>
              </w:r>
            </w:hyperlink>
          </w:p>
        </w:tc>
      </w:tr>
      <w:tr>
        <w:trPr/>
        <w:tc>
          <w:tcPr>
            <w:noWrap/>
          </w:tcPr>
          <w:p>
            <w:pPr>
              <w:spacing w:after="200"/>
            </w:pPr>
            <w:hyperlink r:id="rId33" w:history="1">
              <w:r>
                <w:rPr>
                  <w:color w:val="1e198e"/>
                  <w:b w:val="1"/>
                  <w:bCs w:val="1"/>
                  <w:u w:val="single"/>
                </w:rPr>
                <w:t xml:space="preserve">Regards croisés sur les approches internationales de l’innovation collaborative</w:t>
              </w:r>
            </w:hyperlink>
          </w:p>
          <w:p>
            <w:pPr/>
            <w:hyperlink r:id="rId18" w:history="1">
              <w:r>
                <w:rPr>
                  <w:color w:val="#410a8c"/>
                  <w:u w:val="single"/>
                </w:rPr>
                <w:t xml:space="preserve">Anne Berthinier-Poncet</w:t>
              </w:r>
            </w:hyperlink>
            <w:r>
              <w:rPr/>
              <w:t xml:space="preserve">,</w:t>
            </w:r>
            <w:hyperlink r:id="rId14" w:history="1">
              <w:r>
                <w:rPr>
                  <w:color w:val="#410a8c"/>
                  <w:u w:val="single"/>
                </w:rPr>
                <w:t xml:space="preserve">Luciana Castro Gonçalves</w:t>
              </w:r>
            </w:hyperlink>
            <w:r>
              <w:rPr/>
              <w:t xml:space="preserve">,</w:t>
            </w:r>
            <w:hyperlink r:id="rId19" w:history="1">
              <w:r>
                <w:rPr>
                  <w:color w:val="#410a8c"/>
                  <w:u w:val="single"/>
                </w:rPr>
                <w:t xml:space="preserve">Liliana Mitkova</w:t>
              </w:r>
            </w:hyperlink>
            <w:r>
              <w:rPr/>
              <w:t xml:space="preserve">,</w:t>
            </w:r>
            <w:hyperlink r:id="rId34" w:history="1">
              <w:r>
                <w:rPr>
                  <w:color w:val="#410a8c"/>
                  <w:u w:val="single"/>
                </w:rPr>
                <w:t xml:space="preserve">Müge Özman</w:t>
              </w:r>
            </w:hyperlink>
          </w:p>
          <w:p>
            <w:pPr/>
            <w:r>
              <w:rPr>
                <w:i w:val="1"/>
                <w:iCs w:val="1"/>
              </w:rPr>
              <w:t xml:space="preserve">Innovations - Revue d’économie et de management de l'innovation</w:t>
            </w:r>
            <w:r>
              <w:rPr/>
              <w:t xml:space="preserve">, 2020, L’innovation collaborative. Approches internationales, 62, pp.5-15. </w:t>
            </w:r>
            <w:hyperlink r:id="rId35" w:history="1">
              <w:r>
                <w:rPr>
                  <w:color w:val="#410a8c"/>
                  <w:u w:val="single"/>
                </w:rPr>
                <w:t xml:space="preserve">⟨10.3917/inno.062.0005⟩</w:t>
              </w:r>
            </w:hyperlink>
          </w:p>
          <w:p>
            <w:pPr/>
            <w:r>
              <w:rPr/>
              <w:t xml:space="preserve">Article dans une revue</w:t>
            </w:r>
          </w:p>
          <w:p>
            <w:pPr/>
            <w:hyperlink r:id="rId33" w:history="1">
              <w:r>
                <w:rPr>
                  <w:color w:val="#410a8c"/>
                  <w:u w:val="single"/>
                </w:rPr>
                <w:t xml:space="preserve">hal-03145927v1</w:t>
              </w:r>
            </w:hyperlink>
          </w:p>
        </w:tc>
      </w:tr>
      <w:tr>
        <w:trPr/>
        <w:tc>
          <w:tcPr>
            <w:noWrap/>
          </w:tcPr>
          <w:p>
            <w:pPr>
              <w:spacing w:after="200"/>
            </w:pPr>
            <w:hyperlink r:id="rId36" w:history="1">
              <w:r>
                <w:rPr>
                  <w:color w:val="1e198e"/>
                  <w:b w:val="1"/>
                  <w:bCs w:val="1"/>
                  <w:u w:val="single"/>
                </w:rPr>
                <w:t xml:space="preserve">De comunidade de prática a rede de práticas: um estudo da evolução de uma comunidade startups da cidade de Belo Horizonte</w:t>
              </w:r>
            </w:hyperlink>
          </w:p>
          <w:p>
            <w:pPr/>
            <w:hyperlink r:id="rId14" w:history="1">
              <w:r>
                <w:rPr>
                  <w:color w:val="#410a8c"/>
                  <w:u w:val="single"/>
                </w:rPr>
                <w:t xml:space="preserve">Luciana Castro Gonçalves</w:t>
              </w:r>
            </w:hyperlink>
            <w:r>
              <w:rPr/>
              <w:t xml:space="preserve">,</w:t>
            </w:r>
            <w:hyperlink r:id="rId27" w:history="1">
              <w:r>
                <w:rPr>
                  <w:color w:val="#410a8c"/>
                  <w:u w:val="single"/>
                </w:rPr>
                <w:t xml:space="preserve">Tatiane Barleto Canizela Guimaraes</w:t>
              </w:r>
            </w:hyperlink>
            <w:r>
              <w:rPr/>
              <w:t xml:space="preserve">,</w:t>
            </w:r>
            <w:hyperlink r:id="rId31" w:history="1">
              <w:r>
                <w:rPr>
                  <w:color w:val="#410a8c"/>
                  <w:u w:val="single"/>
                </w:rPr>
                <w:t xml:space="preserve">Glaucia Maria Vasconcellos Vale</w:t>
              </w:r>
            </w:hyperlink>
          </w:p>
          <w:p>
            <w:pPr/>
            <w:r>
              <w:rPr>
                <w:i w:val="1"/>
                <w:iCs w:val="1"/>
              </w:rPr>
              <w:t xml:space="preserve">Cadernos EBAPE.br</w:t>
            </w:r>
            <w:r>
              <w:rPr/>
              <w:t xml:space="preserve">, 2018, 16 (4)</w:t>
            </w:r>
          </w:p>
          <w:p>
            <w:pPr/>
            <w:r>
              <w:rPr/>
              <w:t xml:space="preserve">Article dans une revue</w:t>
            </w:r>
          </w:p>
          <w:p>
            <w:pPr/>
            <w:hyperlink r:id="rId36" w:history="1">
              <w:r>
                <w:rPr>
                  <w:color w:val="#410a8c"/>
                  <w:u w:val="single"/>
                </w:rPr>
                <w:t xml:space="preserve">hal-03182748v1</w:t>
              </w:r>
            </w:hyperlink>
          </w:p>
        </w:tc>
      </w:tr>
      <w:tr>
        <w:trPr/>
        <w:tc>
          <w:tcPr>
            <w:noWrap/>
          </w:tcPr>
          <w:p>
            <w:pPr>
              <w:spacing w:after="200"/>
            </w:pPr>
            <w:hyperlink r:id="rId37" w:history="1">
              <w:r>
                <w:rPr>
                  <w:color w:val="1e198e"/>
                  <w:b w:val="1"/>
                  <w:bCs w:val="1"/>
                  <w:u w:val="single"/>
                </w:rPr>
                <w:t xml:space="preserve">Strategizing across Boundaries: Revisiting Knowledge Brokering Activities in French Innovation Clusters</w:t>
              </w:r>
            </w:hyperlink>
          </w:p>
          <w:p>
            <w:pPr/>
            <w:hyperlink r:id="rId14" w:history="1">
              <w:r>
                <w:rPr>
                  <w:color w:val="#410a8c"/>
                  <w:u w:val="single"/>
                </w:rPr>
                <w:t xml:space="preserve">Luciana Castro Gonçalves</w:t>
              </w:r>
            </w:hyperlink>
          </w:p>
          <w:p>
            <w:pPr/>
            <w:r>
              <w:rPr>
                <w:i w:val="1"/>
                <w:iCs w:val="1"/>
              </w:rPr>
              <w:t xml:space="preserve">Journal of Knowledge Management</w:t>
            </w:r>
            <w:r>
              <w:rPr/>
              <w:t xml:space="preserve">, 2015, 19 (5)</w:t>
            </w:r>
          </w:p>
          <w:p>
            <w:pPr/>
            <w:r>
              <w:rPr/>
              <w:t xml:space="preserve">Article dans une revue</w:t>
            </w:r>
          </w:p>
          <w:p>
            <w:pPr/>
            <w:hyperlink r:id="rId37" w:history="1">
              <w:r>
                <w:rPr>
                  <w:color w:val="#410a8c"/>
                  <w:u w:val="single"/>
                </w:rPr>
                <w:t xml:space="preserve">hal-03182758v1</w:t>
              </w:r>
            </w:hyperlink>
          </w:p>
        </w:tc>
      </w:tr>
      <w:tr>
        <w:trPr/>
        <w:tc>
          <w:tcPr>
            <w:noWrap/>
          </w:tcPr>
          <w:p>
            <w:pPr>
              <w:spacing w:after="200"/>
            </w:pPr>
            <w:hyperlink r:id="rId38" w:history="1">
              <w:r>
                <w:rPr>
                  <w:color w:val="1e198e"/>
                  <w:b w:val="1"/>
                  <w:bCs w:val="1"/>
                  <w:u w:val="single"/>
                </w:rPr>
                <w:t xml:space="preserve">Learning Dynamics across Boundaries of IS Context: A Structural perspective to Support Knowledge Management</w:t>
              </w:r>
            </w:hyperlink>
          </w:p>
          <w:p>
            <w:pPr/>
            <w:hyperlink r:id="rId14" w:history="1">
              <w:r>
                <w:rPr>
                  <w:color w:val="#410a8c"/>
                  <w:u w:val="single"/>
                </w:rPr>
                <w:t xml:space="preserve">Luciana Castro Gonçalves</w:t>
              </w:r>
            </w:hyperlink>
          </w:p>
          <w:p>
            <w:pPr/>
            <w:r>
              <w:rPr>
                <w:i w:val="1"/>
                <w:iCs w:val="1"/>
              </w:rPr>
              <w:t xml:space="preserve">Management international = International management = Gestión internacional</w:t>
            </w:r>
            <w:r>
              <w:rPr/>
              <w:t xml:space="preserve">, 2012, 16, pp.41-55. </w:t>
            </w:r>
            <w:hyperlink r:id="rId39" w:history="1">
              <w:r>
                <w:rPr>
                  <w:color w:val="#410a8c"/>
                  <w:u w:val="single"/>
                </w:rPr>
                <w:t xml:space="preserve">⟨10.7202/1012392ar⟩</w:t>
              </w:r>
            </w:hyperlink>
          </w:p>
          <w:p>
            <w:pPr/>
            <w:r>
              <w:rPr/>
              <w:t xml:space="preserve">Article dans une revue</w:t>
            </w:r>
          </w:p>
          <w:p>
            <w:pPr/>
            <w:hyperlink r:id="rId38" w:history="1">
              <w:r>
                <w:rPr>
                  <w:color w:val="#410a8c"/>
                  <w:u w:val="single"/>
                </w:rPr>
                <w:t xml:space="preserve">hal-02340306v1</w:t>
              </w:r>
            </w:hyperlink>
          </w:p>
        </w:tc>
      </w:tr>
      <w:tr>
        <w:trPr/>
        <w:tc>
          <w:tcPr>
            <w:noWrap/>
          </w:tcPr>
          <w:p>
            <w:pPr>
              <w:spacing w:after="200"/>
            </w:pPr>
            <w:hyperlink r:id="rId40" w:history="1">
              <w:r>
                <w:rPr>
                  <w:color w:val="1e198e"/>
                  <w:b w:val="1"/>
                  <w:bCs w:val="1"/>
                  <w:u w:val="single"/>
                </w:rPr>
                <w:t xml:space="preserve">Construire l'action collective dans l'interaction entre projet et communauté de pratique dans des contextes complexes</w:t>
              </w:r>
            </w:hyperlink>
          </w:p>
          <w:p>
            <w:pPr/>
            <w:hyperlink r:id="rId14" w:history="1">
              <w:r>
                <w:rPr>
                  <w:color w:val="#410a8c"/>
                  <w:u w:val="single"/>
                </w:rPr>
                <w:t xml:space="preserve">Luciana Castro Gonçalves</w:t>
              </w:r>
            </w:hyperlink>
          </w:p>
          <w:p>
            <w:pPr/>
            <w:r>
              <w:rPr>
                <w:i w:val="1"/>
                <w:iCs w:val="1"/>
              </w:rPr>
              <w:t xml:space="preserve">Humanisme et entreprise</w:t>
            </w:r>
            <w:r>
              <w:rPr/>
              <w:t xml:space="preserve">, 2011, 4 (304)</w:t>
            </w:r>
          </w:p>
          <w:p>
            <w:pPr/>
            <w:r>
              <w:rPr/>
              <w:t xml:space="preserve">Article dans une revue</w:t>
            </w:r>
          </w:p>
          <w:p>
            <w:pPr/>
            <w:hyperlink r:id="rId40" w:history="1">
              <w:r>
                <w:rPr>
                  <w:color w:val="#410a8c"/>
                  <w:u w:val="single"/>
                </w:rPr>
                <w:t xml:space="preserve">hal-03182792v1</w:t>
              </w:r>
            </w:hyperlink>
          </w:p>
        </w:tc>
      </w:tr>
      <w:tr>
        <w:trPr/>
        <w:tc>
          <w:tcPr>
            <w:noWrap/>
          </w:tcPr>
          <w:p>
            <w:pPr>
              <w:spacing w:after="200"/>
            </w:pPr>
            <w:hyperlink r:id="rId41" w:history="1">
              <w:r>
                <w:rPr>
                  <w:color w:val="1e198e"/>
                  <w:b w:val="1"/>
                  <w:bCs w:val="1"/>
                  <w:u w:val="single"/>
                </w:rPr>
                <w:t xml:space="preserve">Manager les tensions stratégiques entre le local et l'international: le cas des pôles de compétitivité</w:t>
              </w:r>
            </w:hyperlink>
          </w:p>
          <w:p>
            <w:pPr/>
            <w:hyperlink r:id="rId14" w:history="1">
              <w:r>
                <w:rPr>
                  <w:color w:val="#410a8c"/>
                  <w:u w:val="single"/>
                </w:rPr>
                <w:t xml:space="preserve">Luciana Castro Gonçalves</w:t>
              </w:r>
            </w:hyperlink>
            <w:r>
              <w:rPr/>
              <w:t xml:space="preserve">,</w:t>
            </w:r>
            <w:hyperlink r:id="rId42" w:history="1">
              <w:r>
                <w:rPr>
                  <w:color w:val="#410a8c"/>
                  <w:u w:val="single"/>
                </w:rPr>
                <w:t xml:space="preserve">Julie Tixier</w:t>
              </w:r>
            </w:hyperlink>
            <w:r>
              <w:rPr/>
              <w:t xml:space="preserve">,</w:t>
            </w:r>
            <w:hyperlink r:id="rId43" w:history="1">
              <w:r>
                <w:rPr>
                  <w:color w:val="#410a8c"/>
                  <w:u w:val="single"/>
                </w:rPr>
                <w:t xml:space="preserve">Denis Chabault</w:t>
              </w:r>
            </w:hyperlink>
          </w:p>
          <w:p>
            <w:pPr/>
            <w:r>
              <w:rPr>
                <w:i w:val="1"/>
                <w:iCs w:val="1"/>
              </w:rPr>
              <w:t xml:space="preserve">Revue management &amp; avenir</w:t>
            </w:r>
            <w:r>
              <w:rPr/>
              <w:t xml:space="preserve">, 2011, 10 (50)</w:t>
            </w:r>
          </w:p>
          <w:p>
            <w:pPr/>
            <w:r>
              <w:rPr/>
              <w:t xml:space="preserve">Article dans une revue</w:t>
            </w:r>
          </w:p>
          <w:p>
            <w:pPr/>
            <w:hyperlink r:id="rId41" w:history="1">
              <w:r>
                <w:rPr>
                  <w:color w:val="#410a8c"/>
                  <w:u w:val="single"/>
                </w:rPr>
                <w:t xml:space="preserve">hal-03182781v1</w:t>
              </w:r>
            </w:hyperlink>
          </w:p>
        </w:tc>
      </w:tr>
      <w:tr>
        <w:trPr/>
        <w:tc>
          <w:tcPr>
            <w:noWrap/>
          </w:tcPr>
          <w:p>
            <w:pPr>
              <w:spacing w:after="200"/>
            </w:pPr>
            <w:hyperlink r:id="rId44" w:history="1">
              <w:r>
                <w:rPr>
                  <w:color w:val="1e198e"/>
                  <w:b w:val="1"/>
                  <w:bCs w:val="1"/>
                  <w:u w:val="single"/>
                </w:rPr>
                <w:t xml:space="preserve">La gouvernance à l'épreuve des faits : le cas des pôles de compétitivité</w:t>
              </w:r>
            </w:hyperlink>
          </w:p>
          <w:p>
            <w:pPr/>
            <w:hyperlink r:id="rId42" w:history="1">
              <w:r>
                <w:rPr>
                  <w:color w:val="#410a8c"/>
                  <w:u w:val="single"/>
                </w:rPr>
                <w:t xml:space="preserve">Julie Tixier</w:t>
              </w:r>
            </w:hyperlink>
            <w:r>
              <w:rPr/>
              <w:t xml:space="preserve">,</w:t>
            </w:r>
            <w:hyperlink r:id="rId43" w:history="1">
              <w:r>
                <w:rPr>
                  <w:color w:val="#410a8c"/>
                  <w:u w:val="single"/>
                </w:rPr>
                <w:t xml:space="preserve">Denis Chabault</w:t>
              </w:r>
            </w:hyperlink>
            <w:r>
              <w:rPr/>
              <w:t xml:space="preserve">,</w:t>
            </w:r>
            <w:hyperlink r:id="rId14" w:history="1">
              <w:r>
                <w:rPr>
                  <w:color w:val="#410a8c"/>
                  <w:u w:val="single"/>
                </w:rPr>
                <w:t xml:space="preserve">Luciana Castro Gonçalves</w:t>
              </w:r>
            </w:hyperlink>
          </w:p>
          <w:p>
            <w:pPr/>
            <w:r>
              <w:rPr>
                <w:i w:val="1"/>
                <w:iCs w:val="1"/>
              </w:rPr>
              <w:t xml:space="preserve">Marché et Organisations</w:t>
            </w:r>
            <w:r>
              <w:rPr/>
              <w:t xml:space="preserve">, 2009, 2009/2 (9), pp.119-139. </w:t>
            </w:r>
            <w:hyperlink r:id="rId45" w:history="1">
              <w:r>
                <w:rPr>
                  <w:color w:val="#410a8c"/>
                  <w:u w:val="single"/>
                </w:rPr>
                <w:t xml:space="preserve">⟨10.3917/maorg.009.0119⟩</w:t>
              </w:r>
            </w:hyperlink>
          </w:p>
          <w:p>
            <w:pPr/>
            <w:r>
              <w:rPr/>
              <w:t xml:space="preserve">Article dans une revue</w:t>
            </w:r>
          </w:p>
          <w:p>
            <w:pPr/>
            <w:hyperlink r:id="rId44" w:history="1">
              <w:r>
                <w:rPr>
                  <w:color w:val="#410a8c"/>
                  <w:u w:val="single"/>
                </w:rPr>
                <w:t xml:space="preserve">hal-02329668v1</w:t>
              </w:r>
            </w:hyperlink>
          </w:p>
        </w:tc>
      </w:tr>
      <w:tr>
        <w:trPr/>
        <w:tc>
          <w:tcPr>
            <w:noWrap/>
          </w:tcPr>
          <w:p>
            <w:pPr>
              <w:spacing w:after="200"/>
            </w:pPr>
            <w:hyperlink r:id="rId46" w:history="1">
              <w:r>
                <w:rPr>
                  <w:color w:val="1e198e"/>
                  <w:b w:val="1"/>
                  <w:bCs w:val="1"/>
                  <w:u w:val="single"/>
                </w:rPr>
                <w:t xml:space="preserve">Les pôles de compétitivité à l’heure de l’évaluation : quel modèle de « cluster à la française » ?</w:t>
              </w:r>
            </w:hyperlink>
          </w:p>
          <w:p>
            <w:pPr/>
            <w:hyperlink r:id="rId42" w:history="1">
              <w:r>
                <w:rPr>
                  <w:color w:val="#410a8c"/>
                  <w:u w:val="single"/>
                </w:rPr>
                <w:t xml:space="preserve">Julie Tixier</w:t>
              </w:r>
            </w:hyperlink>
            <w:r>
              <w:rPr/>
              <w:t xml:space="preserve">,</w:t>
            </w:r>
            <w:hyperlink r:id="rId14" w:history="1">
              <w:r>
                <w:rPr>
                  <w:color w:val="#410a8c"/>
                  <w:u w:val="single"/>
                </w:rPr>
                <w:t xml:space="preserve">Luciana Castro Gonçalves</w:t>
              </w:r>
            </w:hyperlink>
          </w:p>
          <w:p>
            <w:pPr/>
            <w:r>
              <w:rPr>
                <w:i w:val="1"/>
                <w:iCs w:val="1"/>
              </w:rPr>
              <w:t xml:space="preserve">Réalités industrielles. Annales des mines</w:t>
            </w:r>
            <w:r>
              <w:rPr/>
              <w:t xml:space="preserve">, 2008, 2, pp.103-110</w:t>
            </w:r>
          </w:p>
          <w:p>
            <w:pPr/>
            <w:r>
              <w:rPr/>
              <w:t xml:space="preserve">Article dans une revue</w:t>
            </w:r>
          </w:p>
          <w:p>
            <w:pPr/>
            <w:hyperlink r:id="rId46" w:history="1">
              <w:r>
                <w:rPr>
                  <w:color w:val="#410a8c"/>
                  <w:u w:val="single"/>
                </w:rPr>
                <w:t xml:space="preserve">hal-02340375v1</w:t>
              </w:r>
            </w:hyperlink>
          </w:p>
        </w:tc>
      </w:tr>
      <w:tr>
        <w:trPr/>
        <w:tc>
          <w:tcPr>
            <w:noWrap/>
          </w:tcPr>
          <w:p>
            <w:pPr>
              <w:spacing w:after="200"/>
            </w:pPr>
            <w:hyperlink r:id="rId47" w:history="1">
              <w:r>
                <w:rPr>
                  <w:color w:val="1e198e"/>
                  <w:b w:val="1"/>
                  <w:bCs w:val="1"/>
                  <w:u w:val="single"/>
                </w:rPr>
                <w:t xml:space="preserve">La face cachée d’une communauté de pratique technologique</w:t>
              </w:r>
            </w:hyperlink>
          </w:p>
          <w:p>
            <w:pPr/>
            <w:hyperlink r:id="rId14" w:history="1">
              <w:r>
                <w:rPr>
                  <w:color w:val="#410a8c"/>
                  <w:u w:val="single"/>
                </w:rPr>
                <w:t xml:space="preserve">Luciana Castro Gonçalves</w:t>
              </w:r>
            </w:hyperlink>
          </w:p>
          <w:p>
            <w:pPr/>
            <w:r>
              <w:rPr>
                <w:i w:val="1"/>
                <w:iCs w:val="1"/>
              </w:rPr>
              <w:t xml:space="preserve">Revue Française de Gestion</w:t>
            </w:r>
            <w:r>
              <w:rPr/>
              <w:t xml:space="preserve">, 2007, 174</w:t>
            </w:r>
          </w:p>
          <w:p>
            <w:pPr/>
            <w:r>
              <w:rPr/>
              <w:t xml:space="preserve">Article dans une revue</w:t>
            </w:r>
          </w:p>
          <w:p>
            <w:pPr/>
            <w:hyperlink r:id="rId47" w:history="1">
              <w:r>
                <w:rPr>
                  <w:color w:val="#410a8c"/>
                  <w:u w:val="single"/>
                </w:rPr>
                <w:t xml:space="preserve">hal-03182816v1</w:t>
              </w:r>
            </w:hyperlink>
          </w:p>
        </w:tc>
      </w:tr>
      <w:tr>
        <w:trPr/>
        <w:tc>
          <w:tcPr>
            <w:noWrap/>
          </w:tcPr>
          <w:p>
            <w:pPr>
              <w:spacing w:after="200"/>
            </w:pPr>
            <w:hyperlink r:id="rId48" w:history="1">
              <w:r>
                <w:rPr>
                  <w:color w:val="1e198e"/>
                  <w:b w:val="1"/>
                  <w:bCs w:val="1"/>
                  <w:u w:val="single"/>
                </w:rPr>
                <w:t xml:space="preserve">A case study in knowledge sharing: lessons from the information technology department of a French car manufacturer</w:t>
              </w:r>
            </w:hyperlink>
          </w:p>
          <w:p>
            <w:pPr/>
            <w:hyperlink r:id="rId14" w:history="1">
              <w:r>
                <w:rPr>
                  <w:color w:val="#410a8c"/>
                  <w:u w:val="single"/>
                </w:rPr>
                <w:t xml:space="preserve">Luciana Castro Gonçalves</w:t>
              </w:r>
            </w:hyperlink>
            <w:r>
              <w:rPr/>
              <w:t xml:space="preserve">,</w:t>
            </w:r>
            <w:hyperlink r:id="rId49" w:history="1">
              <w:r>
                <w:rPr>
                  <w:color w:val="#410a8c"/>
                  <w:u w:val="single"/>
                </w:rPr>
                <w:t xml:space="preserve">Amaury Grimand</w:t>
              </w:r>
            </w:hyperlink>
            <w:r>
              <w:rPr/>
              <w:t xml:space="preserve">,</w:t>
            </w:r>
            <w:hyperlink r:id="rId50" w:history="1">
              <w:r>
                <w:rPr>
                  <w:color w:val="#410a8c"/>
                  <w:u w:val="single"/>
                </w:rPr>
                <w:t xml:space="preserve">Eléonore Mounoud</w:t>
              </w:r>
            </w:hyperlink>
            <w:r>
              <w:rPr/>
              <w:t xml:space="preserve">,</w:t>
            </w:r>
            <w:hyperlink r:id="rId51" w:history="1">
              <w:r>
                <w:rPr>
                  <w:color w:val="#410a8c"/>
                  <w:u w:val="single"/>
                </w:rPr>
                <w:t xml:space="preserve">Isabelle Vandangeon-Derumez</w:t>
              </w:r>
            </w:hyperlink>
          </w:p>
          <w:p>
            <w:pPr/>
            <w:r>
              <w:rPr>
                <w:i w:val="1"/>
                <w:iCs w:val="1"/>
              </w:rPr>
              <w:t xml:space="preserve">International Journal of Automotive Technology and Management</w:t>
            </w:r>
            <w:r>
              <w:rPr/>
              <w:t xml:space="preserve">, 2007, 7 (1), pp.1-16. </w:t>
            </w:r>
            <w:hyperlink r:id="rId52" w:history="1">
              <w:r>
                <w:rPr>
                  <w:color w:val="#410a8c"/>
                  <w:u w:val="single"/>
                </w:rPr>
                <w:t xml:space="preserve">⟨10.1504/IJATM.2007.013380⟩</w:t>
              </w:r>
            </w:hyperlink>
          </w:p>
          <w:p>
            <w:pPr/>
            <w:r>
              <w:rPr/>
              <w:t xml:space="preserve">Article dans une revue</w:t>
            </w:r>
          </w:p>
          <w:p>
            <w:pPr/>
            <w:hyperlink r:id="rId48" w:history="1">
              <w:r>
                <w:rPr>
                  <w:color w:val="#410a8c"/>
                  <w:u w:val="single"/>
                </w:rPr>
                <w:t xml:space="preserve">hal-03182831v1</w:t>
              </w:r>
            </w:hyperlink>
          </w:p>
        </w:tc>
      </w:tr>
      <w:tr>
        <w:trPr/>
        <w:tc>
          <w:tcPr>
            <w:noWrap/>
          </w:tcPr>
          <w:p>
            <w:pPr>
              <w:spacing w:after="200"/>
            </w:pPr>
            <w:hyperlink r:id="rId53" w:history="1">
              <w:r>
                <w:rPr>
                  <w:color w:val="1e198e"/>
                  <w:b w:val="1"/>
                  <w:bCs w:val="1"/>
                  <w:u w:val="single"/>
                </w:rPr>
                <w:t xml:space="preserve">Case study in knowledge sharing: lessons from the IT department of a French car manufacturer</w:t>
              </w:r>
            </w:hyperlink>
          </w:p>
          <w:p>
            <w:pPr/>
            <w:hyperlink r:id="rId50" w:history="1">
              <w:r>
                <w:rPr>
                  <w:color w:val="#410a8c"/>
                  <w:u w:val="single"/>
                </w:rPr>
                <w:t xml:space="preserve">Eléonore Mounoud</w:t>
              </w:r>
            </w:hyperlink>
            <w:r>
              <w:rPr/>
              <w:t xml:space="preserve">,</w:t>
            </w:r>
            <w:hyperlink r:id="rId14" w:history="1">
              <w:r>
                <w:rPr>
                  <w:color w:val="#410a8c"/>
                  <w:u w:val="single"/>
                </w:rPr>
                <w:t xml:space="preserve">Luciana Castro Gonçalves</w:t>
              </w:r>
            </w:hyperlink>
            <w:r>
              <w:rPr/>
              <w:t xml:space="preserve">,</w:t>
            </w:r>
            <w:hyperlink r:id="rId49" w:history="1">
              <w:r>
                <w:rPr>
                  <w:color w:val="#410a8c"/>
                  <w:u w:val="single"/>
                </w:rPr>
                <w:t xml:space="preserve">Amaury Grimand</w:t>
              </w:r>
            </w:hyperlink>
          </w:p>
          <w:p>
            <w:pPr/>
            <w:r>
              <w:rPr>
                <w:i w:val="1"/>
                <w:iCs w:val="1"/>
              </w:rPr>
              <w:t xml:space="preserve">International Journal of Automotive Technology and Management</w:t>
            </w:r>
            <w:r>
              <w:rPr/>
              <w:t xml:space="preserve">, 2007, 7 (1)</w:t>
            </w:r>
          </w:p>
          <w:p>
            <w:pPr/>
            <w:r>
              <w:rPr/>
              <w:t xml:space="preserve">Article dans une revue</w:t>
            </w:r>
          </w:p>
          <w:p>
            <w:pPr/>
            <w:hyperlink r:id="rId53" w:history="1">
              <w:r>
                <w:rPr>
                  <w:color w:val="#410a8c"/>
                  <w:u w:val="single"/>
                </w:rPr>
                <w:t xml:space="preserve">hal-01231070v1</w:t>
              </w:r>
            </w:hyperlink>
          </w:p>
        </w:tc>
      </w:tr>
      <w:tr>
        <w:trPr/>
        <w:tc>
          <w:tcPr>
            <w:noWrap/>
          </w:tcPr>
          <w:p>
            <w:pPr>
              <w:spacing w:after="200"/>
            </w:pPr>
            <w:hyperlink r:id="rId54" w:history="1">
              <w:r>
                <w:rPr>
                  <w:color w:val="1e198e"/>
                  <w:b w:val="1"/>
                  <w:bCs w:val="1"/>
                  <w:u w:val="single"/>
                </w:rPr>
                <w:t xml:space="preserve">Les usages des intranets par les directions des Ressources Humaines</w:t>
              </w:r>
            </w:hyperlink>
          </w:p>
          <w:p>
            <w:pPr/>
            <w:hyperlink r:id="rId14" w:history="1">
              <w:r>
                <w:rPr>
                  <w:color w:val="#410a8c"/>
                  <w:u w:val="single"/>
                </w:rPr>
                <w:t xml:space="preserve">Luciana Castro Gonçalves</w:t>
              </w:r>
            </w:hyperlink>
          </w:p>
          <w:p>
            <w:pPr/>
            <w:r>
              <w:rPr>
                <w:i w:val="1"/>
                <w:iCs w:val="1"/>
              </w:rPr>
              <w:t xml:space="preserve">Gestion 2000</w:t>
            </w:r>
            <w:r>
              <w:rPr/>
              <w:t xml:space="preserve">, 2001, 2</w:t>
            </w:r>
          </w:p>
          <w:p>
            <w:pPr/>
            <w:r>
              <w:rPr/>
              <w:t xml:space="preserve">Article dans une revue</w:t>
            </w:r>
          </w:p>
          <w:p>
            <w:pPr/>
            <w:hyperlink r:id="rId54" w:history="1">
              <w:r>
                <w:rPr>
                  <w:color w:val="#410a8c"/>
                  <w:u w:val="single"/>
                </w:rPr>
                <w:t xml:space="preserve">hal-03182844v1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The role of orchestration mechanisms on the trajectory of internal communities: a longitudinal case study in the construction industry</w:t>
              </w:r>
            </w:hyperlink>
          </w:p>
          <w:p>
            <w:pPr/>
            <w:hyperlink r:id="rId56" w:history="1">
              <w:r>
                <w:rPr>
                  <w:color w:val="#410a8c"/>
                  <w:u w:val="single"/>
                </w:rPr>
                <w:t xml:space="preserve">Nabila Benmostefa</w:t>
              </w:r>
            </w:hyperlink>
            <w:r>
              <w:rPr/>
              <w:t xml:space="preserve">,</w:t>
            </w:r>
            <w:hyperlink r:id="rId14" w:history="1">
              <w:r>
                <w:rPr>
                  <w:color w:val="#410a8c"/>
                  <w:u w:val="single"/>
                </w:rPr>
                <w:t xml:space="preserve">Luciana Castro Gonçalves</w:t>
              </w:r>
            </w:hyperlink>
            <w:r>
              <w:rPr/>
              <w:t xml:space="preserve">,</w:t>
            </w:r>
            <w:hyperlink r:id="rId57" w:history="1">
              <w:r>
                <w:rPr>
                  <w:color w:val="#410a8c"/>
                  <w:u w:val="single"/>
                </w:rPr>
                <w:t xml:space="preserve">Florence Crespin-Mazet</w:t>
              </w:r>
            </w:hyperlink>
            <w:r>
              <w:rPr/>
              <w:t xml:space="preserve">,</w:t>
            </w:r>
            <w:hyperlink r:id="rId58" w:history="1">
              <w:r>
                <w:rPr>
                  <w:color w:val="#410a8c"/>
                  <w:u w:val="single"/>
                </w:rPr>
                <w:t xml:space="preserve">Karine Goglio-Primard</w:t>
              </w:r>
            </w:hyperlink>
          </w:p>
          <w:p>
            <w:pPr/>
            <w:r>
              <w:rPr>
                <w:i w:val="1"/>
                <w:iCs w:val="1"/>
              </w:rPr>
              <w:t xml:space="preserve">SYMPOSIUM KCO Chercheurs-Praticiens : De l'informel au formel : Comment les organisations s'approprient-elles les connaissances produites par les communautés ?</w:t>
            </w:r>
            <w:r>
              <w:rPr/>
              <w:t xml:space="preserve">, Kedge Business School Toulon, May 2025, Toulon (France), France</w:t>
            </w:r>
          </w:p>
          <w:p>
            <w:pPr/>
            <w:r>
              <w:rPr/>
              <w:t xml:space="preserve">Communication dans un congrès</w:t>
            </w:r>
          </w:p>
          <w:p>
            <w:pPr/>
            <w:hyperlink r:id="rId55" w:history="1">
              <w:r>
                <w:rPr>
                  <w:color w:val="#410a8c"/>
                  <w:u w:val="single"/>
                </w:rPr>
                <w:t xml:space="preserve">hal-05023344v1</w:t>
              </w:r>
            </w:hyperlink>
          </w:p>
        </w:tc>
      </w:tr>
      <w:tr>
        <w:trPr/>
        <w:tc>
          <w:tcPr>
            <w:noWrap/>
          </w:tcPr>
          <w:p>
            <w:pPr>
              <w:spacing w:after="200"/>
            </w:pPr>
            <w:hyperlink r:id="rId59" w:history="1">
              <w:r>
                <w:rPr>
                  <w:color w:val="1e198e"/>
                  <w:b w:val="1"/>
                  <w:bCs w:val="1"/>
                  <w:u w:val="single"/>
                </w:rPr>
                <w:t xml:space="preserve">The place of patents in the open innovation model : the China’s case</w:t>
              </w:r>
            </w:hyperlink>
          </w:p>
          <w:p>
            <w:pPr/>
            <w:hyperlink r:id="rId60" w:history="1">
              <w:r>
                <w:rPr>
                  <w:color w:val="#410a8c"/>
                  <w:u w:val="single"/>
                </w:rPr>
                <w:t xml:space="preserve">Ogsuz Gizem</w:t>
              </w:r>
            </w:hyperlink>
            <w:r>
              <w:rPr/>
              <w:t xml:space="preserve">,</w:t>
            </w:r>
            <w:hyperlink r:id="rId19" w:history="1">
              <w:r>
                <w:rPr>
                  <w:color w:val="#410a8c"/>
                  <w:u w:val="single"/>
                </w:rPr>
                <w:t xml:space="preserve">Liliana Mitkova</w:t>
              </w:r>
            </w:hyperlink>
            <w:r>
              <w:rPr/>
              <w:t xml:space="preserve">,</w:t>
            </w:r>
            <w:hyperlink r:id="rId14" w:history="1">
              <w:r>
                <w:rPr>
                  <w:color w:val="#410a8c"/>
                  <w:u w:val="single"/>
                </w:rPr>
                <w:t xml:space="preserve">Luciana Castro Gonçalves</w:t>
              </w:r>
            </w:hyperlink>
          </w:p>
          <w:p>
            <w:pPr/>
            <w:r>
              <w:rPr>
                <w:i w:val="1"/>
                <w:iCs w:val="1"/>
              </w:rPr>
              <w:t xml:space="preserve">AIMS 2023 : XXXIIe conférence de l’Association Internationale de Mangement Stratégique. "Les mutations du management stratégique face aux défis écologiques, numériques et géopolitiques"</w:t>
            </w:r>
            <w:r>
              <w:rPr/>
              <w:t xml:space="preserve">, AIMS (Association Internationale de Management Stratégique), Jun 2023, Strasboug, France</w:t>
            </w:r>
          </w:p>
          <w:p>
            <w:pPr/>
            <w:r>
              <w:rPr/>
              <w:t xml:space="preserve">Communication dans un congrès</w:t>
            </w:r>
          </w:p>
          <w:p>
            <w:pPr/>
            <w:hyperlink r:id="rId59" w:history="1">
              <w:r>
                <w:rPr>
                  <w:color w:val="#410a8c"/>
                  <w:u w:val="single"/>
                </w:rPr>
                <w:t xml:space="preserve">hal-04392538v1</w:t>
              </w:r>
            </w:hyperlink>
          </w:p>
        </w:tc>
      </w:tr>
      <w:tr>
        <w:trPr/>
        <w:tc>
          <w:tcPr>
            <w:noWrap/>
          </w:tcPr>
          <w:p>
            <w:pPr>
              <w:spacing w:after="200"/>
            </w:pPr>
            <w:hyperlink r:id="rId61" w:history="1">
              <w:r>
                <w:rPr>
                  <w:color w:val="1e198e"/>
                  <w:b w:val="1"/>
                  <w:bCs w:val="1"/>
                  <w:u w:val="single"/>
                </w:rPr>
                <w:t xml:space="preserve">The place of patents in the open innovation model: the China’s case</w:t>
              </w:r>
            </w:hyperlink>
          </w:p>
          <w:p>
            <w:pPr/>
            <w:hyperlink r:id="rId60" w:history="1">
              <w:r>
                <w:rPr>
                  <w:color w:val="#410a8c"/>
                  <w:u w:val="single"/>
                </w:rPr>
                <w:t xml:space="preserve">Ogsuz Gizem</w:t>
              </w:r>
            </w:hyperlink>
            <w:r>
              <w:rPr/>
              <w:t xml:space="preserve">,</w:t>
            </w:r>
            <w:hyperlink r:id="rId19" w:history="1">
              <w:r>
                <w:rPr>
                  <w:color w:val="#410a8c"/>
                  <w:u w:val="single"/>
                </w:rPr>
                <w:t xml:space="preserve">Liliana Mitkova</w:t>
              </w:r>
            </w:hyperlink>
            <w:r>
              <w:rPr/>
              <w:t xml:space="preserve">,</w:t>
            </w:r>
            <w:hyperlink r:id="rId14" w:history="1">
              <w:r>
                <w:rPr>
                  <w:color w:val="#410a8c"/>
                  <w:u w:val="single"/>
                </w:rPr>
                <w:t xml:space="preserve">Luciana Castro Gonçalves</w:t>
              </w:r>
            </w:hyperlink>
          </w:p>
          <w:p>
            <w:pPr/>
            <w:r>
              <w:rPr>
                <w:i w:val="1"/>
                <w:iCs w:val="1"/>
              </w:rPr>
              <w:t xml:space="preserve">EURAM 2023 : European Academy of Management Conférence. "Transform Business for Good"</w:t>
            </w:r>
            <w:r>
              <w:rPr/>
              <w:t xml:space="preserve">, EURAM, Jun 2023, Dublin, Ireland</w:t>
            </w:r>
          </w:p>
          <w:p>
            <w:pPr/>
            <w:r>
              <w:rPr/>
              <w:t xml:space="preserve">Communication dans un congrès</w:t>
            </w:r>
          </w:p>
          <w:p>
            <w:pPr/>
            <w:hyperlink r:id="rId61" w:history="1">
              <w:r>
                <w:rPr>
                  <w:color w:val="#410a8c"/>
                  <w:u w:val="single"/>
                </w:rPr>
                <w:t xml:space="preserve">hal-04392592v1</w:t>
              </w:r>
            </w:hyperlink>
          </w:p>
        </w:tc>
      </w:tr>
      <w:tr>
        <w:trPr/>
        <w:tc>
          <w:tcPr>
            <w:noWrap/>
          </w:tcPr>
          <w:p>
            <w:pPr>
              <w:spacing w:after="200"/>
            </w:pPr>
            <w:hyperlink r:id="rId62" w:history="1">
              <w:r>
                <w:rPr>
                  <w:color w:val="1e198e"/>
                  <w:b w:val="1"/>
                  <w:bCs w:val="1"/>
                  <w:u w:val="single"/>
                </w:rPr>
                <w:t xml:space="preserve">Le rôle des CivicTechs dans la résilience des villes à travers le cas des Seniors</w:t>
              </w:r>
            </w:hyperlink>
          </w:p>
          <w:p>
            <w:pPr/>
            <w:hyperlink r:id="rId63" w:history="1">
              <w:r>
                <w:rPr>
                  <w:color w:val="#410a8c"/>
                  <w:u w:val="single"/>
                </w:rPr>
                <w:t xml:space="preserve">Lehmann Valérie</w:t>
              </w:r>
            </w:hyperlink>
            <w:r>
              <w:rPr/>
              <w:t xml:space="preserve">,</w:t>
            </w:r>
            <w:hyperlink r:id="rId16" w:history="1">
              <w:r>
                <w:rPr>
                  <w:color w:val="#410a8c"/>
                  <w:u w:val="single"/>
                </w:rPr>
                <w:t xml:space="preserve">Cathy Zadra-Veil</w:t>
              </w:r>
            </w:hyperlink>
            <w:r>
              <w:rPr/>
              <w:t xml:space="preserve">,</w:t>
            </w:r>
            <w:hyperlink r:id="rId14" w:history="1">
              <w:r>
                <w:rPr>
                  <w:color w:val="#410a8c"/>
                  <w:u w:val="single"/>
                </w:rPr>
                <w:t xml:space="preserve">Luciana Castro Gonçalves</w:t>
              </w:r>
            </w:hyperlink>
            <w:r>
              <w:rPr/>
              <w:t xml:space="preserve">,</w:t>
            </w:r>
            <w:hyperlink r:id="rId15" w:history="1">
              <w:r>
                <w:rPr>
                  <w:color w:val="#410a8c"/>
                  <w:u w:val="single"/>
                </w:rPr>
                <w:t xml:space="preserve">Margaret Josion-Portail</w:t>
              </w:r>
            </w:hyperlink>
          </w:p>
          <w:p>
            <w:pPr/>
            <w:r>
              <w:rPr>
                <w:i w:val="1"/>
                <w:iCs w:val="1"/>
              </w:rPr>
              <w:t xml:space="preserve">Congrès DisrupTech Agora</w:t>
            </w:r>
            <w:r>
              <w:rPr/>
              <w:t xml:space="preserve">, EM Normandie, Jun 2023, Clichy la Garenne, France</w:t>
            </w:r>
          </w:p>
          <w:p>
            <w:pPr/>
            <w:r>
              <w:rPr/>
              <w:t xml:space="preserve">Communication dans un congrès</w:t>
            </w:r>
          </w:p>
          <w:p>
            <w:pPr/>
            <w:hyperlink r:id="rId62" w:history="1">
              <w:r>
                <w:rPr>
                  <w:color w:val="#410a8c"/>
                  <w:u w:val="single"/>
                </w:rPr>
                <w:t xml:space="preserve">hal-04146295v1</w:t>
              </w:r>
            </w:hyperlink>
          </w:p>
        </w:tc>
      </w:tr>
      <w:tr>
        <w:trPr/>
        <w:tc>
          <w:tcPr>
            <w:noWrap/>
          </w:tcPr>
          <w:p>
            <w:pPr>
              <w:spacing w:after="200"/>
            </w:pPr>
            <w:hyperlink r:id="rId64" w:history="1">
              <w:r>
                <w:rPr>
                  <w:color w:val="1e198e"/>
                  <w:b w:val="1"/>
                  <w:bCs w:val="1"/>
                  <w:u w:val="single"/>
                </w:rPr>
                <w:t xml:space="preserve">Comment favoriser la participation des consommateurs-usagers âgés aux services sur le territoire ? Une exploration par le concept de proximité</w:t>
              </w:r>
            </w:hyperlink>
          </w:p>
          <w:p>
            <w:pPr/>
            <w:hyperlink r:id="rId15" w:history="1">
              <w:r>
                <w:rPr>
                  <w:color w:val="#410a8c"/>
                  <w:u w:val="single"/>
                </w:rPr>
                <w:t xml:space="preserve">Margaret Josion-Portail</w:t>
              </w:r>
            </w:hyperlink>
            <w:r>
              <w:rPr/>
              <w:t xml:space="preserve">,</w:t>
            </w:r>
            <w:hyperlink r:id="rId14" w:history="1">
              <w:r>
                <w:rPr>
                  <w:color w:val="#410a8c"/>
                  <w:u w:val="single"/>
                </w:rPr>
                <w:t xml:space="preserve">Luciana Castro Gonçalves</w:t>
              </w:r>
            </w:hyperlink>
            <w:r>
              <w:rPr/>
              <w:t xml:space="preserve">,</w:t>
            </w:r>
            <w:hyperlink r:id="rId65" w:history="1">
              <w:r>
                <w:rPr>
                  <w:color w:val="#410a8c"/>
                  <w:u w:val="single"/>
                </w:rPr>
                <w:t xml:space="preserve">Camille Picard</w:t>
              </w:r>
            </w:hyperlink>
            <w:r>
              <w:rPr/>
              <w:t xml:space="preserve">,</w:t>
            </w:r>
            <w:hyperlink r:id="rId16" w:history="1">
              <w:r>
                <w:rPr>
                  <w:color w:val="#410a8c"/>
                  <w:u w:val="single"/>
                </w:rPr>
                <w:t xml:space="preserve">Cathy Zadra-Veil</w:t>
              </w:r>
            </w:hyperlink>
          </w:p>
          <w:p>
            <w:pPr/>
            <w:r>
              <w:rPr>
                <w:i w:val="1"/>
                <w:iCs w:val="1"/>
              </w:rPr>
              <w:t xml:space="preserve">39ième Congrès International de l'Association Française du Marketing</w:t>
            </w:r>
            <w:r>
              <w:rPr/>
              <w:t xml:space="preserve">, Université de Bretagne Sud, laboratoire LEGO, May 2023, Vannes, France</w:t>
            </w:r>
          </w:p>
          <w:p>
            <w:pPr/>
            <w:r>
              <w:rPr/>
              <w:t xml:space="preserve">Communication dans un congrès</w:t>
            </w:r>
          </w:p>
          <w:p>
            <w:pPr/>
            <w:hyperlink r:id="rId64" w:history="1">
              <w:r>
                <w:rPr>
                  <w:color w:val="#410a8c"/>
                  <w:u w:val="single"/>
                </w:rPr>
                <w:t xml:space="preserve">hal-04104164v1</w:t>
              </w:r>
            </w:hyperlink>
          </w:p>
        </w:tc>
      </w:tr>
      <w:tr>
        <w:trPr/>
        <w:tc>
          <w:tcPr>
            <w:noWrap/>
          </w:tcPr>
          <w:p>
            <w:pPr>
              <w:spacing w:after="200"/>
            </w:pPr>
            <w:hyperlink r:id="rId66" w:history="1">
              <w:r>
                <w:rPr>
                  <w:color w:val="1e198e"/>
                  <w:b w:val="1"/>
                  <w:bCs w:val="1"/>
                  <w:u w:val="single"/>
                </w:rPr>
                <w:t xml:space="preserve">Impact of knowledge brokering on collaborative innovation for clusters dynamics</w:t>
              </w:r>
            </w:hyperlink>
          </w:p>
          <w:p>
            <w:pPr/>
            <w:hyperlink r:id="rId18" w:history="1">
              <w:r>
                <w:rPr>
                  <w:color w:val="#410a8c"/>
                  <w:u w:val="single"/>
                </w:rPr>
                <w:t xml:space="preserve">Anne Berthinier-Poncet</w:t>
              </w:r>
            </w:hyperlink>
            <w:r>
              <w:rPr/>
              <w:t xml:space="preserve">,</w:t>
            </w:r>
            <w:hyperlink r:id="rId14" w:history="1">
              <w:r>
                <w:rPr>
                  <w:color w:val="#410a8c"/>
                  <w:u w:val="single"/>
                </w:rPr>
                <w:t xml:space="preserve">Luciana Castro Gonçalves</w:t>
              </w:r>
            </w:hyperlink>
            <w:r>
              <w:rPr/>
              <w:t xml:space="preserve">,</w:t>
            </w:r>
            <w:hyperlink r:id="rId19" w:history="1">
              <w:r>
                <w:rPr>
                  <w:color w:val="#410a8c"/>
                  <w:u w:val="single"/>
                </w:rPr>
                <w:t xml:space="preserve">Liliana Mitkova</w:t>
              </w:r>
            </w:hyperlink>
          </w:p>
          <w:p>
            <w:pPr/>
            <w:r>
              <w:rPr>
                <w:i w:val="1"/>
                <w:iCs w:val="1"/>
              </w:rPr>
              <w:t xml:space="preserve">ISPIM Connects Valencia Conference. "Reconnect, Rediscover, Reimagine"</w:t>
            </w:r>
            <w:r>
              <w:rPr/>
              <w:t xml:space="preserve">, International Society for Professional Innovation Management (ISPIM), Nov 2021, Valencia, Spain</w:t>
            </w:r>
          </w:p>
          <w:p>
            <w:pPr/>
            <w:r>
              <w:rPr/>
              <w:t xml:space="preserve">Communication dans un congrès</w:t>
            </w:r>
          </w:p>
          <w:p>
            <w:pPr/>
            <w:hyperlink r:id="rId66" w:history="1">
              <w:r>
                <w:rPr>
                  <w:color w:val="#410a8c"/>
                  <w:u w:val="single"/>
                </w:rPr>
                <w:t xml:space="preserve">hal-04392548v1</w:t>
              </w:r>
            </w:hyperlink>
          </w:p>
        </w:tc>
      </w:tr>
      <w:tr>
        <w:trPr/>
        <w:tc>
          <w:tcPr>
            <w:noWrap/>
          </w:tcPr>
          <w:p>
            <w:pPr>
              <w:spacing w:after="200"/>
            </w:pPr>
            <w:hyperlink r:id="rId67" w:history="1">
              <w:r>
                <w:rPr>
                  <w:color w:val="1e198e"/>
                  <w:b w:val="1"/>
                  <w:bCs w:val="1"/>
                  <w:u w:val="single"/>
                </w:rPr>
                <w:t xml:space="preserve">Les spécificités et le rôle des communautés de pratique sur le développement des innovations au sein des territoires</w:t>
              </w:r>
            </w:hyperlink>
          </w:p>
          <w:p>
            <w:pPr/>
            <w:hyperlink r:id="rId14" w:history="1">
              <w:r>
                <w:rPr>
                  <w:color w:val="#410a8c"/>
                  <w:u w:val="single"/>
                </w:rPr>
                <w:t xml:space="preserve">Luciana Castro Gonçalves</w:t>
              </w:r>
            </w:hyperlink>
            <w:r>
              <w:rPr/>
              <w:t xml:space="preserve">,</w:t>
            </w:r>
            <w:hyperlink r:id="rId19" w:history="1">
              <w:r>
                <w:rPr>
                  <w:color w:val="#410a8c"/>
                  <w:u w:val="single"/>
                </w:rPr>
                <w:t xml:space="preserve">Liliana Mitkova</w:t>
              </w:r>
            </w:hyperlink>
            <w:r>
              <w:rPr/>
              <w:t xml:space="preserve">,</w:t>
            </w:r>
            <w:hyperlink r:id="rId27" w:history="1">
              <w:r>
                <w:rPr>
                  <w:color w:val="#410a8c"/>
                  <w:u w:val="single"/>
                </w:rPr>
                <w:t xml:space="preserve">Tatiane Barleto Canizela Guimaraes</w:t>
              </w:r>
            </w:hyperlink>
          </w:p>
          <w:p>
            <w:pPr/>
            <w:r>
              <w:rPr>
                <w:i w:val="1"/>
                <w:iCs w:val="1"/>
              </w:rPr>
              <w:t xml:space="preserve">Colloque International Communautés et pratiques Communautaires</w:t>
            </w:r>
            <w:r>
              <w:rPr/>
              <w:t xml:space="preserve">, Laboratoire de Droit des affaires et nouvelles technologies (DANTE), Université de Versailles Saint-Quentin-en-Yvelines; Groupe de recherche de droit privé (GRDP), Université du Quebec de Montréal, Jun 2019, Paris, France</w:t>
            </w:r>
          </w:p>
          <w:p>
            <w:pPr/>
            <w:r>
              <w:rPr/>
              <w:t xml:space="preserve">Communication dans un congrès</w:t>
            </w:r>
          </w:p>
          <w:p>
            <w:pPr/>
            <w:hyperlink r:id="rId67" w:history="1">
              <w:r>
                <w:rPr>
                  <w:color w:val="#410a8c"/>
                  <w:u w:val="single"/>
                </w:rPr>
                <w:t xml:space="preserve">hal-04392567v1</w:t>
              </w:r>
            </w:hyperlink>
          </w:p>
        </w:tc>
      </w:tr>
      <w:tr>
        <w:trPr/>
        <w:tc>
          <w:tcPr>
            <w:noWrap/>
          </w:tcPr>
          <w:p>
            <w:pPr>
              <w:spacing w:after="200"/>
            </w:pPr>
            <w:hyperlink r:id="rId68" w:history="1">
              <w:r>
                <w:rPr>
                  <w:color w:val="1e198e"/>
                  <w:b w:val="1"/>
                  <w:bCs w:val="1"/>
                  <w:u w:val="single"/>
                </w:rPr>
                <w:t xml:space="preserve">Cluster governance and open innovation practices of SMEs: a comparative study</w:t>
              </w:r>
            </w:hyperlink>
          </w:p>
          <w:p>
            <w:pPr/>
            <w:hyperlink r:id="rId14" w:history="1">
              <w:r>
                <w:rPr>
                  <w:color w:val="#410a8c"/>
                  <w:u w:val="single"/>
                </w:rPr>
                <w:t xml:space="preserve">Luciana Castro Gonçalves</w:t>
              </w:r>
            </w:hyperlink>
            <w:r>
              <w:rPr/>
              <w:t xml:space="preserve">,</w:t>
            </w:r>
            <w:hyperlink r:id="rId19" w:history="1">
              <w:r>
                <w:rPr>
                  <w:color w:val="#410a8c"/>
                  <w:u w:val="single"/>
                </w:rPr>
                <w:t xml:space="preserve">Liliana Mitkova</w:t>
              </w:r>
            </w:hyperlink>
            <w:r>
              <w:rPr/>
              <w:t xml:space="preserve">,</w:t>
            </w:r>
            <w:hyperlink r:id="rId69" w:history="1">
              <w:r>
                <w:rPr>
                  <w:color w:val="#410a8c"/>
                  <w:u w:val="single"/>
                </w:rPr>
                <w:t xml:space="preserve">Agnieszka Radziwon</w:t>
              </w:r>
            </w:hyperlink>
          </w:p>
          <w:p>
            <w:pPr/>
            <w:r>
              <w:rPr>
                <w:i w:val="1"/>
                <w:iCs w:val="1"/>
              </w:rPr>
              <w:t xml:space="preserve">WOIC 2019 : 6th Annual World Open Innovation Conference. "Opening Up for Managing Business and Societal Challenges"</w:t>
            </w:r>
            <w:r>
              <w:rPr/>
              <w:t xml:space="preserve">, World Open Innovation Conference (WOIC), Dec 2019, Rome, Italy</w:t>
            </w:r>
          </w:p>
          <w:p>
            <w:pPr/>
            <w:r>
              <w:rPr/>
              <w:t xml:space="preserve">Communication dans un congrès</w:t>
            </w:r>
          </w:p>
          <w:p>
            <w:pPr/>
            <w:hyperlink r:id="rId68" w:history="1">
              <w:r>
                <w:rPr>
                  <w:color w:val="#410a8c"/>
                  <w:u w:val="single"/>
                </w:rPr>
                <w:t xml:space="preserve">hal-04392573v1</w:t>
              </w:r>
            </w:hyperlink>
          </w:p>
        </w:tc>
      </w:tr>
      <w:tr>
        <w:trPr/>
        <w:tc>
          <w:tcPr>
            <w:noWrap/>
          </w:tcPr>
          <w:p>
            <w:pPr>
              <w:spacing w:after="200"/>
            </w:pPr>
            <w:hyperlink r:id="rId70" w:history="1">
              <w:r>
                <w:rPr>
                  <w:color w:val="1e198e"/>
                  <w:b w:val="1"/>
                  <w:bCs w:val="1"/>
                  <w:u w:val="single"/>
                </w:rPr>
                <w:t xml:space="preserve">Le comportement institutionnel des communautés de pratique au sein des écosystèmes d’innovation entrepreneuriaux</w:t>
              </w:r>
            </w:hyperlink>
          </w:p>
          <w:p>
            <w:pPr/>
            <w:hyperlink r:id="rId71" w:history="1">
              <w:r>
                <w:rPr>
                  <w:color w:val="#410a8c"/>
                  <w:u w:val="single"/>
                </w:rPr>
                <w:t xml:space="preserve">Tatiane Guimaraes</w:t>
              </w:r>
            </w:hyperlink>
            <w:r>
              <w:rPr/>
              <w:t xml:space="preserve">,</w:t>
            </w:r>
            <w:hyperlink r:id="rId14" w:history="1">
              <w:r>
                <w:rPr>
                  <w:color w:val="#410a8c"/>
                  <w:u w:val="single"/>
                </w:rPr>
                <w:t xml:space="preserve">Luciana Castro Gonçalves</w:t>
              </w:r>
            </w:hyperlink>
            <w:r>
              <w:rPr/>
              <w:t xml:space="preserve">,</w:t>
            </w:r>
            <w:hyperlink r:id="rId19" w:history="1">
              <w:r>
                <w:rPr>
                  <w:color w:val="#410a8c"/>
                  <w:u w:val="single"/>
                </w:rPr>
                <w:t xml:space="preserve">Liliana Mitkova</w:t>
              </w:r>
            </w:hyperlink>
          </w:p>
          <w:p>
            <w:pPr/>
            <w:r>
              <w:rPr>
                <w:i w:val="1"/>
                <w:iCs w:val="1"/>
              </w:rPr>
              <w:t xml:space="preserve">Neuvièmes Journées du Groupe Thématique Innovation de l'AIMS. "Communautés, écosystèmes et innovation"</w:t>
            </w:r>
            <w:r>
              <w:rPr/>
              <w:t xml:space="preserve">, Association Internationale de Management Strategique (AIMS), Oct 2018, Montréal, Canada</w:t>
            </w:r>
          </w:p>
          <w:p>
            <w:pPr/>
            <w:r>
              <w:rPr/>
              <w:t xml:space="preserve">Communication dans un congrès</w:t>
            </w:r>
          </w:p>
          <w:p>
            <w:pPr/>
            <w:hyperlink r:id="rId70" w:history="1">
              <w:r>
                <w:rPr>
                  <w:color w:val="#410a8c"/>
                  <w:u w:val="single"/>
                </w:rPr>
                <w:t xml:space="preserve">hal-04392577v1</w:t>
              </w:r>
            </w:hyperlink>
          </w:p>
        </w:tc>
      </w:tr>
      <w:tr>
        <w:trPr/>
        <w:tc>
          <w:tcPr>
            <w:noWrap/>
          </w:tcPr>
          <w:p>
            <w:pPr>
              <w:spacing w:after="200"/>
            </w:pPr>
            <w:hyperlink r:id="rId72" w:history="1">
              <w:r>
                <w:rPr>
                  <w:color w:val="1e198e"/>
                  <w:b w:val="1"/>
                  <w:bCs w:val="1"/>
                  <w:u w:val="single"/>
                </w:rPr>
                <w:t xml:space="preserve">Administrative instruments and university-industry collaboration in China: in framework of open innovation perspective</w:t>
              </w:r>
            </w:hyperlink>
          </w:p>
          <w:p>
            <w:pPr/>
            <w:hyperlink r:id="rId19" w:history="1">
              <w:r>
                <w:rPr>
                  <w:color w:val="#410a8c"/>
                  <w:u w:val="single"/>
                </w:rPr>
                <w:t xml:space="preserve">Liliana Mitkova</w:t>
              </w:r>
            </w:hyperlink>
            <w:r>
              <w:rPr/>
              <w:t xml:space="preserve">,</w:t>
            </w:r>
            <w:hyperlink r:id="rId14" w:history="1">
              <w:r>
                <w:rPr>
                  <w:color w:val="#410a8c"/>
                  <w:u w:val="single"/>
                </w:rPr>
                <w:t xml:space="preserve">Luciana Castro Gonçalves</w:t>
              </w:r>
            </w:hyperlink>
          </w:p>
          <w:p>
            <w:pPr/>
            <w:r>
              <w:rPr>
                <w:i w:val="1"/>
                <w:iCs w:val="1"/>
              </w:rPr>
              <w:t xml:space="preserve">EURAM 2018 : European Academy of Management Conférence</w:t>
            </w:r>
            <w:r>
              <w:rPr/>
              <w:t xml:space="preserve">, EURAM, Jun 2018, Reikyavik, Iceland</w:t>
            </w:r>
          </w:p>
          <w:p>
            <w:pPr/>
            <w:r>
              <w:rPr/>
              <w:t xml:space="preserve">Communication dans un congrès</w:t>
            </w:r>
          </w:p>
          <w:p>
            <w:pPr/>
            <w:hyperlink r:id="rId72" w:history="1">
              <w:r>
                <w:rPr>
                  <w:color w:val="#410a8c"/>
                  <w:u w:val="single"/>
                </w:rPr>
                <w:t xml:space="preserve">hal-04392581v1</w:t>
              </w:r>
            </w:hyperlink>
          </w:p>
        </w:tc>
      </w:tr>
      <w:tr>
        <w:trPr/>
        <w:tc>
          <w:tcPr>
            <w:noWrap/>
          </w:tcPr>
          <w:p>
            <w:pPr>
              <w:spacing w:after="200"/>
            </w:pPr>
            <w:hyperlink r:id="rId73" w:history="1">
              <w:r>
                <w:rPr>
                  <w:color w:val="1e198e"/>
                  <w:b w:val="1"/>
                  <w:bCs w:val="1"/>
                  <w:u w:val="single"/>
                </w:rPr>
                <w:t xml:space="preserve">Communities of practice of innovative startupes. Cooperation or competition: Is this the question?</w:t>
              </w:r>
            </w:hyperlink>
          </w:p>
          <w:p>
            <w:pPr/>
            <w:hyperlink r:id="rId74" w:history="1">
              <w:r>
                <w:rPr>
                  <w:color w:val="#410a8c"/>
                  <w:u w:val="single"/>
                </w:rPr>
                <w:t xml:space="preserve">Tatiane Guimarães</w:t>
              </w:r>
            </w:hyperlink>
            <w:r>
              <w:rPr/>
              <w:t xml:space="preserve">,</w:t>
            </w:r>
            <w:hyperlink r:id="rId14" w:history="1">
              <w:r>
                <w:rPr>
                  <w:color w:val="#410a8c"/>
                  <w:u w:val="single"/>
                </w:rPr>
                <w:t xml:space="preserve">Luciana Castro Gonçalves</w:t>
              </w:r>
            </w:hyperlink>
            <w:r>
              <w:rPr/>
              <w:t xml:space="preserve">,</w:t>
            </w:r>
            <w:hyperlink r:id="rId75" w:history="1">
              <w:r>
                <w:rPr>
                  <w:color w:val="#410a8c"/>
                  <w:u w:val="single"/>
                </w:rPr>
                <w:t xml:space="preserve">Glaucia Vasconcellos Vale</w:t>
              </w:r>
            </w:hyperlink>
          </w:p>
          <w:p>
            <w:pPr/>
            <w:r>
              <w:rPr>
                <w:i w:val="1"/>
                <w:iCs w:val="1"/>
              </w:rPr>
              <w:t xml:space="preserve">2016 EURAM Conference "Manageable cooperation?"</w:t>
            </w:r>
            <w:r>
              <w:rPr/>
              <w:t xml:space="preserve">, Jun 2016, Paris, France</w:t>
            </w:r>
          </w:p>
          <w:p>
            <w:pPr/>
            <w:r>
              <w:rPr/>
              <w:t xml:space="preserve">Communication dans un congrès</w:t>
            </w:r>
          </w:p>
          <w:p>
            <w:pPr/>
            <w:hyperlink r:id="rId73" w:history="1">
              <w:r>
                <w:rPr>
                  <w:color w:val="#410a8c"/>
                  <w:u w:val="single"/>
                </w:rPr>
                <w:t xml:space="preserve">hal-01345645v1</w:t>
              </w:r>
            </w:hyperlink>
          </w:p>
        </w:tc>
      </w:tr>
      <w:tr>
        <w:trPr/>
        <w:tc>
          <w:tcPr>
            <w:noWrap/>
          </w:tcPr>
          <w:p>
            <w:pPr>
              <w:spacing w:after="200"/>
            </w:pPr>
            <w:hyperlink r:id="rId76" w:history="1">
              <w:r>
                <w:rPr>
                  <w:color w:val="1e198e"/>
                  <w:b w:val="1"/>
                  <w:bCs w:val="1"/>
                  <w:u w:val="single"/>
                </w:rPr>
                <w:t xml:space="preserve">Les Communautés de Pratique de startups innovantes</w:t>
              </w:r>
            </w:hyperlink>
          </w:p>
          <w:p>
            <w:pPr/>
            <w:hyperlink r:id="rId74" w:history="1">
              <w:r>
                <w:rPr>
                  <w:color w:val="#410a8c"/>
                  <w:u w:val="single"/>
                </w:rPr>
                <w:t xml:space="preserve">Tatiane Guimarães</w:t>
              </w:r>
            </w:hyperlink>
            <w:r>
              <w:rPr/>
              <w:t xml:space="preserve">,</w:t>
            </w:r>
            <w:hyperlink r:id="rId14" w:history="1">
              <w:r>
                <w:rPr>
                  <w:color w:val="#410a8c"/>
                  <w:u w:val="single"/>
                </w:rPr>
                <w:t xml:space="preserve">Luciana Castro Gonçalves</w:t>
              </w:r>
            </w:hyperlink>
            <w:r>
              <w:rPr/>
              <w:t xml:space="preserve">,</w:t>
            </w:r>
            <w:hyperlink r:id="rId75" w:history="1">
              <w:r>
                <w:rPr>
                  <w:color w:val="#410a8c"/>
                  <w:u w:val="single"/>
                </w:rPr>
                <w:t xml:space="preserve">Glaucia Vasconcellos Vale</w:t>
              </w:r>
            </w:hyperlink>
          </w:p>
          <w:p>
            <w:pPr/>
            <w:r>
              <w:rPr>
                <w:i w:val="1"/>
                <w:iCs w:val="1"/>
              </w:rPr>
              <w:t xml:space="preserve">1er Séminaire de l’Observatoire des communautés de connaissance</w:t>
            </w:r>
            <w:r>
              <w:rPr/>
              <w:t xml:space="preserve">, Oct 2015, Strasbourg, France</w:t>
            </w:r>
          </w:p>
          <w:p>
            <w:pPr/>
            <w:r>
              <w:rPr/>
              <w:t xml:space="preserve">Communication dans un congrès</w:t>
            </w:r>
          </w:p>
          <w:p>
            <w:pPr/>
            <w:hyperlink r:id="rId76" w:history="1">
              <w:r>
                <w:rPr>
                  <w:color w:val="#410a8c"/>
                  <w:u w:val="single"/>
                </w:rPr>
                <w:t xml:space="preserve">hal-01346322v1</w:t>
              </w:r>
            </w:hyperlink>
          </w:p>
        </w:tc>
      </w:tr>
      <w:tr>
        <w:trPr/>
        <w:tc>
          <w:tcPr>
            <w:noWrap/>
          </w:tcPr>
          <w:p>
            <w:pPr>
              <w:spacing w:after="200"/>
            </w:pPr>
            <w:hyperlink r:id="rId77" w:history="1">
              <w:r>
                <w:rPr>
                  <w:color w:val="1e198e"/>
                  <w:b w:val="1"/>
                  <w:bCs w:val="1"/>
                  <w:u w:val="single"/>
                </w:rPr>
                <w:t xml:space="preserve">L’évolution d’une CoP à un NoP : Application en contexte d’innovation au sein d’une ville au Brésil</w:t>
              </w:r>
            </w:hyperlink>
          </w:p>
          <w:p>
            <w:pPr/>
            <w:hyperlink r:id="rId14" w:history="1">
              <w:r>
                <w:rPr>
                  <w:color w:val="#410a8c"/>
                  <w:u w:val="single"/>
                </w:rPr>
                <w:t xml:space="preserve">Luciana Castro Gonçalves</w:t>
              </w:r>
            </w:hyperlink>
            <w:r>
              <w:rPr/>
              <w:t xml:space="preserve">,</w:t>
            </w:r>
            <w:hyperlink r:id="rId74" w:history="1">
              <w:r>
                <w:rPr>
                  <w:color w:val="#410a8c"/>
                  <w:u w:val="single"/>
                </w:rPr>
                <w:t xml:space="preserve">Tatiane Guimarães</w:t>
              </w:r>
            </w:hyperlink>
          </w:p>
          <w:p>
            <w:pPr/>
            <w:r>
              <w:rPr>
                <w:i w:val="1"/>
                <w:iCs w:val="1"/>
              </w:rPr>
              <w:t xml:space="preserve">SYMPOSIUM KEDGE BUSINESS SCHOOL: Create, share, care</w:t>
            </w:r>
            <w:r>
              <w:rPr/>
              <w:t xml:space="preserve">, Kedge Business School, Jun 2015, Toulon, France</w:t>
            </w:r>
          </w:p>
          <w:p>
            <w:pPr/>
            <w:r>
              <w:rPr/>
              <w:t xml:space="preserve">Communication dans un congrès</w:t>
            </w:r>
          </w:p>
          <w:p>
            <w:pPr/>
            <w:hyperlink r:id="rId77" w:history="1">
              <w:r>
                <w:rPr>
                  <w:color w:val="#410a8c"/>
                  <w:u w:val="single"/>
                </w:rPr>
                <w:t xml:space="preserve">hal-01346338v1</w:t>
              </w:r>
            </w:hyperlink>
          </w:p>
        </w:tc>
      </w:tr>
      <w:tr>
        <w:trPr/>
        <w:tc>
          <w:tcPr>
            <w:noWrap/>
          </w:tcPr>
          <w:p>
            <w:pPr>
              <w:spacing w:after="200"/>
            </w:pPr>
            <w:hyperlink r:id="rId78" w:history="1">
              <w:r>
                <w:rPr>
                  <w:color w:val="1e198e"/>
                  <w:b w:val="1"/>
                  <w:bCs w:val="1"/>
                  <w:u w:val="single"/>
                </w:rPr>
                <w:t xml:space="preserve">Une étude de cas sur le partage des connaissances : la Direction des Systèmes d'Information d'un constructeur automobile face à l'évolution des TIC</w:t>
              </w:r>
            </w:hyperlink>
          </w:p>
          <w:p>
            <w:pPr/>
            <w:hyperlink r:id="rId14" w:history="1">
              <w:r>
                <w:rPr>
                  <w:color w:val="#410a8c"/>
                  <w:u w:val="single"/>
                </w:rPr>
                <w:t xml:space="preserve">Luciana Castro Gonçalves</w:t>
              </w:r>
            </w:hyperlink>
            <w:r>
              <w:rPr/>
              <w:t xml:space="preserve">,</w:t>
            </w:r>
            <w:hyperlink r:id="rId49" w:history="1">
              <w:r>
                <w:rPr>
                  <w:color w:val="#410a8c"/>
                  <w:u w:val="single"/>
                </w:rPr>
                <w:t xml:space="preserve">Amaury Grimand</w:t>
              </w:r>
            </w:hyperlink>
            <w:r>
              <w:rPr/>
              <w:t xml:space="preserve">,</w:t>
            </w:r>
            <w:hyperlink r:id="rId50" w:history="1">
              <w:r>
                <w:rPr>
                  <w:color w:val="#410a8c"/>
                  <w:u w:val="single"/>
                </w:rPr>
                <w:t xml:space="preserve">Eléonore Mounoud</w:t>
              </w:r>
            </w:hyperlink>
            <w:r>
              <w:rPr/>
              <w:t xml:space="preserve">,</w:t>
            </w:r>
            <w:hyperlink r:id="rId51" w:history="1">
              <w:r>
                <w:rPr>
                  <w:color w:val="#410a8c"/>
                  <w:u w:val="single"/>
                </w:rPr>
                <w:t xml:space="preserve">Isabelle Vandangeon-Derumez</w:t>
              </w:r>
            </w:hyperlink>
          </w:p>
          <w:p>
            <w:pPr/>
            <w:r>
              <w:rPr>
                <w:i w:val="1"/>
                <w:iCs w:val="1"/>
              </w:rPr>
              <w:t xml:space="preserve">Actes de la 12ème Conférence de l'AIMS</w:t>
            </w:r>
            <w:r>
              <w:rPr/>
              <w:t xml:space="preserve">, Jun 2003, Tunis, Tunisie</w:t>
            </w:r>
          </w:p>
          <w:p>
            <w:pPr/>
            <w:r>
              <w:rPr/>
              <w:t xml:space="preserve">Communication dans un congrès</w:t>
            </w:r>
          </w:p>
          <w:p>
            <w:pPr/>
            <w:hyperlink r:id="rId78" w:history="1">
              <w:r>
                <w:rPr>
                  <w:color w:val="#410a8c"/>
                  <w:u w:val="single"/>
                </w:rPr>
                <w:t xml:space="preserve">hal-04475519v1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L'Encyclopédie des communautés et pratiques communautaires</w:t>
              </w:r>
            </w:hyperlink>
          </w:p>
          <w:p>
            <w:pPr/>
            <w:hyperlink r:id="rId80" w:history="1">
              <w:r>
                <w:rPr>
                  <w:color w:val="#410a8c"/>
                  <w:u w:val="single"/>
                </w:rPr>
                <w:t xml:space="preserve">Mélanie Clément-Fontaine</w:t>
              </w:r>
            </w:hyperlink>
            <w:r>
              <w:rPr/>
              <w:t xml:space="preserve">,</w:t>
            </w:r>
            <w:hyperlink r:id="rId81" w:history="1">
              <w:r>
                <w:rPr>
                  <w:color w:val="#410a8c"/>
                  <w:u w:val="single"/>
                </w:rPr>
                <w:t xml:space="preserve">Gaële Gidrol-Mistral</w:t>
              </w:r>
            </w:hyperlink>
            <w:r>
              <w:rPr/>
              <w:t xml:space="preserve">,</w:t>
            </w:r>
            <w:hyperlink r:id="rId82" w:history="1">
              <w:r>
                <w:rPr>
                  <w:color w:val="#410a8c"/>
                  <w:u w:val="single"/>
                </w:rPr>
                <w:t xml:space="preserve">Garance Navarro-Ugé</w:t>
              </w:r>
            </w:hyperlink>
            <w:r>
              <w:rPr/>
              <w:t xml:space="preserve">,</w:t>
            </w:r>
            <w:hyperlink r:id="rId83" w:history="1">
              <w:r>
                <w:rPr>
                  <w:color w:val="#410a8c"/>
                  <w:u w:val="single"/>
                </w:rPr>
                <w:t xml:space="preserve">Marie-Pierre Lefeuvre</w:t>
              </w:r>
            </w:hyperlink>
            <w:r>
              <w:rPr/>
              <w:t xml:space="preserve">,</w:t>
            </w:r>
            <w:hyperlink r:id="rId84" w:history="1">
              <w:r>
                <w:rPr>
                  <w:color w:val="#410a8c"/>
                  <w:u w:val="single"/>
                </w:rPr>
                <w:t xml:space="preserve">Marie-Sophie de Clippele</w:t>
              </w:r>
            </w:hyperlink>
            <w:r>
              <w:rPr/>
              <w:t xml:space="preserve">et al.</w:t>
            </w:r>
          </w:p>
          <w:p>
            <w:pPr/>
            <w:r>
              <w:rPr/>
              <w:t xml:space="preserve">Université Paris-Saclay. 2025, 978-2-9597054-0-3. </w:t>
            </w:r>
            <w:hyperlink r:id="rId85" w:history="1">
              <w:r>
                <w:rPr>
                  <w:color w:val="#410a8c"/>
                  <w:u w:val="single"/>
                </w:rPr>
                <w:t xml:space="preserve">⟨10.52983/JAQH5207⟩</w:t>
              </w:r>
            </w:hyperlink>
          </w:p>
          <w:p>
            <w:pPr/>
            <w:r>
              <w:rPr/>
              <w:t xml:space="preserve">Ouvrages</w:t>
            </w:r>
          </w:p>
          <w:p>
            <w:pPr/>
            <w:hyperlink r:id="rId79" w:history="1">
              <w:r>
                <w:rPr>
                  <w:color w:val="#410a8c"/>
                  <w:u w:val="single"/>
                </w:rPr>
                <w:t xml:space="preserve">hal-04893685v1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Quand les communautés de pratique deviennent des entrepreneurs institutionnels favorisant l’innovation au sein des territoires</w:t>
              </w:r>
            </w:hyperlink>
          </w:p>
          <w:p>
            <w:pPr/>
            <w:hyperlink r:id="rId14" w:history="1">
              <w:r>
                <w:rPr>
                  <w:color w:val="#410a8c"/>
                  <w:u w:val="single"/>
                </w:rPr>
                <w:t xml:space="preserve">Luciana Castro Gonçalves</w:t>
              </w:r>
            </w:hyperlink>
            <w:r>
              <w:rPr/>
              <w:t xml:space="preserve">,</w:t>
            </w:r>
            <w:hyperlink r:id="rId27" w:history="1">
              <w:r>
                <w:rPr>
                  <w:color w:val="#410a8c"/>
                  <w:u w:val="single"/>
                </w:rPr>
                <w:t xml:space="preserve">Tatiane Barleto Canizela Guimaraes</w:t>
              </w:r>
            </w:hyperlink>
            <w:r>
              <w:rPr/>
              <w:t xml:space="preserve">,</w:t>
            </w:r>
            <w:hyperlink r:id="rId19" w:history="1">
              <w:r>
                <w:rPr>
                  <w:color w:val="#410a8c"/>
                  <w:u w:val="single"/>
                </w:rPr>
                <w:t xml:space="preserve">Liliana Mitkova</w:t>
              </w:r>
            </w:hyperlink>
          </w:p>
          <w:p>
            <w:pPr/>
            <w:r>
              <w:rPr/>
              <w:t xml:space="preserve">Mélanie Clément-Fontaine; Gaële Gidrol-Mistral. </w:t>
            </w:r>
            <w:r>
              <w:rPr>
                <w:i w:val="1"/>
                <w:iCs w:val="1"/>
              </w:rPr>
              <w:t xml:space="preserve">Encyclopédie des communautés et des pratiques communautaires</w:t>
            </w:r>
            <w:r>
              <w:rPr/>
              <w:t xml:space="preserve">, Université Paris-Saclay, pp.207-228, 2025, 978-2-9597054-0-3. </w:t>
            </w:r>
            <w:hyperlink r:id="rId85" w:history="1">
              <w:r>
                <w:rPr>
                  <w:color w:val="#410a8c"/>
                  <w:u w:val="single"/>
                </w:rPr>
                <w:t xml:space="preserve">⟨10.52983/JAQH5207⟩</w:t>
              </w:r>
            </w:hyperlink>
          </w:p>
          <w:p>
            <w:pPr/>
            <w:r>
              <w:rPr/>
              <w:t xml:space="preserve">Chapitre d'ouvrage</w:t>
            </w:r>
          </w:p>
          <w:p>
            <w:pPr/>
            <w:hyperlink r:id="rId86" w:history="1">
              <w:r>
                <w:rPr>
                  <w:color w:val="#410a8c"/>
                  <w:u w:val="single"/>
                </w:rPr>
                <w:t xml:space="preserve">hal-05023379v1</w:t>
              </w:r>
            </w:hyperlink>
          </w:p>
        </w:tc>
      </w:tr>
      <w:tr>
        <w:trPr/>
        <w:tc>
          <w:tcPr>
            <w:noWrap/>
          </w:tcPr>
          <w:p>
            <w:pPr>
              <w:spacing w:after="200"/>
            </w:pPr>
            <w:hyperlink r:id="rId87" w:history="1">
              <w:r>
                <w:rPr>
                  <w:color w:val="1e198e"/>
                  <w:b w:val="1"/>
                  <w:bCs w:val="1"/>
                  <w:u w:val="single"/>
                </w:rPr>
                <w:t xml:space="preserve">The Perfomativity of a Cop in Innovation Context: The Case of a Brazilian Cluster</w:t>
              </w:r>
            </w:hyperlink>
          </w:p>
          <w:p>
            <w:pPr/>
            <w:hyperlink r:id="rId74" w:history="1">
              <w:r>
                <w:rPr>
                  <w:color w:val="#410a8c"/>
                  <w:u w:val="single"/>
                </w:rPr>
                <w:t xml:space="preserve">Tatiane Guimarães</w:t>
              </w:r>
            </w:hyperlink>
            <w:r>
              <w:rPr/>
              <w:t xml:space="preserve">,</w:t>
            </w:r>
            <w:hyperlink r:id="rId14" w:history="1">
              <w:r>
                <w:rPr>
                  <w:color w:val="#410a8c"/>
                  <w:u w:val="single"/>
                </w:rPr>
                <w:t xml:space="preserve">Luciana Castro Gonçalves</w:t>
              </w:r>
            </w:hyperlink>
          </w:p>
          <w:p>
            <w:pPr/>
            <w:r>
              <w:rPr>
                <w:i w:val="1"/>
                <w:iCs w:val="1"/>
              </w:rPr>
              <w:t xml:space="preserve">Organizational Knowledge Facilitation through Communities of Practice in Emerging Markets</w:t>
            </w:r>
            <w:r>
              <w:rPr/>
              <w:t xml:space="preserve">, IGI Global, 2016, 1522500138. </w:t>
            </w:r>
            <w:hyperlink r:id="rId88" w:history="1">
              <w:r>
                <w:rPr>
                  <w:color w:val="#410a8c"/>
                  <w:u w:val="single"/>
                </w:rPr>
                <w:t xml:space="preserve">⟨10.4018/978-1-5225-0013-1.ch012⟩</w:t>
              </w:r>
            </w:hyperlink>
          </w:p>
          <w:p>
            <w:pPr/>
            <w:r>
              <w:rPr/>
              <w:t xml:space="preserve">Chapitre d'ouvrage</w:t>
            </w:r>
          </w:p>
          <w:p>
            <w:pPr/>
            <w:hyperlink r:id="rId87" w:history="1">
              <w:r>
                <w:rPr>
                  <w:color w:val="#410a8c"/>
                  <w:u w:val="single"/>
                </w:rPr>
                <w:t xml:space="preserve">hal-01345647v1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297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ciana-castro-goncalves" TargetMode="External"/><Relationship Id="rId8" Type="http://schemas.openxmlformats.org/officeDocument/2006/relationships/hyperlink" Target="https://orcid.org/0000-0002-2499-149X" TargetMode="External"/><Relationship Id="rId9" Type="http://schemas.openxmlformats.org/officeDocument/2006/relationships/hyperlink" Target="https://www.idref.fr/20168179X" TargetMode="External"/><Relationship Id="rId10" Type="http://schemas.openxmlformats.org/officeDocument/2006/relationships/hyperlink" Target="https://viaf.org/viaf/105150565750906252117" TargetMode="External"/><Relationship Id="rId11" Type="http://schemas.openxmlformats.org/officeDocument/2006/relationships/hyperlink" Target="http://euramonline.org/" TargetMode="External"/><Relationship Id="rId12" Type="http://schemas.openxmlformats.org/officeDocument/2006/relationships/hyperlink" Target="http://rinnodi.com/" TargetMode="External"/><Relationship Id="rId13" Type="http://schemas.openxmlformats.org/officeDocument/2006/relationships/hyperlink" Target="https://hal.u-pec.fr/hal-04566814v1" TargetMode="External"/><Relationship Id="rId14" Type="http://schemas.openxmlformats.org/officeDocument/2006/relationships/hyperlink" Target="https://hal.science/search/index/?q=*&amp;authFullName_s=Luciana Castro Gon&#231;alves" TargetMode="External"/><Relationship Id="rId15" Type="http://schemas.openxmlformats.org/officeDocument/2006/relationships/hyperlink" Target="https://hal.science/search/index/?q=*&amp;authFullName_s=Margaret Josion-Portail" TargetMode="External"/><Relationship Id="rId16" Type="http://schemas.openxmlformats.org/officeDocument/2006/relationships/hyperlink" Target="https://hal.science/search/index/?q=*&amp;authFullName_s=Cathy Zadra-Veil" TargetMode="External"/><Relationship Id="rId17" Type="http://schemas.openxmlformats.org/officeDocument/2006/relationships/hyperlink" Target="https://hal.science/hal-04536359v1" TargetMode="External"/><Relationship Id="rId18" Type="http://schemas.openxmlformats.org/officeDocument/2006/relationships/hyperlink" Target="https://hal.science/search/index/?q=*&amp;authFullName_s=Anne Berthinier-Poncet" TargetMode="External"/><Relationship Id="rId19" Type="http://schemas.openxmlformats.org/officeDocument/2006/relationships/hyperlink" Target="https://hal.science/search/index/?q=*&amp;authFullName_s=Liliana Mitkova" TargetMode="External"/><Relationship Id="rId20" Type="http://schemas.openxmlformats.org/officeDocument/2006/relationships/hyperlink" Target="https://dx.doi.org/10.1504/IJEIM.2024.140367" TargetMode="External"/><Relationship Id="rId21" Type="http://schemas.openxmlformats.org/officeDocument/2006/relationships/hyperlink" Target="https://hal.science/hal-02891869v1" TargetMode="External"/><Relationship Id="rId22" Type="http://schemas.openxmlformats.org/officeDocument/2006/relationships/hyperlink" Target="https://hal.science/search/index/?q=*&amp;authFullName_s=Sandra Dubouloz" TargetMode="External"/><Relationship Id="rId23" Type="http://schemas.openxmlformats.org/officeDocument/2006/relationships/hyperlink" Target="https://hal.science/search/index/?q=*&amp;authFullName_s=Emilie Ruiz" TargetMode="External"/><Relationship Id="rId24" Type="http://schemas.openxmlformats.org/officeDocument/2006/relationships/hyperlink" Target="https://hal.science/search/index/?q=*&amp;authFullName_s=Catherine Thevenard-Puthod" TargetMode="External"/><Relationship Id="rId25" Type="http://schemas.openxmlformats.org/officeDocument/2006/relationships/hyperlink" Target="https://dx.doi.org/10.7202/1088144ar" TargetMode="External"/><Relationship Id="rId26" Type="http://schemas.openxmlformats.org/officeDocument/2006/relationships/hyperlink" Target="https://hal.science/hal-03182648v1" TargetMode="External"/><Relationship Id="rId27" Type="http://schemas.openxmlformats.org/officeDocument/2006/relationships/hyperlink" Target="https://hal.science/search/index/?q=*&amp;authFullName_s=Tatiane Barleto Canizela Guimaraes" TargetMode="External"/><Relationship Id="rId28" Type="http://schemas.openxmlformats.org/officeDocument/2006/relationships/hyperlink" Target="https://hal.science/hal-03182711v1" TargetMode="External"/><Relationship Id="rId29" Type="http://schemas.openxmlformats.org/officeDocument/2006/relationships/hyperlink" Target="https://hal.science/search/index/?q=*&amp;authFullName_s=Corrado Cerruti" TargetMode="External"/><Relationship Id="rId30" Type="http://schemas.openxmlformats.org/officeDocument/2006/relationships/hyperlink" Target="https://hal.science/search/index/?q=*&amp;authFullName_s=David Doloreux" TargetMode="External"/><Relationship Id="rId31" Type="http://schemas.openxmlformats.org/officeDocument/2006/relationships/hyperlink" Target="https://hal.science/search/index/?q=*&amp;authFullName_s=Glaucia Maria Vasconcellos Vale" TargetMode="External"/><Relationship Id="rId32" Type="http://schemas.openxmlformats.org/officeDocument/2006/relationships/hyperlink" Target="https://dx.doi.org/10.7202/1075476ar" TargetMode="External"/><Relationship Id="rId33" Type="http://schemas.openxmlformats.org/officeDocument/2006/relationships/hyperlink" Target="https://hal.science/hal-03145927v1" TargetMode="External"/><Relationship Id="rId34" Type="http://schemas.openxmlformats.org/officeDocument/2006/relationships/hyperlink" Target="https://hal.science/search/index/?q=*&amp;authFullName_s=M&#252;ge &#214;zman" TargetMode="External"/><Relationship Id="rId35" Type="http://schemas.openxmlformats.org/officeDocument/2006/relationships/hyperlink" Target="https://dx.doi.org/10.3917/inno.062.0005" TargetMode="External"/><Relationship Id="rId36" Type="http://schemas.openxmlformats.org/officeDocument/2006/relationships/hyperlink" Target="https://hal.science/hal-03182748v1" TargetMode="External"/><Relationship Id="rId37" Type="http://schemas.openxmlformats.org/officeDocument/2006/relationships/hyperlink" Target="https://hal.science/hal-03182758v1" TargetMode="External"/><Relationship Id="rId38" Type="http://schemas.openxmlformats.org/officeDocument/2006/relationships/hyperlink" Target="https://hal.science/hal-02340306v1" TargetMode="External"/><Relationship Id="rId39" Type="http://schemas.openxmlformats.org/officeDocument/2006/relationships/hyperlink" Target="https://dx.doi.org/10.7202/1012392ar" TargetMode="External"/><Relationship Id="rId40" Type="http://schemas.openxmlformats.org/officeDocument/2006/relationships/hyperlink" Target="https://hal.science/hal-03182792v1" TargetMode="External"/><Relationship Id="rId41" Type="http://schemas.openxmlformats.org/officeDocument/2006/relationships/hyperlink" Target="https://hal.science/hal-03182781v1" TargetMode="External"/><Relationship Id="rId42" Type="http://schemas.openxmlformats.org/officeDocument/2006/relationships/hyperlink" Target="https://hal.science/search/index/?q=*&amp;authFullName_s=Julie Tixier" TargetMode="External"/><Relationship Id="rId43" Type="http://schemas.openxmlformats.org/officeDocument/2006/relationships/hyperlink" Target="https://hal.science/search/index/?q=*&amp;authFullName_s=Denis Chabault" TargetMode="External"/><Relationship Id="rId44" Type="http://schemas.openxmlformats.org/officeDocument/2006/relationships/hyperlink" Target="https://hal.science/hal-02329668v1" TargetMode="External"/><Relationship Id="rId45" Type="http://schemas.openxmlformats.org/officeDocument/2006/relationships/hyperlink" Target="https://dx.doi.org/10.3917/maorg.009.0119" TargetMode="External"/><Relationship Id="rId46" Type="http://schemas.openxmlformats.org/officeDocument/2006/relationships/hyperlink" Target="https://hal.science/hal-02340375v1" TargetMode="External"/><Relationship Id="rId47" Type="http://schemas.openxmlformats.org/officeDocument/2006/relationships/hyperlink" Target="https://hal.science/hal-03182816v1" TargetMode="External"/><Relationship Id="rId48" Type="http://schemas.openxmlformats.org/officeDocument/2006/relationships/hyperlink" Target="https://hal.science/hal-03182831v1" TargetMode="External"/><Relationship Id="rId49" Type="http://schemas.openxmlformats.org/officeDocument/2006/relationships/hyperlink" Target="https://hal.science/search/index/?q=*&amp;authFullName_s=Amaury Grimand" TargetMode="External"/><Relationship Id="rId50" Type="http://schemas.openxmlformats.org/officeDocument/2006/relationships/hyperlink" Target="https://hal.science/search/index/?q=*&amp;authFullName_s=El&#233;onore Mounoud" TargetMode="External"/><Relationship Id="rId51" Type="http://schemas.openxmlformats.org/officeDocument/2006/relationships/hyperlink" Target="https://hal.science/search/index/?q=*&amp;authFullName_s=Isabelle Vandangeon-Derumez" TargetMode="External"/><Relationship Id="rId52" Type="http://schemas.openxmlformats.org/officeDocument/2006/relationships/hyperlink" Target="https://dx.doi.org/10.1504/IJATM.2007.013380" TargetMode="External"/><Relationship Id="rId53" Type="http://schemas.openxmlformats.org/officeDocument/2006/relationships/hyperlink" Target="https://hal.science/hal-01231070v1" TargetMode="External"/><Relationship Id="rId54" Type="http://schemas.openxmlformats.org/officeDocument/2006/relationships/hyperlink" Target="https://hal.science/hal-03182844v1" TargetMode="External"/><Relationship Id="rId55" Type="http://schemas.openxmlformats.org/officeDocument/2006/relationships/hyperlink" Target="https://hal.science/hal-05023344v1" TargetMode="External"/><Relationship Id="rId56" Type="http://schemas.openxmlformats.org/officeDocument/2006/relationships/hyperlink" Target="https://hal.science/search/index/?q=*&amp;authFullName_s=Nabila Benmostefa" TargetMode="External"/><Relationship Id="rId57" Type="http://schemas.openxmlformats.org/officeDocument/2006/relationships/hyperlink" Target="https://hal.science/search/index/?q=*&amp;authFullName_s=Florence Crespin-Mazet" TargetMode="External"/><Relationship Id="rId58" Type="http://schemas.openxmlformats.org/officeDocument/2006/relationships/hyperlink" Target="https://hal.science/search/index/?q=*&amp;authFullName_s=Karine Goglio-Primard" TargetMode="External"/><Relationship Id="rId59" Type="http://schemas.openxmlformats.org/officeDocument/2006/relationships/hyperlink" Target="https://hal.science/hal-04392538v1" TargetMode="External"/><Relationship Id="rId60" Type="http://schemas.openxmlformats.org/officeDocument/2006/relationships/hyperlink" Target="https://hal.science/search/index/?q=*&amp;authFullName_s=Ogsuz Gizem" TargetMode="External"/><Relationship Id="rId61" Type="http://schemas.openxmlformats.org/officeDocument/2006/relationships/hyperlink" Target="https://hal.science/hal-04392592v1" TargetMode="External"/><Relationship Id="rId62" Type="http://schemas.openxmlformats.org/officeDocument/2006/relationships/hyperlink" Target="https://hal.science/hal-04146295v1" TargetMode="External"/><Relationship Id="rId63" Type="http://schemas.openxmlformats.org/officeDocument/2006/relationships/hyperlink" Target="https://hal.science/search/index/?q=*&amp;authFullName_s=Lehmann Val&#233;rie" TargetMode="External"/><Relationship Id="rId64" Type="http://schemas.openxmlformats.org/officeDocument/2006/relationships/hyperlink" Target="https://hal.u-pec.fr/hal-04104164v1" TargetMode="External"/><Relationship Id="rId65" Type="http://schemas.openxmlformats.org/officeDocument/2006/relationships/hyperlink" Target="https://hal.science/search/index/?q=*&amp;authFullName_s=Camille Picard" TargetMode="External"/><Relationship Id="rId66" Type="http://schemas.openxmlformats.org/officeDocument/2006/relationships/hyperlink" Target="https://hal.science/hal-04392548v1" TargetMode="External"/><Relationship Id="rId67" Type="http://schemas.openxmlformats.org/officeDocument/2006/relationships/hyperlink" Target="https://hal.science/hal-04392567v1" TargetMode="External"/><Relationship Id="rId68" Type="http://schemas.openxmlformats.org/officeDocument/2006/relationships/hyperlink" Target="https://hal.science/hal-04392573v1" TargetMode="External"/><Relationship Id="rId69" Type="http://schemas.openxmlformats.org/officeDocument/2006/relationships/hyperlink" Target="https://hal.science/search/index/?q=*&amp;authFullName_s=Agnieszka Radziwon" TargetMode="External"/><Relationship Id="rId70" Type="http://schemas.openxmlformats.org/officeDocument/2006/relationships/hyperlink" Target="https://hal.science/hal-04392577v1" TargetMode="External"/><Relationship Id="rId71" Type="http://schemas.openxmlformats.org/officeDocument/2006/relationships/hyperlink" Target="https://hal.science/search/index/?q=*&amp;authFullName_s=Tatiane Guimaraes" TargetMode="External"/><Relationship Id="rId72" Type="http://schemas.openxmlformats.org/officeDocument/2006/relationships/hyperlink" Target="https://hal.science/hal-04392581v1" TargetMode="External"/><Relationship Id="rId73" Type="http://schemas.openxmlformats.org/officeDocument/2006/relationships/hyperlink" Target="https://hal.science/hal-01345645v1" TargetMode="External"/><Relationship Id="rId74" Type="http://schemas.openxmlformats.org/officeDocument/2006/relationships/hyperlink" Target="https://hal.science/search/index/?q=*&amp;authFullName_s=Tatiane Guimar&#227;es" TargetMode="External"/><Relationship Id="rId75" Type="http://schemas.openxmlformats.org/officeDocument/2006/relationships/hyperlink" Target="https://hal.science/search/index/?q=*&amp;authFullName_s=Glaucia Vasconcellos Vale" TargetMode="External"/><Relationship Id="rId76" Type="http://schemas.openxmlformats.org/officeDocument/2006/relationships/hyperlink" Target="https://hal.science/hal-01346322v1" TargetMode="External"/><Relationship Id="rId77" Type="http://schemas.openxmlformats.org/officeDocument/2006/relationships/hyperlink" Target="https://hal.science/hal-01346338v1" TargetMode="External"/><Relationship Id="rId78" Type="http://schemas.openxmlformats.org/officeDocument/2006/relationships/hyperlink" Target="https://hal.science/hal-04475519v1" TargetMode="External"/><Relationship Id="rId79" Type="http://schemas.openxmlformats.org/officeDocument/2006/relationships/hyperlink" Target="https://hal.science/hal-04893685v1" TargetMode="External"/><Relationship Id="rId80" Type="http://schemas.openxmlformats.org/officeDocument/2006/relationships/hyperlink" Target="https://hal.science/search/index/?q=*&amp;authFullName_s=M&#233;lanie Cl&#233;ment-Fontaine" TargetMode="External"/><Relationship Id="rId81" Type="http://schemas.openxmlformats.org/officeDocument/2006/relationships/hyperlink" Target="https://hal.science/search/index/?q=*&amp;authFullName_s=Ga&#235;le Gidrol-Mistral" TargetMode="External"/><Relationship Id="rId82" Type="http://schemas.openxmlformats.org/officeDocument/2006/relationships/hyperlink" Target="https://hal.science/search/index/?q=*&amp;authFullName_s=Garance Navarro-Ug&#233;" TargetMode="External"/><Relationship Id="rId83" Type="http://schemas.openxmlformats.org/officeDocument/2006/relationships/hyperlink" Target="https://hal.science/search/index/?q=*&amp;authFullName_s=Marie-Pierre Lefeuvre" TargetMode="External"/><Relationship Id="rId84" Type="http://schemas.openxmlformats.org/officeDocument/2006/relationships/hyperlink" Target="https://hal.science/search/index/?q=*&amp;authFullName_s=Marie-Sophie de Clippele" TargetMode="External"/><Relationship Id="rId85" Type="http://schemas.openxmlformats.org/officeDocument/2006/relationships/hyperlink" Target="https://dx.doi.org/10.52983/JAQH5207" TargetMode="External"/><Relationship Id="rId86" Type="http://schemas.openxmlformats.org/officeDocument/2006/relationships/hyperlink" Target="https://hal.science/hal-05023379v1" TargetMode="External"/><Relationship Id="rId87" Type="http://schemas.openxmlformats.org/officeDocument/2006/relationships/hyperlink" Target="https://hal.science/hal-01345647v1" TargetMode="External"/><Relationship Id="rId88" Type="http://schemas.openxmlformats.org/officeDocument/2006/relationships/hyperlink" Target="https://dx.doi.org/10.4018/978-1-5225-0013-1.ch012"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Luciana Castro Goncalves</dc:title>
  <dc:description>CV</dc:description>
  <dc:subject/>
  <cp:keywords/>
  <cp:category/>
  <cp:lastModifiedBy/>
  <dcterms:created xsi:type="dcterms:W3CDTF">2026-03-17T13:41:47+01:00</dcterms:created>
  <dcterms:modified xsi:type="dcterms:W3CDTF">2026-03-17T13:41:47+01:00</dcterms:modified>
</cp:coreProperties>
</file>

<file path=docProps/custom.xml><?xml version="1.0" encoding="utf-8"?>
<Properties xmlns="http://schemas.openxmlformats.org/officeDocument/2006/custom-properties" xmlns:vt="http://schemas.openxmlformats.org/officeDocument/2006/docPropsVTypes"/>
</file>