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7.91666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Lucie CHABAL </w:t>
      </w:r>
      <w:r>
        <w:rPr>
          <w:color w:val="641e6e"/>
        </w:rPr>
        <w:t xml:space="preserve">Lucie Chabal, CRHC CNRS, Paléoécologue à l'ISEM, Montpellier</w:t>
      </w:r>
    </w:p>
    <w:p>
      <w:pPr>
        <w:spacing w:before="600"/>
      </w:pPr>
    </w:p>
    <w:p>
      <w:pPr>
        <w:spacing w:before="600"/>
      </w:pPr>
    </w:p>
    <w:p>
      <w:pPr>
        <w:pStyle w:val="Heading2"/>
      </w:pPr>
      <w:r>
        <w:rPr>
          <w:color w:val="1e198e"/>
          <w:b w:val="1"/>
          <w:bCs w:val="1"/>
        </w:rPr>
        <w:t xml:space="preserve">Présentation</w:t>
      </w:r>
    </w:p>
    <w:p>
      <w:pPr>
        <w:spacing w:after="100"/>
      </w:pPr>
    </w:p>
    <w:p>
      <w:pPr/>
      <w:r>
        <w:rPr/>
        <w:t xml:space="preserve">Mes recherches portent sur la biodiversité, la paléoécologie et la paléobiogéographie des forêts dans le sud de la France depuis le Tardiglaciaire avec un focus du Néolithique (vers 6000 BC) au Haut Moyen Âge, par l’anthracologie et la xylologie. L’anthracologie s’appuie sur l’échantillonnage rigoureux des charbons de bois dans les sites archéologiques, l’identification des taxons en microscopie à réflexion et des analyses quantitatives. Mes thèmes sont : la méthodologie de l’anthracologie, la paléoécologie littorale, la diffusion postglaciaire des forêts due au réchauffement climatique, le statut forestier des taxons méditerranéens, l’hétérogénéité spatiale des dynamiques forestières, les transformations forestières précoces dues à l’activité humaine au Néolithique ancien, les stratégies adaptatives des taxons et leurs relations de compétition conduisant à des équilibres dynamiques durables, et les pratiques de gestion forestière (appuyées par l’étude du combustible d’activités artisanales) via des approches novatrices en dendro-anthracologie et modélisation.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(23)</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The Holocene history of grapevine (Vitis vinifera) and viticulture in France retraced from a large-scale archaeobotanical dataset</w:t>
              </w:r>
            </w:hyperlink>
          </w:p>
          <w:p>
            <w:pPr/>
            <w:hyperlink r:id="rId9" w:history="1">
              <w:r>
                <w:rPr>
                  <w:color w:val="#410a8c"/>
                  <w:u w:val="single"/>
                </w:rPr>
                <w:t xml:space="preserve">Laurent Bouby</w:t>
              </w:r>
            </w:hyperlink>
            <w:r>
              <w:rPr/>
              <w:t xml:space="preserve">,</w:t>
            </w:r>
            <w:hyperlink r:id="rId10" w:history="1">
              <w:r>
                <w:rPr>
                  <w:color w:val="#410a8c"/>
                  <w:u w:val="single"/>
                </w:rPr>
                <w:t xml:space="preserve">Lucie Chabal</w:t>
              </w:r>
            </w:hyperlink>
            <w:r>
              <w:rPr/>
              <w:t xml:space="preserve">,</w:t>
            </w:r>
            <w:hyperlink r:id="rId11" w:history="1">
              <w:r>
                <w:rPr>
                  <w:color w:val="#410a8c"/>
                  <w:u w:val="single"/>
                </w:rPr>
                <w:t xml:space="preserve">Vincent Bonhomme</w:t>
              </w:r>
            </w:hyperlink>
            <w:r>
              <w:rPr/>
              <w:t xml:space="preserve">,</w:t>
            </w:r>
            <w:hyperlink r:id="rId12" w:history="1">
              <w:r>
                <w:rPr>
                  <w:color w:val="#410a8c"/>
                  <w:u w:val="single"/>
                </w:rPr>
                <w:t xml:space="preserve">Isabelle Baly</w:t>
              </w:r>
            </w:hyperlink>
            <w:r>
              <w:rPr/>
              <w:t xml:space="preserve">,</w:t>
            </w:r>
            <w:hyperlink r:id="rId13" w:history="1">
              <w:r>
                <w:rPr>
                  <w:color w:val="#410a8c"/>
                  <w:u w:val="single"/>
                </w:rPr>
                <w:t xml:space="preserve">Janet Battentier</w:t>
              </w:r>
            </w:hyperlink>
            <w:r>
              <w:rPr/>
              <w:t xml:space="preserve">et al.</w:t>
            </w:r>
          </w:p>
          <w:p>
            <w:pPr/>
            <w:r>
              <w:rPr>
                <w:i w:val="1"/>
                <w:iCs w:val="1"/>
              </w:rPr>
              <w:t xml:space="preserve">Palaeogeography, Palaeoclimatology, Palaeoecology</w:t>
            </w:r>
            <w:r>
              <w:rPr/>
              <w:t xml:space="preserve">, 2023, 625, </w:t>
            </w:r>
            <w:hyperlink r:id="rId14" w:history="1">
              <w:r>
                <w:rPr>
                  <w:color w:val="#410a8c"/>
                  <w:u w:val="single"/>
                </w:rPr>
                <w:t xml:space="preserve">⟨10.1016/j.palaeo.2023.111655⟩</w:t>
              </w:r>
            </w:hyperlink>
          </w:p>
          <w:p>
            <w:pPr/>
            <w:r>
              <w:rPr/>
              <w:t xml:space="preserve">Article dans une revue</w:t>
            </w:r>
          </w:p>
          <w:p>
            <w:pPr/>
            <w:hyperlink r:id="rId8" w:history="1">
              <w:r>
                <w:rPr>
                  <w:color w:val="#410a8c"/>
                  <w:u w:val="single"/>
                </w:rPr>
                <w:t xml:space="preserve">hal-04164708v1</w:t>
              </w:r>
            </w:hyperlink>
          </w:p>
        </w:tc>
      </w:tr>
      <w:tr>
        <w:trPr/>
        <w:tc>
          <w:tcPr>
            <w:noWrap/>
          </w:tcPr>
          <w:p>
            <w:pPr>
              <w:spacing w:after="200"/>
            </w:pPr>
            <w:hyperlink r:id="rId15" w:history="1">
              <w:r>
                <w:rPr>
                  <w:color w:val="1e198e"/>
                  <w:b w:val="1"/>
                  <w:bCs w:val="1"/>
                  <w:u w:val="single"/>
                </w:rPr>
                <w:t xml:space="preserve">A southern refugium for temperate tree species in the Mediterranean mountains of El Port massif (NE Iberia): Charcoal analysis at Cova Del Vidre</w:t>
              </w:r>
            </w:hyperlink>
          </w:p>
          <w:p>
            <w:pPr/>
            <w:hyperlink r:id="rId16" w:history="1">
              <w:r>
                <w:rPr>
                  <w:color w:val="#410a8c"/>
                  <w:u w:val="single"/>
                </w:rPr>
                <w:t xml:space="preserve">Marta Alcolea</w:t>
              </w:r>
            </w:hyperlink>
            <w:r>
              <w:rPr/>
              <w:t xml:space="preserve">,</w:t>
            </w:r>
            <w:hyperlink r:id="rId10" w:history="1">
              <w:r>
                <w:rPr>
                  <w:color w:val="#410a8c"/>
                  <w:u w:val="single"/>
                </w:rPr>
                <w:t xml:space="preserve">Lucie Chabal</w:t>
              </w:r>
            </w:hyperlink>
            <w:r>
              <w:rPr/>
              <w:t xml:space="preserve">,</w:t>
            </w:r>
            <w:hyperlink r:id="rId17" w:history="1">
              <w:r>
                <w:rPr>
                  <w:color w:val="#410a8c"/>
                  <w:u w:val="single"/>
                </w:rPr>
                <w:t xml:space="preserve">Josep Bosch-Arguilagós</w:t>
              </w:r>
            </w:hyperlink>
            <w:r>
              <w:rPr/>
              <w:t xml:space="preserve">,</w:t>
            </w:r>
            <w:hyperlink r:id="rId18" w:history="1">
              <w:r>
                <w:rPr>
                  <w:color w:val="#410a8c"/>
                  <w:u w:val="single"/>
                </w:rPr>
                <w:t xml:space="preserve">Raquel Piqué</w:t>
              </w:r>
            </w:hyperlink>
          </w:p>
          <w:p>
            <w:pPr/>
            <w:r>
              <w:rPr>
                <w:i w:val="1"/>
                <w:iCs w:val="1"/>
              </w:rPr>
              <w:t xml:space="preserve">The Holocene</w:t>
            </w:r>
            <w:r>
              <w:rPr/>
              <w:t xml:space="preserve">, 2022, 32 (8), pp.794-806. </w:t>
            </w:r>
            <w:hyperlink r:id="rId19" w:history="1">
              <w:r>
                <w:rPr>
                  <w:color w:val="#410a8c"/>
                  <w:u w:val="single"/>
                </w:rPr>
                <w:t xml:space="preserve">⟨10.1177/09596836221095992⟩</w:t>
              </w:r>
            </w:hyperlink>
          </w:p>
          <w:p>
            <w:pPr/>
            <w:r>
              <w:rPr/>
              <w:t xml:space="preserve">Article dans une revue</w:t>
            </w:r>
          </w:p>
          <w:p>
            <w:pPr/>
            <w:hyperlink r:id="rId15" w:history="1">
              <w:r>
                <w:rPr>
                  <w:color w:val="#410a8c"/>
                  <w:u w:val="single"/>
                </w:rPr>
                <w:t xml:space="preserve">hal-03711299v1</w:t>
              </w:r>
            </w:hyperlink>
          </w:p>
        </w:tc>
      </w:tr>
      <w:tr>
        <w:trPr/>
        <w:tc>
          <w:tcPr>
            <w:noWrap/>
          </w:tcPr>
          <w:p>
            <w:pPr>
              <w:spacing w:after="200"/>
            </w:pPr>
            <w:hyperlink r:id="rId20" w:history="1">
              <w:r>
                <w:rPr>
                  <w:color w:val="1e198e"/>
                  <w:b w:val="1"/>
                  <w:bCs w:val="1"/>
                  <w:u w:val="single"/>
                </w:rPr>
                <w:t xml:space="preserve">Reconstructing the heterogeneity of past woodlands in anthracology using the spatial distribution of charcoals in archaeological layers: Applied to the postglacial occupation of the Abeurador cave (Hérault) in the South of France</w:t>
              </w:r>
            </w:hyperlink>
          </w:p>
          <w:p>
            <w:pPr/>
            <w:hyperlink r:id="rId10" w:history="1">
              <w:r>
                <w:rPr>
                  <w:color w:val="#410a8c"/>
                  <w:u w:val="single"/>
                </w:rPr>
                <w:t xml:space="preserve">Lucie Chabal</w:t>
              </w:r>
            </w:hyperlink>
            <w:r>
              <w:rPr/>
              <w:t xml:space="preserve">,</w:t>
            </w:r>
            <w:hyperlink r:id="rId21" w:history="1">
              <w:r>
                <w:rPr>
                  <w:color w:val="#410a8c"/>
                  <w:u w:val="single"/>
                </w:rPr>
                <w:t xml:space="preserve">Christine Heinz</w:t>
              </w:r>
            </w:hyperlink>
          </w:p>
          <w:p>
            <w:pPr/>
            <w:r>
              <w:rPr>
                <w:i w:val="1"/>
                <w:iCs w:val="1"/>
              </w:rPr>
              <w:t xml:space="preserve">Quaternary International</w:t>
            </w:r>
            <w:r>
              <w:rPr/>
              <w:t xml:space="preserve">, 2021, Charcoal Science in Archaeology and Palaeoecology, 593–594,, pp.19-35. </w:t>
            </w:r>
            <w:hyperlink r:id="rId22" w:history="1">
              <w:r>
                <w:rPr>
                  <w:color w:val="#410a8c"/>
                  <w:u w:val="single"/>
                </w:rPr>
                <w:t xml:space="preserve">⟨10.1016/j.quaint.2020.10.080⟩</w:t>
              </w:r>
            </w:hyperlink>
          </w:p>
          <w:p>
            <w:pPr/>
            <w:r>
              <w:rPr/>
              <w:t xml:space="preserve">Article dans une revue</w:t>
            </w:r>
          </w:p>
          <w:p>
            <w:pPr/>
            <w:hyperlink r:id="rId20" w:history="1">
              <w:r>
                <w:rPr>
                  <w:color w:val="#410a8c"/>
                  <w:u w:val="single"/>
                </w:rPr>
                <w:t xml:space="preserve">hal-03012678v1</w:t>
              </w:r>
            </w:hyperlink>
          </w:p>
        </w:tc>
      </w:tr>
      <w:tr>
        <w:trPr/>
        <w:tc>
          <w:tcPr>
            <w:noWrap/>
          </w:tcPr>
          <w:p>
            <w:pPr>
              <w:spacing w:after="200"/>
            </w:pPr>
            <w:hyperlink r:id="rId23" w:history="1">
              <w:r>
                <w:rPr>
                  <w:color w:val="1e198e"/>
                  <w:b w:val="1"/>
                  <w:bCs w:val="1"/>
                  <w:u w:val="single"/>
                </w:rPr>
                <w:t xml:space="preserve">Sampling and quantitative analysis methods in anthracology from archaeological contexts: Achievements and prospects</w:t>
              </w:r>
            </w:hyperlink>
          </w:p>
          <w:p>
            <w:pPr/>
            <w:hyperlink r:id="rId24" w:history="1">
              <w:r>
                <w:rPr>
                  <w:color w:val="#410a8c"/>
                  <w:u w:val="single"/>
                </w:rPr>
                <w:t xml:space="preserve">Ceren Kabukcu</w:t>
              </w:r>
            </w:hyperlink>
            <w:r>
              <w:rPr/>
              <w:t xml:space="preserve">,</w:t>
            </w:r>
            <w:hyperlink r:id="rId10" w:history="1">
              <w:r>
                <w:rPr>
                  <w:color w:val="#410a8c"/>
                  <w:u w:val="single"/>
                </w:rPr>
                <w:t xml:space="preserve">Lucie Chabal</w:t>
              </w:r>
            </w:hyperlink>
          </w:p>
          <w:p>
            <w:pPr/>
            <w:r>
              <w:rPr>
                <w:i w:val="1"/>
                <w:iCs w:val="1"/>
              </w:rPr>
              <w:t xml:space="preserve">Quaternary International</w:t>
            </w:r>
            <w:r>
              <w:rPr/>
              <w:t xml:space="preserve">, 2020, Charcoal Science in Archaeology and Palaeoecology, 7th International Anthracology Meeting, University of Liverpool, UK, 2-6 Sept. 2019, </w:t>
            </w:r>
            <w:hyperlink r:id="rId25" w:history="1">
              <w:r>
                <w:rPr>
                  <w:color w:val="#410a8c"/>
                  <w:u w:val="single"/>
                </w:rPr>
                <w:t xml:space="preserve">⟨10.1016/j.quaint.2020.11.004⟩</w:t>
              </w:r>
            </w:hyperlink>
          </w:p>
          <w:p>
            <w:pPr/>
            <w:r>
              <w:rPr/>
              <w:t xml:space="preserve">Article dans une revue</w:t>
            </w:r>
          </w:p>
          <w:p>
            <w:pPr/>
            <w:hyperlink r:id="rId23" w:history="1">
              <w:r>
                <w:rPr>
                  <w:color w:val="#410a8c"/>
                  <w:u w:val="single"/>
                </w:rPr>
                <w:t xml:space="preserve">hal-03012766v1</w:t>
              </w:r>
            </w:hyperlink>
          </w:p>
        </w:tc>
      </w:tr>
      <w:tr>
        <w:trPr/>
        <w:tc>
          <w:tcPr>
            <w:noWrap/>
          </w:tcPr>
          <w:p>
            <w:pPr>
              <w:spacing w:after="200"/>
            </w:pPr>
            <w:hyperlink r:id="rId26" w:history="1">
              <w:r>
                <w:rPr>
                  <w:color w:val="1e198e"/>
                  <w:b w:val="1"/>
                  <w:bCs w:val="1"/>
                  <w:u w:val="single"/>
                </w:rPr>
                <w:t xml:space="preserve">La Capelière (Camargue, Arles, Bouches-du-Rhône), un exemple d’habitat fluvio-lagunaire du Ve siècle av. n. è. au Ve siècle de n. è.</w:t>
              </w:r>
            </w:hyperlink>
          </w:p>
          <w:p>
            <w:pPr/>
            <w:hyperlink r:id="rId27" w:history="1">
              <w:r>
                <w:rPr>
                  <w:color w:val="#410a8c"/>
                  <w:u w:val="single"/>
                </w:rPr>
                <w:t xml:space="preserve">Corinne Landuré</w:t>
              </w:r>
            </w:hyperlink>
            <w:r>
              <w:rPr/>
              <w:t xml:space="preserve">,</w:t>
            </w:r>
            <w:hyperlink r:id="rId28" w:history="1">
              <w:r>
                <w:rPr>
                  <w:color w:val="#410a8c"/>
                  <w:u w:val="single"/>
                </w:rPr>
                <w:t xml:space="preserve">Patrice Arcelin</w:t>
              </w:r>
            </w:hyperlink>
            <w:r>
              <w:rPr/>
              <w:t xml:space="preserve">,</w:t>
            </w:r>
            <w:hyperlink r:id="rId29" w:history="1">
              <w:r>
                <w:rPr>
                  <w:color w:val="#410a8c"/>
                  <w:u w:val="single"/>
                </w:rPr>
                <w:t xml:space="preserve">Gilles Arnaud-Fassetta</w:t>
              </w:r>
            </w:hyperlink>
            <w:r>
              <w:rPr/>
              <w:t xml:space="preserve">,</w:t>
            </w:r>
            <w:hyperlink r:id="rId30" w:history="1">
              <w:r>
                <w:rPr>
                  <w:color w:val="#410a8c"/>
                  <w:u w:val="single"/>
                </w:rPr>
                <w:t xml:space="preserve">Ramon Buxó I Capdevila</w:t>
              </w:r>
            </w:hyperlink>
            <w:r>
              <w:rPr/>
              <w:t xml:space="preserve">,</w:t>
            </w:r>
            <w:hyperlink r:id="rId10" w:history="1">
              <w:r>
                <w:rPr>
                  <w:color w:val="#410a8c"/>
                  <w:u w:val="single"/>
                </w:rPr>
                <w:t xml:space="preserve">Lucie Chabal</w:t>
              </w:r>
            </w:hyperlink>
            <w:r>
              <w:rPr/>
              <w:t xml:space="preserve">et al.</w:t>
            </w:r>
          </w:p>
          <w:p>
            <w:pPr/>
            <w:r>
              <w:rPr>
                <w:i w:val="1"/>
                <w:iCs w:val="1"/>
              </w:rPr>
              <w:t xml:space="preserve">Bourgogne-Franche-Comté Nature</w:t>
            </w:r>
            <w:r>
              <w:rPr/>
              <w:t xml:space="preserve">, 2018, VIe Colloque International du Groupe d'Histoire des Zones Humides : Zones humides et Archéologie, Hors série (16), pp.182-197</w:t>
            </w:r>
          </w:p>
          <w:p>
            <w:pPr/>
            <w:r>
              <w:rPr/>
              <w:t xml:space="preserve">Article dans une revue</w:t>
            </w:r>
          </w:p>
          <w:p>
            <w:pPr/>
            <w:hyperlink r:id="rId26" w:history="1">
              <w:r>
                <w:rPr>
                  <w:color w:val="#410a8c"/>
                  <w:u w:val="single"/>
                </w:rPr>
                <w:t xml:space="preserve">halshs-02315223v1</w:t>
              </w:r>
            </w:hyperlink>
          </w:p>
        </w:tc>
      </w:tr>
      <w:tr>
        <w:trPr/>
        <w:tc>
          <w:tcPr>
            <w:noWrap/>
          </w:tcPr>
          <w:p>
            <w:pPr>
              <w:spacing w:after="200"/>
            </w:pPr>
            <w:hyperlink r:id="rId31" w:history="1">
              <w:r>
                <w:rPr>
                  <w:color w:val="1e198e"/>
                  <w:b w:val="1"/>
                  <w:bCs w:val="1"/>
                  <w:u w:val="single"/>
                </w:rPr>
                <w:t xml:space="preserve">Les atouts économiques du delta du Rhône dans l'Antiquité - L'exemple de l'habitat fluvio-lagunaire de la Capelière (Camargue, Arles, Bouches-du-Rhône)</w:t>
              </w:r>
            </w:hyperlink>
          </w:p>
          <w:p>
            <w:pPr/>
            <w:hyperlink r:id="rId27" w:history="1">
              <w:r>
                <w:rPr>
                  <w:color w:val="#410a8c"/>
                  <w:u w:val="single"/>
                </w:rPr>
                <w:t xml:space="preserve">Corinne Landuré</w:t>
              </w:r>
            </w:hyperlink>
            <w:r>
              <w:rPr/>
              <w:t xml:space="preserve">,</w:t>
            </w:r>
            <w:hyperlink r:id="rId28" w:history="1">
              <w:r>
                <w:rPr>
                  <w:color w:val="#410a8c"/>
                  <w:u w:val="single"/>
                </w:rPr>
                <w:t xml:space="preserve">Patrice Arcelin</w:t>
              </w:r>
            </w:hyperlink>
            <w:r>
              <w:rPr/>
              <w:t xml:space="preserve">,</w:t>
            </w:r>
            <w:hyperlink r:id="rId32" w:history="1">
              <w:r>
                <w:rPr>
                  <w:color w:val="#410a8c"/>
                  <w:u w:val="single"/>
                </w:rPr>
                <w:t xml:space="preserve">Gilles Arnaud-Fasseta</w:t>
              </w:r>
            </w:hyperlink>
            <w:r>
              <w:rPr/>
              <w:t xml:space="preserve">,</w:t>
            </w:r>
            <w:hyperlink r:id="rId30" w:history="1">
              <w:r>
                <w:rPr>
                  <w:color w:val="#410a8c"/>
                  <w:u w:val="single"/>
                </w:rPr>
                <w:t xml:space="preserve">Ramon Buxó I Capdevila</w:t>
              </w:r>
            </w:hyperlink>
            <w:r>
              <w:rPr/>
              <w:t xml:space="preserve">,</w:t>
            </w:r>
            <w:hyperlink r:id="rId10" w:history="1">
              <w:r>
                <w:rPr>
                  <w:color w:val="#410a8c"/>
                  <w:u w:val="single"/>
                </w:rPr>
                <w:t xml:space="preserve">Lucie Chabal</w:t>
              </w:r>
            </w:hyperlink>
            <w:r>
              <w:rPr/>
              <w:t xml:space="preserve">et al.</w:t>
            </w:r>
          </w:p>
          <w:p>
            <w:pPr/>
            <w:r>
              <w:rPr>
                <w:i w:val="1"/>
                <w:iCs w:val="1"/>
              </w:rPr>
              <w:t xml:space="preserve">Bourgogne Nature. Hors-série</w:t>
            </w:r>
            <w:r>
              <w:rPr/>
              <w:t xml:space="preserve">, 2018, VIe Colloque international du Groupe d'Histoire des Zones Humides, 16, pp.182-197</w:t>
            </w:r>
          </w:p>
          <w:p>
            <w:pPr/>
            <w:r>
              <w:rPr/>
              <w:t xml:space="preserve">Article dans une revue</w:t>
            </w:r>
          </w:p>
          <w:p>
            <w:pPr/>
            <w:hyperlink r:id="rId31" w:history="1">
              <w:r>
                <w:rPr>
                  <w:color w:val="#410a8c"/>
                  <w:u w:val="single"/>
                </w:rPr>
                <w:t xml:space="preserve">hal-02069677v1</w:t>
              </w:r>
            </w:hyperlink>
          </w:p>
        </w:tc>
      </w:tr>
      <w:tr>
        <w:trPr/>
        <w:tc>
          <w:tcPr>
            <w:noWrap/>
          </w:tcPr>
          <w:p>
            <w:pPr>
              <w:spacing w:after="200"/>
            </w:pPr>
            <w:hyperlink r:id="rId33" w:history="1">
              <w:r>
                <w:rPr>
                  <w:color w:val="1e198e"/>
                  <w:b w:val="1"/>
                  <w:bCs w:val="1"/>
                  <w:u w:val="single"/>
                </w:rPr>
                <w:t xml:space="preserve">Documenting the history of the grapevine and viticulture: A quantitative eco-anatomical perspective applied to modern and archaeological charcoal</w:t>
              </w:r>
            </w:hyperlink>
          </w:p>
          <w:p>
            <w:pPr/>
            <w:hyperlink r:id="rId34" w:history="1">
              <w:r>
                <w:rPr>
                  <w:color w:val="#410a8c"/>
                  <w:u w:val="single"/>
                </w:rPr>
                <w:t xml:space="preserve">Bertrand Limier</w:t>
              </w:r>
            </w:hyperlink>
            <w:r>
              <w:rPr/>
              <w:t xml:space="preserve">,</w:t>
            </w:r>
            <w:hyperlink r:id="rId35" w:history="1">
              <w:r>
                <w:rPr>
                  <w:color w:val="#410a8c"/>
                  <w:u w:val="single"/>
                </w:rPr>
                <w:t xml:space="preserve">Sarah Ivorra</w:t>
              </w:r>
            </w:hyperlink>
            <w:r>
              <w:rPr/>
              <w:t xml:space="preserve">,</w:t>
            </w:r>
            <w:hyperlink r:id="rId9" w:history="1">
              <w:r>
                <w:rPr>
                  <w:color w:val="#410a8c"/>
                  <w:u w:val="single"/>
                </w:rPr>
                <w:t xml:space="preserve">Laurent Bouby</w:t>
              </w:r>
            </w:hyperlink>
            <w:r>
              <w:rPr/>
              <w:t xml:space="preserve">,</w:t>
            </w:r>
            <w:hyperlink r:id="rId36" w:history="1">
              <w:r>
                <w:rPr>
                  <w:color w:val="#410a8c"/>
                  <w:u w:val="single"/>
                </w:rPr>
                <w:t xml:space="preserve">Isabel Figueiral</w:t>
              </w:r>
            </w:hyperlink>
            <w:r>
              <w:rPr/>
              <w:t xml:space="preserve">,</w:t>
            </w:r>
            <w:hyperlink r:id="rId10" w:history="1">
              <w:r>
                <w:rPr>
                  <w:color w:val="#410a8c"/>
                  <w:u w:val="single"/>
                </w:rPr>
                <w:t xml:space="preserve">Lucie Chabal</w:t>
              </w:r>
            </w:hyperlink>
            <w:r>
              <w:rPr/>
              <w:t xml:space="preserve">et al.</w:t>
            </w:r>
          </w:p>
          <w:p>
            <w:pPr/>
            <w:r>
              <w:rPr>
                <w:i w:val="1"/>
                <w:iCs w:val="1"/>
              </w:rPr>
              <w:t xml:space="preserve">Journal of Archaeological Science</w:t>
            </w:r>
            <w:r>
              <w:rPr/>
              <w:t xml:space="preserve">, 2018, 100, pp.45-61. </w:t>
            </w:r>
            <w:hyperlink r:id="rId37" w:history="1">
              <w:r>
                <w:rPr>
                  <w:color w:val="#410a8c"/>
                  <w:u w:val="single"/>
                </w:rPr>
                <w:t xml:space="preserve">⟨10.1016/j.jas.2018.10.001⟩</w:t>
              </w:r>
            </w:hyperlink>
          </w:p>
          <w:p>
            <w:pPr/>
            <w:r>
              <w:rPr/>
              <w:t xml:space="preserve">Article dans une revue</w:t>
            </w:r>
          </w:p>
          <w:p>
            <w:pPr/>
            <w:hyperlink r:id="rId33" w:history="1">
              <w:r>
                <w:rPr>
                  <w:color w:val="#410a8c"/>
                  <w:u w:val="single"/>
                </w:rPr>
                <w:t xml:space="preserve">hal-01923820v1</w:t>
              </w:r>
            </w:hyperlink>
          </w:p>
        </w:tc>
      </w:tr>
      <w:tr>
        <w:trPr/>
        <w:tc>
          <w:tcPr>
            <w:noWrap/>
          </w:tcPr>
          <w:p>
            <w:pPr>
              <w:spacing w:after="200"/>
            </w:pPr>
            <w:hyperlink r:id="rId38" w:history="1">
              <w:r>
                <w:rPr>
                  <w:color w:val="1e198e"/>
                  <w:b w:val="1"/>
                  <w:bCs w:val="1"/>
                  <w:u w:val="single"/>
                </w:rPr>
                <w:t xml:space="preserve">Dynamique des végétations sur le Causse du Larzac au cours des 8000 dernières années : contribution de l’étude anthracologique du Rajal del Gorp (Millau, Aveyron)</w:t>
              </w:r>
            </w:hyperlink>
          </w:p>
          <w:p>
            <w:pPr/>
            <w:hyperlink r:id="rId39" w:history="1">
              <w:r>
                <w:rPr>
                  <w:color w:val="#410a8c"/>
                  <w:u w:val="single"/>
                </w:rPr>
                <w:t xml:space="preserve">Léonor Liottier</w:t>
              </w:r>
            </w:hyperlink>
            <w:r>
              <w:rPr/>
              <w:t xml:space="preserve">,</w:t>
            </w:r>
            <w:hyperlink r:id="rId10" w:history="1">
              <w:r>
                <w:rPr>
                  <w:color w:val="#410a8c"/>
                  <w:u w:val="single"/>
                </w:rPr>
                <w:t xml:space="preserve">Lucie Chabal</w:t>
              </w:r>
            </w:hyperlink>
            <w:r>
              <w:rPr/>
              <w:t xml:space="preserve">,</w:t>
            </w:r>
            <w:hyperlink r:id="rId40" w:history="1">
              <w:r>
                <w:rPr>
                  <w:color w:val="#410a8c"/>
                  <w:u w:val="single"/>
                </w:rPr>
                <w:t xml:space="preserve">Matthieu Demierre</w:t>
              </w:r>
            </w:hyperlink>
          </w:p>
          <w:p>
            <w:pPr/>
            <w:r>
              <w:rPr>
                <w:i w:val="1"/>
                <w:iCs w:val="1"/>
              </w:rPr>
              <w:t xml:space="preserve">Quaternaire</w:t>
            </w:r>
            <w:r>
              <w:rPr/>
              <w:t xml:space="preserve">, 2017, 28 (3), pp.337-352. </w:t>
            </w:r>
            <w:hyperlink r:id="rId41" w:history="1">
              <w:r>
                <w:rPr>
                  <w:color w:val="#410a8c"/>
                  <w:u w:val="single"/>
                </w:rPr>
                <w:t xml:space="preserve">⟨10.4000/quaternaire.8283⟩</w:t>
              </w:r>
            </w:hyperlink>
          </w:p>
          <w:p>
            <w:pPr/>
            <w:r>
              <w:rPr/>
              <w:t xml:space="preserve">Article dans une revue</w:t>
            </w:r>
          </w:p>
          <w:p>
            <w:pPr/>
            <w:hyperlink r:id="rId38" w:history="1">
              <w:r>
                <w:rPr>
                  <w:color w:val="#410a8c"/>
                  <w:u w:val="single"/>
                </w:rPr>
                <w:t xml:space="preserve">hal-02311374v1</w:t>
              </w:r>
            </w:hyperlink>
          </w:p>
        </w:tc>
      </w:tr>
      <w:tr>
        <w:trPr/>
        <w:tc>
          <w:tcPr>
            <w:noWrap/>
          </w:tcPr>
          <w:p>
            <w:pPr>
              <w:spacing w:after="200"/>
            </w:pPr>
            <w:hyperlink r:id="rId42" w:history="1">
              <w:r>
                <w:rPr>
                  <w:color w:val="1e198e"/>
                  <w:b w:val="1"/>
                  <w:bCs w:val="1"/>
                  <w:u w:val="single"/>
                </w:rPr>
                <w:t xml:space="preserve">Pratiques de chauffage et bois de feu dans la villa des Prés-Bas à Loupian (Hérault, France), du Ier au Ve siècle après J.-C.</w:t>
              </w:r>
            </w:hyperlink>
          </w:p>
          <w:p>
            <w:pPr/>
            <w:hyperlink r:id="rId10" w:history="1">
              <w:r>
                <w:rPr>
                  <w:color w:val="#410a8c"/>
                  <w:u w:val="single"/>
                </w:rPr>
                <w:t xml:space="preserve">Lucie Chabal</w:t>
              </w:r>
            </w:hyperlink>
            <w:r>
              <w:rPr/>
              <w:t xml:space="preserve">,</w:t>
            </w:r>
            <w:hyperlink r:id="rId36" w:history="1">
              <w:r>
                <w:rPr>
                  <w:color w:val="#410a8c"/>
                  <w:u w:val="single"/>
                </w:rPr>
                <w:t xml:space="preserve">Isabel Figueiral</w:t>
              </w:r>
            </w:hyperlink>
            <w:r>
              <w:rPr/>
              <w:t xml:space="preserve">,</w:t>
            </w:r>
            <w:hyperlink r:id="rId43" w:history="1">
              <w:r>
                <w:rPr>
                  <w:color w:val="#410a8c"/>
                  <w:u w:val="single"/>
                </w:rPr>
                <w:t xml:space="preserve">Christophe Pellecuer</w:t>
              </w:r>
            </w:hyperlink>
          </w:p>
          <w:p>
            <w:pPr/>
            <w:r>
              <w:rPr>
                <w:i w:val="1"/>
                <w:iCs w:val="1"/>
              </w:rPr>
              <w:t xml:space="preserve">Estudis sobre el món rural d'època romana = Studies on the rural world in the Roman Period</w:t>
            </w:r>
            <w:r>
              <w:rPr/>
              <w:t xml:space="preserve">, 2017, Heating systems in Roman villas, 10, p. 81-97</w:t>
            </w:r>
          </w:p>
          <w:p>
            <w:pPr/>
            <w:r>
              <w:rPr/>
              <w:t xml:space="preserve">Article dans une revue</w:t>
            </w:r>
          </w:p>
          <w:p>
            <w:pPr/>
            <w:hyperlink r:id="rId42" w:history="1">
              <w:r>
                <w:rPr>
                  <w:color w:val="#410a8c"/>
                  <w:u w:val="single"/>
                </w:rPr>
                <w:t xml:space="preserve">hal-02078879v1</w:t>
              </w:r>
            </w:hyperlink>
          </w:p>
        </w:tc>
      </w:tr>
      <w:tr>
        <w:trPr/>
        <w:tc>
          <w:tcPr>
            <w:noWrap/>
          </w:tcPr>
          <w:p>
            <w:pPr>
              <w:spacing w:after="200"/>
            </w:pPr>
            <w:hyperlink r:id="rId44" w:history="1">
              <w:r>
                <w:rPr>
                  <w:color w:val="1e198e"/>
                  <w:b w:val="1"/>
                  <w:bCs w:val="1"/>
                  <w:u w:val="single"/>
                </w:rPr>
                <w:t xml:space="preserve">Le site des Causses à Saint-André de Sangonis (VIe siècle) et la place alimentaire des animaux dans la moyenne vallée de l’Hérault durant le haut Moyen Âge</w:t>
              </w:r>
            </w:hyperlink>
          </w:p>
          <w:p>
            <w:pPr/>
            <w:hyperlink r:id="rId45" w:history="1">
              <w:r>
                <w:rPr>
                  <w:color w:val="#410a8c"/>
                  <w:u w:val="single"/>
                </w:rPr>
                <w:t xml:space="preserve">Olivier Ginouvez</w:t>
              </w:r>
            </w:hyperlink>
            <w:r>
              <w:rPr/>
              <w:t xml:space="preserve">,</w:t>
            </w:r>
            <w:hyperlink r:id="rId46" w:history="1">
              <w:r>
                <w:rPr>
                  <w:color w:val="#410a8c"/>
                  <w:u w:val="single"/>
                </w:rPr>
                <w:t xml:space="preserve">Vianney Forest</w:t>
              </w:r>
            </w:hyperlink>
            <w:r>
              <w:rPr/>
              <w:t xml:space="preserve">,</w:t>
            </w:r>
            <w:hyperlink r:id="rId10" w:history="1">
              <w:r>
                <w:rPr>
                  <w:color w:val="#410a8c"/>
                  <w:u w:val="single"/>
                </w:rPr>
                <w:t xml:space="preserve">Lucie Chabal</w:t>
              </w:r>
            </w:hyperlink>
            <w:r>
              <w:rPr/>
              <w:t xml:space="preserve">,</w:t>
            </w:r>
            <w:hyperlink r:id="rId47" w:history="1">
              <w:r>
                <w:rPr>
                  <w:color w:val="#410a8c"/>
                  <w:u w:val="single"/>
                </w:rPr>
                <w:t xml:space="preserve">Michel Compan</w:t>
              </w:r>
            </w:hyperlink>
            <w:r>
              <w:rPr/>
              <w:t xml:space="preserve">,</w:t>
            </w:r>
            <w:hyperlink r:id="rId36" w:history="1">
              <w:r>
                <w:rPr>
                  <w:color w:val="#410a8c"/>
                  <w:u w:val="single"/>
                </w:rPr>
                <w:t xml:space="preserve">Isabel Figueiral</w:t>
              </w:r>
            </w:hyperlink>
            <w:r>
              <w:rPr/>
              <w:t xml:space="preserve">et al.</w:t>
            </w:r>
          </w:p>
          <w:p>
            <w:pPr/>
            <w:r>
              <w:rPr>
                <w:i w:val="1"/>
                <w:iCs w:val="1"/>
              </w:rPr>
              <w:t xml:space="preserve">Archéologie du Midi Médiéval</w:t>
            </w:r>
            <w:r>
              <w:rPr/>
              <w:t xml:space="preserve">, 2017, 35 (1), pp.3 - 39. </w:t>
            </w:r>
            <w:hyperlink r:id="rId48" w:history="1">
              <w:r>
                <w:rPr>
                  <w:color w:val="#410a8c"/>
                  <w:u w:val="single"/>
                </w:rPr>
                <w:t xml:space="preserve">⟨10.3406/amime.2017.2144⟩</w:t>
              </w:r>
            </w:hyperlink>
          </w:p>
          <w:p>
            <w:pPr/>
            <w:r>
              <w:rPr/>
              <w:t xml:space="preserve">Article dans une revue</w:t>
            </w:r>
          </w:p>
          <w:p>
            <w:pPr/>
            <w:hyperlink r:id="rId44" w:history="1">
              <w:r>
                <w:rPr>
                  <w:color w:val="#410a8c"/>
                  <w:u w:val="single"/>
                </w:rPr>
                <w:t xml:space="preserve">hal-03738381v1</w:t>
              </w:r>
            </w:hyperlink>
          </w:p>
        </w:tc>
      </w:tr>
      <w:tr>
        <w:trPr/>
        <w:tc>
          <w:tcPr>
            <w:noWrap/>
          </w:tcPr>
          <w:p>
            <w:pPr>
              <w:spacing w:after="200"/>
            </w:pPr>
            <w:hyperlink r:id="rId49" w:history="1">
              <w:r>
                <w:rPr>
                  <w:color w:val="1e198e"/>
                  <w:b w:val="1"/>
                  <w:bCs w:val="1"/>
                  <w:u w:val="single"/>
                </w:rPr>
                <w:t xml:space="preserve">Données archéobotaniques sur les établissements ruraux du second âge du Fer en Languedoc-Roussillon</w:t>
              </w:r>
            </w:hyperlink>
          </w:p>
          <w:p>
            <w:pPr/>
            <w:hyperlink r:id="rId36" w:history="1">
              <w:r>
                <w:rPr>
                  <w:color w:val="#410a8c"/>
                  <w:u w:val="single"/>
                </w:rPr>
                <w:t xml:space="preserve">Isabel Figueiral</w:t>
              </w:r>
            </w:hyperlink>
            <w:r>
              <w:rPr/>
              <w:t xml:space="preserve">,</w:t>
            </w:r>
            <w:hyperlink r:id="rId9" w:history="1">
              <w:r>
                <w:rPr>
                  <w:color w:val="#410a8c"/>
                  <w:u w:val="single"/>
                </w:rPr>
                <w:t xml:space="preserve">Laurent Bouby</w:t>
              </w:r>
            </w:hyperlink>
            <w:r>
              <w:rPr/>
              <w:t xml:space="preserve">,</w:t>
            </w:r>
            <w:hyperlink r:id="rId10" w:history="1">
              <w:r>
                <w:rPr>
                  <w:color w:val="#410a8c"/>
                  <w:u w:val="single"/>
                </w:rPr>
                <w:t xml:space="preserve">Lucie Chabal</w:t>
              </w:r>
            </w:hyperlink>
            <w:r>
              <w:rPr/>
              <w:t xml:space="preserve">,</w:t>
            </w:r>
            <w:hyperlink r:id="rId50" w:history="1">
              <w:r>
                <w:rPr>
                  <w:color w:val="#410a8c"/>
                  <w:u w:val="single"/>
                </w:rPr>
                <w:t xml:space="preserve">Charlotte Hallavant</w:t>
              </w:r>
            </w:hyperlink>
            <w:r>
              <w:rPr/>
              <w:t xml:space="preserve">,</w:t>
            </w:r>
            <w:hyperlink r:id="rId51" w:history="1">
              <w:r>
                <w:rPr>
                  <w:color w:val="#410a8c"/>
                  <w:u w:val="single"/>
                </w:rPr>
                <w:t xml:space="preserve">Carmen Machado</w:t>
              </w:r>
            </w:hyperlink>
            <w:r>
              <w:rPr/>
              <w:t xml:space="preserve">et al.</w:t>
            </w:r>
          </w:p>
          <w:p>
            <w:pPr/>
            <w:r>
              <w:rPr>
                <w:i w:val="1"/>
                <w:iCs w:val="1"/>
              </w:rPr>
              <w:t xml:space="preserve">Documents d'archéologie méridionale</w:t>
            </w:r>
            <w:r>
              <w:rPr/>
              <w:t xml:space="preserve">, 2013, 36, pp.285-294. </w:t>
            </w:r>
            <w:hyperlink r:id="rId52" w:history="1">
              <w:r>
                <w:rPr>
                  <w:color w:val="#410a8c"/>
                  <w:u w:val="single"/>
                </w:rPr>
                <w:t xml:space="preserve">⟨10.4000/dam.2416⟩</w:t>
              </w:r>
            </w:hyperlink>
          </w:p>
          <w:p>
            <w:pPr/>
            <w:r>
              <w:rPr/>
              <w:t xml:space="preserve">Article dans une revue</w:t>
            </w:r>
          </w:p>
          <w:p>
            <w:pPr/>
            <w:hyperlink r:id="rId49" w:history="1">
              <w:r>
                <w:rPr>
                  <w:color w:val="#410a8c"/>
                  <w:u w:val="single"/>
                </w:rPr>
                <w:t xml:space="preserve">hal-01664775v1</w:t>
              </w:r>
            </w:hyperlink>
          </w:p>
        </w:tc>
      </w:tr>
      <w:tr>
        <w:trPr/>
        <w:tc>
          <w:tcPr>
            <w:noWrap/>
          </w:tcPr>
          <w:p>
            <w:pPr>
              <w:spacing w:after="200"/>
            </w:pPr>
            <w:hyperlink r:id="rId53" w:history="1">
              <w:r>
                <w:rPr>
                  <w:color w:val="1e198e"/>
                  <w:b w:val="1"/>
                  <w:bCs w:val="1"/>
                  <w:u w:val="single"/>
                </w:rPr>
                <w:t xml:space="preserve">Palaeobiogeography of Pinus nigra Arn. subsp. salzmannii (Dunal) Franco in the north-western Mediterranean Basin: A review based on macroremains</w:t>
              </w:r>
            </w:hyperlink>
          </w:p>
          <w:p>
            <w:pPr/>
            <w:hyperlink r:id="rId54" w:history="1">
              <w:r>
                <w:rPr>
                  <w:color w:val="#410a8c"/>
                  <w:u w:val="single"/>
                </w:rPr>
                <w:t xml:space="preserve">Paul Roiron</w:t>
              </w:r>
            </w:hyperlink>
            <w:r>
              <w:rPr/>
              <w:t xml:space="preserve">,</w:t>
            </w:r>
            <w:hyperlink r:id="rId10" w:history="1">
              <w:r>
                <w:rPr>
                  <w:color w:val="#410a8c"/>
                  <w:u w:val="single"/>
                </w:rPr>
                <w:t xml:space="preserve">Lucie Chabal</w:t>
              </w:r>
            </w:hyperlink>
            <w:r>
              <w:rPr/>
              <w:t xml:space="preserve">,</w:t>
            </w:r>
            <w:hyperlink r:id="rId36" w:history="1">
              <w:r>
                <w:rPr>
                  <w:color w:val="#410a8c"/>
                  <w:u w:val="single"/>
                </w:rPr>
                <w:t xml:space="preserve">Isabel Figueiral</w:t>
              </w:r>
            </w:hyperlink>
            <w:r>
              <w:rPr/>
              <w:t xml:space="preserve">,</w:t>
            </w:r>
            <w:hyperlink r:id="rId55" w:history="1">
              <w:r>
                <w:rPr>
                  <w:color w:val="#410a8c"/>
                  <w:u w:val="single"/>
                </w:rPr>
                <w:t xml:space="preserve">Jean-Frédéric Terral</w:t>
              </w:r>
            </w:hyperlink>
            <w:r>
              <w:rPr/>
              <w:t xml:space="preserve">,</w:t>
            </w:r>
            <w:hyperlink r:id="rId56" w:history="1">
              <w:r>
                <w:rPr>
                  <w:color w:val="#410a8c"/>
                  <w:u w:val="single"/>
                </w:rPr>
                <w:t xml:space="preserve">Ahmed-Adam Ali</w:t>
              </w:r>
            </w:hyperlink>
          </w:p>
          <w:p>
            <w:pPr/>
            <w:r>
              <w:rPr>
                <w:i w:val="1"/>
                <w:iCs w:val="1"/>
              </w:rPr>
              <w:t xml:space="preserve">Review of Palaeobotany and Palynology</w:t>
            </w:r>
            <w:r>
              <w:rPr/>
              <w:t xml:space="preserve">, 2013, 194, pp.1-11. </w:t>
            </w:r>
            <w:hyperlink r:id="rId57" w:history="1">
              <w:r>
                <w:rPr>
                  <w:color w:val="#410a8c"/>
                  <w:u w:val="single"/>
                </w:rPr>
                <w:t xml:space="preserve">⟨10.1016/j.revpalbo.2013.03.002⟩</w:t>
              </w:r>
            </w:hyperlink>
          </w:p>
          <w:p>
            <w:pPr/>
            <w:r>
              <w:rPr/>
              <w:t xml:space="preserve">Article dans une revue</w:t>
            </w:r>
          </w:p>
          <w:p>
            <w:pPr/>
            <w:hyperlink r:id="rId58" w:history="1">
              <w:r>
                <w:rPr>
                  <w:color w:val="#410a8c"/>
                  <w:u w:val="single"/>
                </w:rPr>
                <w:t xml:space="preserve">istex</w:t>
              </w:r>
            </w:hyperlink>
          </w:p>
          <w:p>
            <w:pPr/>
            <w:hyperlink r:id="rId53" w:history="1">
              <w:r>
                <w:rPr>
                  <w:color w:val="#410a8c"/>
                  <w:u w:val="single"/>
                </w:rPr>
                <w:t xml:space="preserve">hal-02321372v1</w:t>
              </w:r>
            </w:hyperlink>
          </w:p>
        </w:tc>
      </w:tr>
      <w:tr>
        <w:trPr/>
        <w:tc>
          <w:tcPr>
            <w:noWrap/>
          </w:tcPr>
          <w:p>
            <w:pPr>
              <w:spacing w:after="200"/>
            </w:pPr>
            <w:hyperlink r:id="rId59" w:history="1">
              <w:r>
                <w:rPr>
                  <w:color w:val="1e198e"/>
                  <w:b w:val="1"/>
                  <w:bCs w:val="1"/>
                  <w:u w:val="single"/>
                </w:rPr>
                <w:t xml:space="preserve">L'environnement de Lattara</w:t>
              </w:r>
            </w:hyperlink>
          </w:p>
          <w:p>
            <w:pPr/>
            <w:hyperlink r:id="rId10" w:history="1">
              <w:r>
                <w:rPr>
                  <w:color w:val="#410a8c"/>
                  <w:u w:val="single"/>
                </w:rPr>
                <w:t xml:space="preserve">Lucie Chabal</w:t>
              </w:r>
            </w:hyperlink>
            <w:r>
              <w:rPr/>
              <w:t xml:space="preserve">,</w:t>
            </w:r>
            <w:hyperlink r:id="rId60" w:history="1">
              <w:r>
                <w:rPr>
                  <w:color w:val="#410a8c"/>
                  <w:u w:val="single"/>
                </w:rPr>
                <w:t xml:space="preserve">Christophe Jorda</w:t>
              </w:r>
            </w:hyperlink>
            <w:r>
              <w:rPr/>
              <w:t xml:space="preserve">,</w:t>
            </w:r>
            <w:hyperlink r:id="rId61" w:history="1">
              <w:r>
                <w:rPr>
                  <w:color w:val="#410a8c"/>
                  <w:u w:val="single"/>
                </w:rPr>
                <w:t xml:space="preserve">Philippe Blanchemanche</w:t>
              </w:r>
            </w:hyperlink>
          </w:p>
          <w:p>
            <w:pPr/>
            <w:r>
              <w:rPr>
                <w:i w:val="1"/>
                <w:iCs w:val="1"/>
              </w:rPr>
              <w:t xml:space="preserve">L'Archéo thema : revue d'archéologie et d'histoire</w:t>
            </w:r>
            <w:r>
              <w:rPr/>
              <w:t xml:space="preserve">, 2010, 11, p. 13-17</w:t>
            </w:r>
          </w:p>
          <w:p>
            <w:pPr/>
            <w:r>
              <w:rPr/>
              <w:t xml:space="preserve">Article dans une revue</w:t>
            </w:r>
          </w:p>
          <w:p>
            <w:pPr/>
            <w:hyperlink r:id="rId59" w:history="1">
              <w:r>
                <w:rPr>
                  <w:color w:val="#410a8c"/>
                  <w:u w:val="single"/>
                </w:rPr>
                <w:t xml:space="preserve">halshs-00740977v1</w:t>
              </w:r>
            </w:hyperlink>
          </w:p>
        </w:tc>
      </w:tr>
      <w:tr>
        <w:trPr/>
        <w:tc>
          <w:tcPr>
            <w:noWrap/>
          </w:tcPr>
          <w:p>
            <w:pPr>
              <w:spacing w:after="200"/>
            </w:pPr>
            <w:hyperlink r:id="rId62" w:history="1">
              <w:r>
                <w:rPr>
                  <w:color w:val="1e198e"/>
                  <w:b w:val="1"/>
                  <w:bCs w:val="1"/>
                  <w:u w:val="single"/>
                </w:rPr>
                <w:t xml:space="preserve">Introduction à la table ronde &amp;quot;Taphonomie de la combustion des résidus organiques et des structures de combustion en contexte archéologique</w:t>
              </w:r>
            </w:hyperlink>
          </w:p>
          <w:p>
            <w:pPr/>
            <w:hyperlink r:id="rId63" w:history="1">
              <w:r>
                <w:rPr>
                  <w:color w:val="#410a8c"/>
                  <w:u w:val="single"/>
                </w:rPr>
                <w:t xml:space="preserve">Isabelle Théry</w:t>
              </w:r>
            </w:hyperlink>
            <w:r>
              <w:rPr/>
              <w:t xml:space="preserve">,</w:t>
            </w:r>
            <w:hyperlink r:id="rId10" w:history="1">
              <w:r>
                <w:rPr>
                  <w:color w:val="#410a8c"/>
                  <w:u w:val="single"/>
                </w:rPr>
                <w:t xml:space="preserve">Lucie Chabal</w:t>
              </w:r>
            </w:hyperlink>
            <w:r>
              <w:rPr/>
              <w:t xml:space="preserve">,</w:t>
            </w:r>
            <w:hyperlink r:id="rId64" w:history="1">
              <w:r>
                <w:rPr>
                  <w:color w:val="#410a8c"/>
                  <w:u w:val="single"/>
                </w:rPr>
                <w:t xml:space="preserve">Sandrine Costamagno</w:t>
              </w:r>
            </w:hyperlink>
          </w:p>
          <w:p>
            <w:pPr/>
            <w:r>
              <w:rPr>
                <w:i w:val="1"/>
                <w:iCs w:val="1"/>
              </w:rPr>
              <w:t xml:space="preserve">P@lethnologie</w:t>
            </w:r>
            <w:r>
              <w:rPr/>
              <w:t xml:space="preserve">, 2010, 2, pp.1-3</w:t>
            </w:r>
          </w:p>
          <w:p>
            <w:pPr/>
            <w:r>
              <w:rPr/>
              <w:t xml:space="preserve">Article dans une revue</w:t>
            </w:r>
          </w:p>
          <w:p>
            <w:pPr/>
            <w:hyperlink r:id="rId62" w:history="1">
              <w:r>
                <w:rPr>
                  <w:color w:val="#410a8c"/>
                  <w:u w:val="single"/>
                </w:rPr>
                <w:t xml:space="preserve">hal-00580930v1</w:t>
              </w:r>
            </w:hyperlink>
          </w:p>
        </w:tc>
      </w:tr>
      <w:tr>
        <w:trPr/>
        <w:tc>
          <w:tcPr>
            <w:noWrap/>
          </w:tcPr>
          <w:p>
            <w:pPr>
              <w:spacing w:after="200"/>
            </w:pPr>
            <w:hyperlink r:id="rId65" w:history="1">
              <w:r>
                <w:rPr>
                  <w:color w:val="1e198e"/>
                  <w:b w:val="1"/>
                  <w:bCs w:val="1"/>
                  <w:u w:val="single"/>
                </w:rPr>
                <w:t xml:space="preserve">Anthracology and taphonomy, from wood gathering to charcoal analysis. A review of the taphonomic processes modifying charcoal assemblages.</w:t>
              </w:r>
            </w:hyperlink>
          </w:p>
          <w:p>
            <w:pPr/>
            <w:hyperlink r:id="rId66" w:history="1">
              <w:r>
                <w:rPr>
                  <w:color w:val="#410a8c"/>
                  <w:u w:val="single"/>
                </w:rPr>
                <w:t xml:space="preserve">Isabelle Théry-Parisot</w:t>
              </w:r>
            </w:hyperlink>
            <w:r>
              <w:rPr/>
              <w:t xml:space="preserve">,</w:t>
            </w:r>
            <w:hyperlink r:id="rId10" w:history="1">
              <w:r>
                <w:rPr>
                  <w:color w:val="#410a8c"/>
                  <w:u w:val="single"/>
                </w:rPr>
                <w:t xml:space="preserve">Lucie Chabal</w:t>
              </w:r>
            </w:hyperlink>
            <w:r>
              <w:rPr/>
              <w:t xml:space="preserve">,</w:t>
            </w:r>
            <w:hyperlink r:id="rId67" w:history="1">
              <w:r>
                <w:rPr>
                  <w:color w:val="#410a8c"/>
                  <w:u w:val="single"/>
                </w:rPr>
                <w:t xml:space="preserve">Chrzazvzez Julia</w:t>
              </w:r>
            </w:hyperlink>
          </w:p>
          <w:p>
            <w:pPr/>
            <w:r>
              <w:rPr>
                <w:i w:val="1"/>
                <w:iCs w:val="1"/>
              </w:rPr>
              <w:t xml:space="preserve">Palaeogeography, Palaeoclimatology, Palaeoecology</w:t>
            </w:r>
            <w:r>
              <w:rPr/>
              <w:t xml:space="preserve">, 2010, pp.1-12. </w:t>
            </w:r>
            <w:hyperlink r:id="rId68" w:history="1">
              <w:r>
                <w:rPr>
                  <w:color w:val="#410a8c"/>
                  <w:u w:val="single"/>
                </w:rPr>
                <w:t xml:space="preserve">⟨10.1016/j.palaeo.2009.09.016⟩</w:t>
              </w:r>
            </w:hyperlink>
          </w:p>
          <w:p>
            <w:pPr/>
            <w:r>
              <w:rPr/>
              <w:t xml:space="preserve">Article dans une revue</w:t>
            </w:r>
          </w:p>
          <w:p>
            <w:pPr/>
            <w:hyperlink r:id="rId69" w:history="1">
              <w:r>
                <w:rPr>
                  <w:color w:val="#410a8c"/>
                  <w:u w:val="single"/>
                </w:rPr>
                <w:t xml:space="preserve">istex</w:t>
              </w:r>
            </w:hyperlink>
          </w:p>
          <w:p>
            <w:pPr/>
            <w:hyperlink r:id="rId65" w:history="1">
              <w:r>
                <w:rPr>
                  <w:color w:val="#410a8c"/>
                  <w:u w:val="single"/>
                </w:rPr>
                <w:t xml:space="preserve">halshs-00448633v1</w:t>
              </w:r>
            </w:hyperlink>
          </w:p>
        </w:tc>
      </w:tr>
      <w:tr>
        <w:trPr/>
        <w:tc>
          <w:tcPr>
            <w:noWrap/>
          </w:tcPr>
          <w:p>
            <w:pPr>
              <w:spacing w:after="200"/>
            </w:pPr>
            <w:hyperlink r:id="rId70" w:history="1">
              <w:r>
                <w:rPr>
                  <w:color w:val="1e198e"/>
                  <w:b w:val="1"/>
                  <w:bCs w:val="1"/>
                  <w:u w:val="single"/>
                </w:rPr>
                <w:t xml:space="preserve">Utilisation secondaire d'un cours d'eau : les deux nasses médiévales de Port Ariane</w:t>
              </w:r>
            </w:hyperlink>
          </w:p>
          <w:p>
            <w:pPr/>
            <w:hyperlink r:id="rId71" w:history="1">
              <w:r>
                <w:rPr>
                  <w:color w:val="#410a8c"/>
                  <w:u w:val="single"/>
                </w:rPr>
                <w:t xml:space="preserve">Isabelle Daveau</w:t>
              </w:r>
            </w:hyperlink>
            <w:r>
              <w:rPr/>
              <w:t xml:space="preserve">,</w:t>
            </w:r>
            <w:hyperlink r:id="rId10" w:history="1">
              <w:r>
                <w:rPr>
                  <w:color w:val="#410a8c"/>
                  <w:u w:val="single"/>
                </w:rPr>
                <w:t xml:space="preserve">Lucie Chabal</w:t>
              </w:r>
            </w:hyperlink>
            <w:r>
              <w:rPr/>
              <w:t xml:space="preserve">,</w:t>
            </w:r>
            <w:hyperlink r:id="rId60" w:history="1">
              <w:r>
                <w:rPr>
                  <w:color w:val="#410a8c"/>
                  <w:u w:val="single"/>
                </w:rPr>
                <w:t xml:space="preserve">Christophe Jorda</w:t>
              </w:r>
            </w:hyperlink>
            <w:r>
              <w:rPr/>
              <w:t xml:space="preserve">,</w:t>
            </w:r>
            <w:hyperlink r:id="rId72" w:history="1">
              <w:r>
                <w:rPr>
                  <w:color w:val="#410a8c"/>
                  <w:u w:val="single"/>
                </w:rPr>
                <w:t xml:space="preserve">Jean-Philippe Sargiano</w:t>
              </w:r>
            </w:hyperlink>
          </w:p>
          <w:p>
            <w:pPr/>
            <w:r>
              <w:rPr>
                <w:i w:val="1"/>
                <w:iCs w:val="1"/>
              </w:rPr>
              <w:t xml:space="preserve">Archéopages : archéologie &amp; société</w:t>
            </w:r>
            <w:r>
              <w:rPr/>
              <w:t xml:space="preserve">, 2009, 26, pp.34-37</w:t>
            </w:r>
          </w:p>
          <w:p>
            <w:pPr/>
            <w:r>
              <w:rPr/>
              <w:t xml:space="preserve">Article dans une revue</w:t>
            </w:r>
          </w:p>
          <w:p>
            <w:pPr/>
            <w:hyperlink r:id="rId70" w:history="1">
              <w:r>
                <w:rPr>
                  <w:color w:val="#410a8c"/>
                  <w:u w:val="single"/>
                </w:rPr>
                <w:t xml:space="preserve">halshs-00458252v1</w:t>
              </w:r>
            </w:hyperlink>
          </w:p>
        </w:tc>
      </w:tr>
      <w:tr>
        <w:trPr/>
        <w:tc>
          <w:tcPr>
            <w:noWrap/>
          </w:tcPr>
          <w:p>
            <w:pPr>
              <w:spacing w:after="200"/>
            </w:pPr>
            <w:hyperlink r:id="rId73" w:history="1">
              <w:r>
                <w:rPr>
                  <w:color w:val="1e198e"/>
                  <w:b w:val="1"/>
                  <w:bCs w:val="1"/>
                  <w:u w:val="single"/>
                </w:rPr>
                <w:t xml:space="preserve">A foundation offering at the Roman port of Lattara (Lattes, France): the vegetal remains</w:t>
              </w:r>
            </w:hyperlink>
          </w:p>
          <w:p>
            <w:pPr/>
            <w:hyperlink r:id="rId74" w:history="1">
              <w:r>
                <w:rPr>
                  <w:color w:val="#410a8c"/>
                  <w:u w:val="single"/>
                </w:rPr>
                <w:t xml:space="preserve">Nuria Rovira Buendia</w:t>
              </w:r>
            </w:hyperlink>
            <w:r>
              <w:rPr/>
              <w:t xml:space="preserve">,</w:t>
            </w:r>
            <w:hyperlink r:id="rId10" w:history="1">
              <w:r>
                <w:rPr>
                  <w:color w:val="#410a8c"/>
                  <w:u w:val="single"/>
                </w:rPr>
                <w:t xml:space="preserve">Lucie Chabal</w:t>
              </w:r>
            </w:hyperlink>
          </w:p>
          <w:p>
            <w:pPr/>
            <w:r>
              <w:rPr>
                <w:i w:val="1"/>
                <w:iCs w:val="1"/>
              </w:rPr>
              <w:t xml:space="preserve">Vegetation History and Archaeobotany</w:t>
            </w:r>
            <w:r>
              <w:rPr/>
              <w:t xml:space="preserve">, 2008, 17 (Suppl 1), pp.191-200. </w:t>
            </w:r>
            <w:hyperlink r:id="rId75" w:history="1">
              <w:r>
                <w:rPr>
                  <w:color w:val="#410a8c"/>
                  <w:u w:val="single"/>
                </w:rPr>
                <w:t xml:space="preserve">⟨10.1007/s00334-008-0174-6⟩</w:t>
              </w:r>
            </w:hyperlink>
          </w:p>
          <w:p>
            <w:pPr/>
            <w:r>
              <w:rPr/>
              <w:t xml:space="preserve">Article dans une revue</w:t>
            </w:r>
          </w:p>
          <w:p>
            <w:pPr/>
            <w:hyperlink r:id="rId76" w:history="1">
              <w:r>
                <w:rPr>
                  <w:color w:val="#410a8c"/>
                  <w:u w:val="single"/>
                </w:rPr>
                <w:t xml:space="preserve">istex</w:t>
              </w:r>
            </w:hyperlink>
          </w:p>
          <w:p>
            <w:pPr/>
            <w:hyperlink r:id="rId73" w:history="1">
              <w:r>
                <w:rPr>
                  <w:color w:val="#410a8c"/>
                  <w:u w:val="single"/>
                </w:rPr>
                <w:t xml:space="preserve">halshs-00803587v1</w:t>
              </w:r>
            </w:hyperlink>
          </w:p>
        </w:tc>
      </w:tr>
      <w:tr>
        <w:trPr/>
        <w:tc>
          <w:tcPr>
            <w:noWrap/>
          </w:tcPr>
          <w:p>
            <w:pPr>
              <w:spacing w:after="200"/>
            </w:pPr>
            <w:hyperlink r:id="rId77" w:history="1">
              <w:r>
                <w:rPr>
                  <w:color w:val="1e198e"/>
                  <w:b w:val="1"/>
                  <w:bCs w:val="1"/>
                  <w:u w:val="single"/>
                </w:rPr>
                <w:t xml:space="preserve">&amp;lt;i&amp;gt;Lattara&amp;lt;/i&amp;gt; entre terres et eaux : paléogéographie et paléoboisements autour du port protohistorique</w:t>
              </w:r>
            </w:hyperlink>
          </w:p>
          <w:p>
            <w:pPr/>
            <w:hyperlink r:id="rId60" w:history="1">
              <w:r>
                <w:rPr>
                  <w:color w:val="#410a8c"/>
                  <w:u w:val="single"/>
                </w:rPr>
                <w:t xml:space="preserve">Christophe Jorda</w:t>
              </w:r>
            </w:hyperlink>
            <w:r>
              <w:rPr/>
              <w:t xml:space="preserve">,</w:t>
            </w:r>
            <w:hyperlink r:id="rId10" w:history="1">
              <w:r>
                <w:rPr>
                  <w:color w:val="#410a8c"/>
                  <w:u w:val="single"/>
                </w:rPr>
                <w:t xml:space="preserve">Lucie Chabal</w:t>
              </w:r>
            </w:hyperlink>
            <w:r>
              <w:rPr/>
              <w:t xml:space="preserve">,</w:t>
            </w:r>
            <w:hyperlink r:id="rId61" w:history="1">
              <w:r>
                <w:rPr>
                  <w:color w:val="#410a8c"/>
                  <w:u w:val="single"/>
                </w:rPr>
                <w:t xml:space="preserve">Philippe Blanchemanche</w:t>
              </w:r>
            </w:hyperlink>
          </w:p>
          <w:p>
            <w:pPr/>
            <w:r>
              <w:rPr>
                <w:i w:val="1"/>
                <w:iCs w:val="1"/>
              </w:rPr>
              <w:t xml:space="preserve">Gallia - Archéologie de la France antique</w:t>
            </w:r>
            <w:r>
              <w:rPr/>
              <w:t xml:space="preserve">, 2008, </w:t>
            </w:r>
            <w:r>
              <w:rPr>
                <w:i w:val="1"/>
                <w:iCs w:val="1"/>
              </w:rPr>
              <w:t xml:space="preserve">Lattara</w:t>
            </w:r>
            <w:r>
              <w:rPr/>
              <w:t xml:space="preserve">/Lattes (Hérault) : nouveaux acquis, nouvelles questions sur une ville portuaire protohistorique et romaine, 65, pp.11-21. </w:t>
            </w:r>
            <w:hyperlink r:id="rId78" w:history="1">
              <w:r>
                <w:rPr>
                  <w:color w:val="#410a8c"/>
                  <w:u w:val="single"/>
                </w:rPr>
                <w:t xml:space="preserve">⟨10.3406/galia.2008.3328⟩</w:t>
              </w:r>
            </w:hyperlink>
          </w:p>
          <w:p>
            <w:pPr/>
            <w:r>
              <w:rPr/>
              <w:t xml:space="preserve">Article dans une revue</w:t>
            </w:r>
          </w:p>
          <w:p>
            <w:pPr/>
            <w:hyperlink r:id="rId77" w:history="1">
              <w:r>
                <w:rPr>
                  <w:color w:val="#410a8c"/>
                  <w:u w:val="single"/>
                </w:rPr>
                <w:t xml:space="preserve">hal-01913724v1</w:t>
              </w:r>
            </w:hyperlink>
          </w:p>
        </w:tc>
      </w:tr>
      <w:tr>
        <w:trPr/>
        <w:tc>
          <w:tcPr>
            <w:noWrap/>
          </w:tcPr>
          <w:p>
            <w:pPr>
              <w:spacing w:after="200"/>
            </w:pPr>
            <w:hyperlink r:id="rId79" w:history="1">
              <w:r>
                <w:rPr>
                  <w:color w:val="1e198e"/>
                  <w:b w:val="1"/>
                  <w:bCs w:val="1"/>
                  <w:u w:val="single"/>
                </w:rPr>
                <w:t xml:space="preserve">Un enclos cultuel sur la berge du Vidourle à Ambrussum (Villetelle, Hérault)</w:t>
              </w:r>
            </w:hyperlink>
          </w:p>
          <w:p>
            <w:pPr/>
            <w:hyperlink r:id="rId80" w:history="1">
              <w:r>
                <w:rPr>
                  <w:color w:val="#410a8c"/>
                  <w:u w:val="single"/>
                </w:rPr>
                <w:t xml:space="preserve">Jean-Luc Fiches</w:t>
              </w:r>
            </w:hyperlink>
            <w:r>
              <w:rPr/>
              <w:t xml:space="preserve">,</w:t>
            </w:r>
            <w:hyperlink r:id="rId81" w:history="1">
              <w:r>
                <w:rPr>
                  <w:color w:val="#410a8c"/>
                  <w:u w:val="single"/>
                </w:rPr>
                <w:t xml:space="preserve">Sébastien Barberan</w:t>
              </w:r>
            </w:hyperlink>
            <w:r>
              <w:rPr/>
              <w:t xml:space="preserve">,</w:t>
            </w:r>
            <w:hyperlink r:id="rId82" w:history="1">
              <w:r>
                <w:rPr>
                  <w:color w:val="#410a8c"/>
                  <w:u w:val="single"/>
                </w:rPr>
                <w:t xml:space="preserve">Marie-Laure Berdeaux-Le Brazidec</w:t>
              </w:r>
            </w:hyperlink>
            <w:r>
              <w:rPr/>
              <w:t xml:space="preserve">,</w:t>
            </w:r>
            <w:hyperlink r:id="rId10" w:history="1">
              <w:r>
                <w:rPr>
                  <w:color w:val="#410a8c"/>
                  <w:u w:val="single"/>
                </w:rPr>
                <w:t xml:space="preserve">Lucie Chabal</w:t>
              </w:r>
            </w:hyperlink>
            <w:r>
              <w:rPr/>
              <w:t xml:space="preserve">,</w:t>
            </w:r>
            <w:hyperlink r:id="rId83" w:history="1">
              <w:r>
                <w:rPr>
                  <w:color w:val="#410a8c"/>
                  <w:u w:val="single"/>
                </w:rPr>
                <w:t xml:space="preserve">Raffaella Gafa</w:t>
              </w:r>
            </w:hyperlink>
            <w:r>
              <w:rPr/>
              <w:t xml:space="preserve">et al.</w:t>
            </w:r>
          </w:p>
          <w:p>
            <w:pPr/>
            <w:r>
              <w:rPr>
                <w:i w:val="1"/>
                <w:iCs w:val="1"/>
              </w:rPr>
              <w:t xml:space="preserve">Revue archéologique de Narbonnaise</w:t>
            </w:r>
            <w:r>
              <w:rPr/>
              <w:t xml:space="preserve">, 2007, 40, pp.47-102. </w:t>
            </w:r>
            <w:hyperlink r:id="rId84" w:history="1">
              <w:r>
                <w:rPr>
                  <w:color w:val="#410a8c"/>
                  <w:u w:val="single"/>
                </w:rPr>
                <w:t xml:space="preserve">⟨10.3406/ran.2007.1177⟩</w:t>
              </w:r>
            </w:hyperlink>
          </w:p>
          <w:p>
            <w:pPr/>
            <w:r>
              <w:rPr/>
              <w:t xml:space="preserve">Article dans une revue</w:t>
            </w:r>
          </w:p>
          <w:p>
            <w:pPr/>
            <w:hyperlink r:id="rId79" w:history="1">
              <w:r>
                <w:rPr>
                  <w:color w:val="#410a8c"/>
                  <w:u w:val="single"/>
                </w:rPr>
                <w:t xml:space="preserve">halshs-01415871v1</w:t>
              </w:r>
            </w:hyperlink>
          </w:p>
        </w:tc>
      </w:tr>
      <w:tr>
        <w:trPr/>
        <w:tc>
          <w:tcPr>
            <w:noWrap/>
          </w:tcPr>
          <w:p>
            <w:pPr>
              <w:spacing w:after="200"/>
            </w:pPr>
            <w:hyperlink r:id="rId85" w:history="1">
              <w:r>
                <w:rPr>
                  <w:color w:val="1e198e"/>
                  <w:b w:val="1"/>
                  <w:bCs w:val="1"/>
                  <w:u w:val="single"/>
                </w:rPr>
                <w:t xml:space="preserve">Approche interdisciplinaire d'un bois méditerranéen entre la fin de l'Antiquité et la fin du Moyen Âge : Saugras et Aniane, Valène et Montpellier</w:t>
              </w:r>
            </w:hyperlink>
          </w:p>
          <w:p>
            <w:pPr/>
            <w:hyperlink r:id="rId86" w:history="1">
              <w:r>
                <w:rPr>
                  <w:color w:val="#410a8c"/>
                  <w:u w:val="single"/>
                </w:rPr>
                <w:t xml:space="preserve">Charlotte Britton</w:t>
              </w:r>
            </w:hyperlink>
            <w:r>
              <w:rPr/>
              <w:t xml:space="preserve">,</w:t>
            </w:r>
            <w:hyperlink r:id="rId10" w:history="1">
              <w:r>
                <w:rPr>
                  <w:color w:val="#410a8c"/>
                  <w:u w:val="single"/>
                </w:rPr>
                <w:t xml:space="preserve">Lucie Chabal</w:t>
              </w:r>
            </w:hyperlink>
            <w:r>
              <w:rPr/>
              <w:t xml:space="preserve">,</w:t>
            </w:r>
            <w:hyperlink r:id="rId87" w:history="1">
              <w:r>
                <w:rPr>
                  <w:color w:val="#410a8c"/>
                  <w:u w:val="single"/>
                </w:rPr>
                <w:t xml:space="preserve">Gaspard Pagès</w:t>
              </w:r>
            </w:hyperlink>
            <w:r>
              <w:rPr/>
              <w:t xml:space="preserve">,</w:t>
            </w:r>
            <w:hyperlink r:id="rId88" w:history="1">
              <w:r>
                <w:rPr>
                  <w:color w:val="#410a8c"/>
                  <w:u w:val="single"/>
                </w:rPr>
                <w:t xml:space="preserve">Laurent Schneider</w:t>
              </w:r>
            </w:hyperlink>
          </w:p>
          <w:p>
            <w:pPr/>
            <w:r>
              <w:rPr>
                <w:i w:val="1"/>
                <w:iCs w:val="1"/>
              </w:rPr>
              <w:t xml:space="preserve">Médiévales</w:t>
            </w:r>
            <w:r>
              <w:rPr/>
              <w:t xml:space="preserve">, 2007, 53, pp.65-80. </w:t>
            </w:r>
            <w:hyperlink r:id="rId89" w:history="1">
              <w:r>
                <w:rPr>
                  <w:color w:val="#410a8c"/>
                  <w:u w:val="single"/>
                </w:rPr>
                <w:t xml:space="preserve">⟨10.4000/medievales.3573⟩</w:t>
              </w:r>
            </w:hyperlink>
          </w:p>
          <w:p>
            <w:pPr/>
            <w:r>
              <w:rPr/>
              <w:t xml:space="preserve">Article dans une revue</w:t>
            </w:r>
          </w:p>
          <w:p>
            <w:pPr/>
            <w:hyperlink r:id="rId85" w:history="1">
              <w:r>
                <w:rPr>
                  <w:color w:val="#410a8c"/>
                  <w:u w:val="single"/>
                </w:rPr>
                <w:t xml:space="preserve">halshs-00309534v1</w:t>
              </w:r>
            </w:hyperlink>
          </w:p>
        </w:tc>
      </w:tr>
      <w:tr>
        <w:trPr/>
        <w:tc>
          <w:tcPr>
            <w:noWrap/>
          </w:tcPr>
          <w:p>
            <w:pPr>
              <w:spacing w:after="200"/>
            </w:pPr>
            <w:hyperlink r:id="rId90" w:history="1">
              <w:r>
                <w:rPr>
                  <w:color w:val="1e198e"/>
                  <w:b w:val="1"/>
                  <w:bCs w:val="1"/>
                  <w:u w:val="single"/>
                </w:rPr>
                <w:t xml:space="preserve">Artisanat potier et exploitation du bois dans les chênaies du nord de Montpellier au XIIIe siècle (Hérault, Argelliers, Mas-Viel)</w:t>
              </w:r>
            </w:hyperlink>
          </w:p>
          <w:p>
            <w:pPr/>
            <w:hyperlink r:id="rId91" w:history="1">
              <w:r>
                <w:rPr>
                  <w:color w:val="#410a8c"/>
                  <w:u w:val="single"/>
                </w:rPr>
                <w:t xml:space="preserve">Hélène Breichner</w:t>
              </w:r>
            </w:hyperlink>
            <w:r>
              <w:rPr/>
              <w:t xml:space="preserve">,</w:t>
            </w:r>
            <w:hyperlink r:id="rId10" w:history="1">
              <w:r>
                <w:rPr>
                  <w:color w:val="#410a8c"/>
                  <w:u w:val="single"/>
                </w:rPr>
                <w:t xml:space="preserve">Lucie Chabal</w:t>
              </w:r>
            </w:hyperlink>
            <w:r>
              <w:rPr/>
              <w:t xml:space="preserve">,</w:t>
            </w:r>
            <w:hyperlink r:id="rId92" w:history="1">
              <w:r>
                <w:rPr>
                  <w:color w:val="#410a8c"/>
                  <w:u w:val="single"/>
                </w:rPr>
                <w:t xml:space="preserve">Nolwenn Lécuyer</w:t>
              </w:r>
            </w:hyperlink>
            <w:r>
              <w:rPr/>
              <w:t xml:space="preserve">,</w:t>
            </w:r>
            <w:hyperlink r:id="rId88" w:history="1">
              <w:r>
                <w:rPr>
                  <w:color w:val="#410a8c"/>
                  <w:u w:val="single"/>
                </w:rPr>
                <w:t xml:space="preserve">Laurent Schneider</w:t>
              </w:r>
            </w:hyperlink>
          </w:p>
          <w:p>
            <w:pPr/>
            <w:r>
              <w:rPr>
                <w:i w:val="1"/>
                <w:iCs w:val="1"/>
              </w:rPr>
              <w:t xml:space="preserve">Archéologie du Midi Médiéval</w:t>
            </w:r>
            <w:r>
              <w:rPr/>
              <w:t xml:space="preserve">, 2002, 20, pp.57-106. </w:t>
            </w:r>
            <w:hyperlink r:id="rId93" w:history="1">
              <w:r>
                <w:rPr>
                  <w:color w:val="#410a8c"/>
                  <w:u w:val="single"/>
                </w:rPr>
                <w:t xml:space="preserve">⟨10.3406/amime.2002.977⟩</w:t>
              </w:r>
            </w:hyperlink>
          </w:p>
          <w:p>
            <w:pPr/>
            <w:r>
              <w:rPr/>
              <w:t xml:space="preserve">Article dans une revue</w:t>
            </w:r>
          </w:p>
          <w:p>
            <w:pPr/>
            <w:hyperlink r:id="rId90" w:history="1">
              <w:r>
                <w:rPr>
                  <w:color w:val="#410a8c"/>
                  <w:u w:val="single"/>
                </w:rPr>
                <w:t xml:space="preserve">hal-03310831v1</w:t>
              </w:r>
            </w:hyperlink>
          </w:p>
        </w:tc>
      </w:tr>
      <w:tr>
        <w:trPr/>
        <w:tc>
          <w:tcPr>
            <w:noWrap/>
          </w:tcPr>
          <w:p>
            <w:pPr>
              <w:spacing w:after="200"/>
            </w:pPr>
            <w:hyperlink r:id="rId94" w:history="1">
              <w:r>
                <w:rPr>
                  <w:color w:val="1e198e"/>
                  <w:b w:val="1"/>
                  <w:bCs w:val="1"/>
                  <w:u w:val="single"/>
                </w:rPr>
                <w:t xml:space="preserve">Coudounèu (Lançon-de-Provence, Bouches-du-Rhône) : une ferme-grenier et son terroir au Ve s. av. J.-C.</w:t>
              </w:r>
            </w:hyperlink>
          </w:p>
          <w:p>
            <w:pPr/>
            <w:hyperlink r:id="rId95" w:history="1">
              <w:r>
                <w:rPr>
                  <w:color w:val="#410a8c"/>
                  <w:u w:val="single"/>
                </w:rPr>
                <w:t xml:space="preserve">Florence Verdin</w:t>
              </w:r>
            </w:hyperlink>
            <w:r>
              <w:rPr/>
              <w:t xml:space="preserve">,</w:t>
            </w:r>
            <w:hyperlink r:id="rId96" w:history="1">
              <w:r>
                <w:rPr>
                  <w:color w:val="#410a8c"/>
                  <w:u w:val="single"/>
                </w:rPr>
                <w:t xml:space="preserve">Françoise Brien-Poitevin</w:t>
              </w:r>
            </w:hyperlink>
            <w:r>
              <w:rPr/>
              <w:t xml:space="preserve">,</w:t>
            </w:r>
            <w:hyperlink r:id="rId10" w:history="1">
              <w:r>
                <w:rPr>
                  <w:color w:val="#410a8c"/>
                  <w:u w:val="single"/>
                </w:rPr>
                <w:t xml:space="preserve">Lucie Chabal</w:t>
              </w:r>
            </w:hyperlink>
            <w:r>
              <w:rPr/>
              <w:t xml:space="preserve">,</w:t>
            </w:r>
            <w:hyperlink r:id="rId97" w:history="1">
              <w:r>
                <w:rPr>
                  <w:color w:val="#410a8c"/>
                  <w:u w:val="single"/>
                </w:rPr>
                <w:t xml:space="preserve">Philippe Marinval</w:t>
              </w:r>
            </w:hyperlink>
            <w:r>
              <w:rPr/>
              <w:t xml:space="preserve">,</w:t>
            </w:r>
            <w:hyperlink r:id="rId98" w:history="1">
              <w:r>
                <w:rPr>
                  <w:color w:val="#410a8c"/>
                  <w:u w:val="single"/>
                </w:rPr>
                <w:t xml:space="preserve">Mireille Provansal</w:t>
              </w:r>
            </w:hyperlink>
          </w:p>
          <w:p>
            <w:pPr/>
            <w:r>
              <w:rPr>
                <w:i w:val="1"/>
                <w:iCs w:val="1"/>
              </w:rPr>
              <w:t xml:space="preserve">Documents d'archéologie méridionale</w:t>
            </w:r>
            <w:r>
              <w:rPr/>
              <w:t xml:space="preserve">, 1997, 19-20, pp.165-198. </w:t>
            </w:r>
            <w:hyperlink r:id="rId99" w:history="1">
              <w:r>
                <w:rPr>
                  <w:color w:val="#410a8c"/>
                  <w:u w:val="single"/>
                </w:rPr>
                <w:t xml:space="preserve">⟨10.3406/dam.1996.1170⟩</w:t>
              </w:r>
            </w:hyperlink>
          </w:p>
          <w:p>
            <w:pPr/>
            <w:r>
              <w:rPr/>
              <w:t xml:space="preserve">Article dans une revue</w:t>
            </w:r>
          </w:p>
          <w:p>
            <w:pPr/>
            <w:hyperlink r:id="rId94" w:history="1">
              <w:r>
                <w:rPr>
                  <w:color w:val="#410a8c"/>
                  <w:u w:val="single"/>
                </w:rPr>
                <w:t xml:space="preserve">hal-01752344v1</w:t>
              </w:r>
            </w:hyperlink>
          </w:p>
        </w:tc>
      </w:tr>
      <w:tr>
        <w:trPr/>
        <w:tc>
          <w:tcPr>
            <w:noWrap/>
          </w:tcPr>
          <w:p>
            <w:pPr>
              <w:spacing w:after="200"/>
            </w:pPr>
            <w:hyperlink r:id="rId100" w:history="1">
              <w:r>
                <w:rPr>
                  <w:color w:val="1e198e"/>
                  <w:b w:val="1"/>
                  <w:bCs w:val="1"/>
                  <w:u w:val="single"/>
                </w:rPr>
                <w:t xml:space="preserve">Habitat et environnement autour de l'Etang de l'Or au premier millénaire : approches pluridisciplinaires</w:t>
              </w:r>
            </w:hyperlink>
          </w:p>
          <w:p>
            <w:pPr/>
            <w:hyperlink r:id="rId101" w:history="1">
              <w:r>
                <w:rPr>
                  <w:color w:val="#410a8c"/>
                  <w:u w:val="single"/>
                </w:rPr>
                <w:t xml:space="preserve">Joël André</w:t>
              </w:r>
            </w:hyperlink>
            <w:r>
              <w:rPr/>
              <w:t xml:space="preserve">,</w:t>
            </w:r>
            <w:hyperlink r:id="rId102" w:history="1">
              <w:r>
                <w:rPr>
                  <w:color w:val="#410a8c"/>
                  <w:u w:val="single"/>
                </w:rPr>
                <w:t xml:space="preserve">Thi Mai Bui</w:t>
              </w:r>
            </w:hyperlink>
            <w:r>
              <w:rPr/>
              <w:t xml:space="preserve">,</w:t>
            </w:r>
            <w:hyperlink r:id="rId10" w:history="1">
              <w:r>
                <w:rPr>
                  <w:color w:val="#410a8c"/>
                  <w:u w:val="single"/>
                </w:rPr>
                <w:t xml:space="preserve">Lucie Chabal</w:t>
              </w:r>
            </w:hyperlink>
            <w:r>
              <w:rPr/>
              <w:t xml:space="preserve">,</w:t>
            </w:r>
            <w:hyperlink r:id="rId103" w:history="1">
              <w:r>
                <w:rPr>
                  <w:color w:val="#410a8c"/>
                  <w:u w:val="single"/>
                </w:rPr>
                <w:t xml:space="preserve">Claude Raynaud</w:t>
              </w:r>
            </w:hyperlink>
          </w:p>
          <w:p>
            <w:pPr/>
            <w:r>
              <w:rPr>
                <w:i w:val="1"/>
                <w:iCs w:val="1"/>
              </w:rPr>
              <w:t xml:space="preserve">Revue archéologique de Narbonnaise</w:t>
            </w:r>
            <w:r>
              <w:rPr/>
              <w:t xml:space="preserve">, 1997, 30, pp.85-121. </w:t>
            </w:r>
            <w:hyperlink r:id="rId104" w:history="1">
              <w:r>
                <w:rPr>
                  <w:color w:val="#410a8c"/>
                  <w:u w:val="single"/>
                </w:rPr>
                <w:t xml:space="preserve">⟨10.3406/ran.1997.1488⟩</w:t>
              </w:r>
            </w:hyperlink>
          </w:p>
          <w:p>
            <w:pPr/>
            <w:r>
              <w:rPr/>
              <w:t xml:space="preserve">Article dans une revue</w:t>
            </w:r>
          </w:p>
          <w:p>
            <w:pPr/>
            <w:hyperlink r:id="rId100" w:history="1">
              <w:r>
                <w:rPr>
                  <w:color w:val="#410a8c"/>
                  <w:u w:val="single"/>
                </w:rPr>
                <w:t xml:space="preserve">hal-03288271v1</w:t>
              </w:r>
            </w:hyperlink>
          </w:p>
        </w:tc>
      </w:tr>
    </w:tbl>
    <w:p>
      <w:pPr>
        <w:spacing w:before="200"/>
      </w:pPr>
    </w:p>
    <w:p>
      <w:pPr>
        <w:pStyle w:val="Heading2"/>
      </w:pPr>
      <w:r>
        <w:rPr>
          <w:color w:val="1e198e"/>
          <w:b w:val="1"/>
          <w:bCs w:val="1"/>
        </w:rPr>
        <w:t xml:space="preserve">Communication dans un congrès (23)</w:t>
      </w:r>
    </w:p>
    <w:p>
      <w:pPr>
        <w:spacing w:after="100"/>
      </w:pPr>
    </w:p>
    <w:tbl>
      <w:tblGrid>
        <w:gridCol/>
      </w:tblGrid>
      <w:tblPr>
        <w:tblW w:w="0" w:type="auto"/>
        <w:tblLayout w:type="autofit"/>
      </w:tblPr>
      <w:tr>
        <w:trPr/>
        <w:tc>
          <w:tcPr>
            <w:noWrap/>
          </w:tcPr>
          <w:p>
            <w:pPr>
              <w:spacing w:after="200"/>
            </w:pPr>
            <w:hyperlink r:id="rId105" w:history="1">
              <w:r>
                <w:rPr>
                  <w:color w:val="1e198e"/>
                  <w:b w:val="1"/>
                  <w:bCs w:val="1"/>
                  <w:u w:val="single"/>
                </w:rPr>
                <w:t xml:space="preserve">Oleiculture and Viticulture in southern France during the Iron Age and Roman Period: a reconstruction based on charcoal, seed, fruit and archaeological data compared to agroecosystemic modeling</w:t>
              </w:r>
            </w:hyperlink>
          </w:p>
          <w:p>
            <w:pPr/>
            <w:hyperlink r:id="rId9" w:history="1">
              <w:r>
                <w:rPr>
                  <w:color w:val="#410a8c"/>
                  <w:u w:val="single"/>
                </w:rPr>
                <w:t xml:space="preserve">Laurent Bouby</w:t>
              </w:r>
            </w:hyperlink>
            <w:r>
              <w:rPr/>
              <w:t xml:space="preserve">,</w:t>
            </w:r>
            <w:hyperlink r:id="rId106" w:history="1">
              <w:r>
                <w:rPr>
                  <w:color w:val="#410a8c"/>
                  <w:u w:val="single"/>
                </w:rPr>
                <w:t xml:space="preserve">Nicolas Bernigaud</w:t>
              </w:r>
            </w:hyperlink>
            <w:r>
              <w:rPr/>
              <w:t xml:space="preserve">,</w:t>
            </w:r>
            <w:hyperlink r:id="rId10" w:history="1">
              <w:r>
                <w:rPr>
                  <w:color w:val="#410a8c"/>
                  <w:u w:val="single"/>
                </w:rPr>
                <w:t xml:space="preserve">Lucie Chabal</w:t>
              </w:r>
            </w:hyperlink>
            <w:r>
              <w:rPr/>
              <w:t xml:space="preserve">,</w:t>
            </w:r>
            <w:hyperlink r:id="rId107" w:history="1">
              <w:r>
                <w:rPr>
                  <w:color w:val="#410a8c"/>
                  <w:u w:val="single"/>
                </w:rPr>
                <w:t xml:space="preserve">Alberte Bondeau</w:t>
              </w:r>
            </w:hyperlink>
            <w:r>
              <w:rPr/>
              <w:t xml:space="preserve">,</w:t>
            </w:r>
            <w:hyperlink r:id="rId108" w:history="1">
              <w:r>
                <w:rPr>
                  <w:color w:val="#410a8c"/>
                  <w:u w:val="single"/>
                </w:rPr>
                <w:t xml:space="preserve">Fabrice Bigot</w:t>
              </w:r>
            </w:hyperlink>
            <w:r>
              <w:rPr/>
              <w:t xml:space="preserve">et al.</w:t>
            </w:r>
          </w:p>
          <w:p>
            <w:pPr/>
            <w:r>
              <w:rPr>
                <w:i w:val="1"/>
                <w:iCs w:val="1"/>
              </w:rPr>
              <w:t xml:space="preserve">8th International Anthracology Meeting</w:t>
            </w:r>
            <w:r>
              <w:rPr/>
              <w:t xml:space="preserve">, João Tereso; Filipe Costa Vaz, Aug 2023, Porto, France</w:t>
            </w:r>
          </w:p>
          <w:p>
            <w:pPr/>
            <w:r>
              <w:rPr/>
              <w:t xml:space="preserve">Communication dans un congrès</w:t>
            </w:r>
          </w:p>
          <w:p>
            <w:pPr/>
            <w:hyperlink r:id="rId105" w:history="1">
              <w:r>
                <w:rPr>
                  <w:color w:val="#410a8c"/>
                  <w:u w:val="single"/>
                </w:rPr>
                <w:t xml:space="preserve">hal-04192312v1</w:t>
              </w:r>
            </w:hyperlink>
          </w:p>
        </w:tc>
      </w:tr>
      <w:tr>
        <w:trPr/>
        <w:tc>
          <w:tcPr>
            <w:noWrap/>
          </w:tcPr>
          <w:p>
            <w:pPr>
              <w:spacing w:after="200"/>
            </w:pPr>
            <w:hyperlink r:id="rId109" w:history="1">
              <w:r>
                <w:rPr>
                  <w:color w:val="1e198e"/>
                  <w:b w:val="1"/>
                  <w:bCs w:val="1"/>
                  <w:u w:val="single"/>
                </w:rPr>
                <w:t xml:space="preserve">Premiers résultats et hypothèses de travail à propos des vestiges d’une forêt de la fin du Mésolithique immergée en Languedoc</w:t>
              </w:r>
            </w:hyperlink>
          </w:p>
          <w:p>
            <w:pPr/>
            <w:hyperlink r:id="rId110" w:history="1">
              <w:r>
                <w:rPr>
                  <w:color w:val="#410a8c"/>
                  <w:u w:val="single"/>
                </w:rPr>
                <w:t xml:space="preserve">Marie-Pierre Jézégou</w:t>
              </w:r>
            </w:hyperlink>
            <w:r>
              <w:rPr/>
              <w:t xml:space="preserve">,</w:t>
            </w:r>
            <w:hyperlink r:id="rId10" w:history="1">
              <w:r>
                <w:rPr>
                  <w:color w:val="#410a8c"/>
                  <w:u w:val="single"/>
                </w:rPr>
                <w:t xml:space="preserve">Lucie Chabal</w:t>
              </w:r>
            </w:hyperlink>
            <w:r>
              <w:rPr/>
              <w:t xml:space="preserve">,</w:t>
            </w:r>
            <w:hyperlink r:id="rId111" w:history="1">
              <w:r>
                <w:rPr>
                  <w:color w:val="#410a8c"/>
                  <w:u w:val="single"/>
                </w:rPr>
                <w:t xml:space="preserve">Thomas Perrin</w:t>
              </w:r>
            </w:hyperlink>
            <w:r>
              <w:rPr/>
              <w:t xml:space="preserve">,</w:t>
            </w:r>
            <w:hyperlink r:id="rId112" w:history="1">
              <w:r>
                <w:rPr>
                  <w:color w:val="#410a8c"/>
                  <w:u w:val="single"/>
                </w:rPr>
                <w:t xml:space="preserve">Benoît Devillers</w:t>
              </w:r>
            </w:hyperlink>
            <w:r>
              <w:rPr/>
              <w:t xml:space="preserve">,</w:t>
            </w:r>
            <w:hyperlink r:id="rId113" w:history="1">
              <w:r>
                <w:rPr>
                  <w:color w:val="#410a8c"/>
                  <w:u w:val="single"/>
                </w:rPr>
                <w:t xml:space="preserve">Benoît Brossier</w:t>
              </w:r>
            </w:hyperlink>
            <w:r>
              <w:rPr/>
              <w:t xml:space="preserve">et al.</w:t>
            </w:r>
          </w:p>
          <w:p>
            <w:pPr/>
            <w:r>
              <w:rPr>
                <w:i w:val="1"/>
                <w:iCs w:val="1"/>
              </w:rPr>
              <w:t xml:space="preserve">40e journée du DRASSM</w:t>
            </w:r>
            <w:r>
              <w:rPr/>
              <w:t xml:space="preserve">, Nov 2023, Marseille, France</w:t>
            </w:r>
          </w:p>
          <w:p>
            <w:pPr/>
            <w:r>
              <w:rPr/>
              <w:t xml:space="preserve">Communication dans un congrès</w:t>
            </w:r>
          </w:p>
          <w:p>
            <w:pPr/>
            <w:hyperlink r:id="rId109" w:history="1">
              <w:r>
                <w:rPr>
                  <w:color w:val="#410a8c"/>
                  <w:u w:val="single"/>
                </w:rPr>
                <w:t xml:space="preserve">hal-04280776v1</w:t>
              </w:r>
            </w:hyperlink>
          </w:p>
        </w:tc>
      </w:tr>
      <w:tr>
        <w:trPr/>
        <w:tc>
          <w:tcPr>
            <w:noWrap/>
          </w:tcPr>
          <w:p>
            <w:pPr>
              <w:spacing w:after="200"/>
            </w:pPr>
            <w:hyperlink r:id="rId114" w:history="1">
              <w:r>
                <w:rPr>
                  <w:color w:val="1e198e"/>
                  <w:b w:val="1"/>
                  <w:bCs w:val="1"/>
                  <w:u w:val="single"/>
                </w:rPr>
                <w:t xml:space="preserve">Coastal populations and wood exploitation in Languedoc and Provence (4th-7th c. AD) through anthracology. Review and perspectives</w:t>
              </w:r>
            </w:hyperlink>
          </w:p>
          <w:p>
            <w:pPr/>
            <w:hyperlink r:id="rId115" w:history="1">
              <w:r>
                <w:rPr>
                  <w:color w:val="#410a8c"/>
                  <w:u w:val="single"/>
                </w:rPr>
                <w:t xml:space="preserve">Christophe Vaschalde</w:t>
              </w:r>
            </w:hyperlink>
            <w:r>
              <w:rPr/>
              <w:t xml:space="preserve">,</w:t>
            </w:r>
            <w:hyperlink r:id="rId36" w:history="1">
              <w:r>
                <w:rPr>
                  <w:color w:val="#410a8c"/>
                  <w:u w:val="single"/>
                </w:rPr>
                <w:t xml:space="preserve">Isabel Figueiral</w:t>
              </w:r>
            </w:hyperlink>
            <w:r>
              <w:rPr/>
              <w:t xml:space="preserve">,</w:t>
            </w:r>
            <w:hyperlink r:id="rId10" w:history="1">
              <w:r>
                <w:rPr>
                  <w:color w:val="#410a8c"/>
                  <w:u w:val="single"/>
                </w:rPr>
                <w:t xml:space="preserve">Lucie Chabal</w:t>
              </w:r>
            </w:hyperlink>
            <w:r>
              <w:rPr/>
              <w:t xml:space="preserve">,</w:t>
            </w:r>
            <w:hyperlink r:id="rId116" w:history="1">
              <w:r>
                <w:rPr>
                  <w:color w:val="#410a8c"/>
                  <w:u w:val="single"/>
                </w:rPr>
                <w:t xml:space="preserve">Carine Cenzon-Salvayre</w:t>
              </w:r>
            </w:hyperlink>
            <w:r>
              <w:rPr/>
              <w:t xml:space="preserve">,</w:t>
            </w:r>
            <w:hyperlink r:id="rId117" w:history="1">
              <w:r>
                <w:rPr>
                  <w:color w:val="#410a8c"/>
                  <w:u w:val="single"/>
                </w:rPr>
                <w:t xml:space="preserve">Magali Toriti</w:t>
              </w:r>
            </w:hyperlink>
            <w:r>
              <w:rPr/>
              <w:t xml:space="preserve">et al.</w:t>
            </w:r>
          </w:p>
          <w:p>
            <w:pPr/>
            <w:r>
              <w:rPr>
                <w:i w:val="1"/>
                <w:iCs w:val="1"/>
              </w:rPr>
              <w:t xml:space="preserve">TETRA, Territoires en Transition. La longue durée des relations peuplement-environnement en milieu côtier et insulaire de la Méditerranée septentrionale (de la Préhistoire au Moyen Âge), Table-ronde Internationale</w:t>
            </w:r>
            <w:r>
              <w:rPr/>
              <w:t xml:space="preserve">, Morana Causevic-Bully, Programme IATEKA, UMR Chrono-Environnement, Sep 2021, Besançon, France</w:t>
            </w:r>
          </w:p>
          <w:p>
            <w:pPr/>
            <w:r>
              <w:rPr/>
              <w:t xml:space="preserve">Communication dans un congrès</w:t>
            </w:r>
          </w:p>
          <w:p>
            <w:pPr/>
            <w:hyperlink r:id="rId114" w:history="1">
              <w:r>
                <w:rPr>
                  <w:color w:val="#410a8c"/>
                  <w:u w:val="single"/>
                </w:rPr>
                <w:t xml:space="preserve">hal-03726365v1</w:t>
              </w:r>
            </w:hyperlink>
          </w:p>
        </w:tc>
      </w:tr>
      <w:tr>
        <w:trPr/>
        <w:tc>
          <w:tcPr>
            <w:noWrap/>
          </w:tcPr>
          <w:p>
            <w:pPr>
              <w:spacing w:after="200"/>
            </w:pPr>
            <w:hyperlink r:id="rId118" w:history="1">
              <w:r>
                <w:rPr>
                  <w:color w:val="1e198e"/>
                  <w:b w:val="1"/>
                  <w:bCs w:val="1"/>
                  <w:u w:val="single"/>
                </w:rPr>
                <w:t xml:space="preserve">Dynamiques spatio-temporelles de la vigne (Vitis vinifera) au cours de l’Holocène en France d’après les enregistrements archéobotaniques (graines et fruits, charbons de bois)</w:t>
              </w:r>
            </w:hyperlink>
          </w:p>
          <w:p>
            <w:pPr/>
            <w:hyperlink r:id="rId9" w:history="1">
              <w:r>
                <w:rPr>
                  <w:color w:val="#410a8c"/>
                  <w:u w:val="single"/>
                </w:rPr>
                <w:t xml:space="preserve">Laurent Bouby</w:t>
              </w:r>
            </w:hyperlink>
            <w:r>
              <w:rPr/>
              <w:t xml:space="preserve">,</w:t>
            </w:r>
            <w:hyperlink r:id="rId10" w:history="1">
              <w:r>
                <w:rPr>
                  <w:color w:val="#410a8c"/>
                  <w:u w:val="single"/>
                </w:rPr>
                <w:t xml:space="preserve">Lucie Chabal</w:t>
              </w:r>
            </w:hyperlink>
            <w:r>
              <w:rPr/>
              <w:t xml:space="preserve">,</w:t>
            </w:r>
            <w:hyperlink r:id="rId11" w:history="1">
              <w:r>
                <w:rPr>
                  <w:color w:val="#410a8c"/>
                  <w:u w:val="single"/>
                </w:rPr>
                <w:t xml:space="preserve">Vincent Bonhomme</w:t>
              </w:r>
            </w:hyperlink>
            <w:r>
              <w:rPr/>
              <w:t xml:space="preserve">,</w:t>
            </w:r>
            <w:hyperlink r:id="rId12" w:history="1">
              <w:r>
                <w:rPr>
                  <w:color w:val="#410a8c"/>
                  <w:u w:val="single"/>
                </w:rPr>
                <w:t xml:space="preserve">Isabelle Baly</w:t>
              </w:r>
            </w:hyperlink>
            <w:r>
              <w:rPr/>
              <w:t xml:space="preserve">,</w:t>
            </w:r>
            <w:hyperlink r:id="rId13" w:history="1">
              <w:r>
                <w:rPr>
                  <w:color w:val="#410a8c"/>
                  <w:u w:val="single"/>
                </w:rPr>
                <w:t xml:space="preserve">Janet Battentier</w:t>
              </w:r>
            </w:hyperlink>
            <w:r>
              <w:rPr/>
              <w:t xml:space="preserve">et al.</w:t>
            </w:r>
          </w:p>
          <w:p>
            <w:pPr/>
            <w:r>
              <w:rPr>
                <w:i w:val="1"/>
                <w:iCs w:val="1"/>
              </w:rPr>
              <w:t xml:space="preserve">14èmes Rencontres d’Archéobotanique</w:t>
            </w:r>
            <w:r>
              <w:rPr/>
              <w:t xml:space="preserve">, Oct 2021, Bruxelles, Belgique</w:t>
            </w:r>
          </w:p>
          <w:p>
            <w:pPr/>
            <w:r>
              <w:rPr/>
              <w:t xml:space="preserve">Communication dans un congrès</w:t>
            </w:r>
          </w:p>
          <w:p>
            <w:pPr/>
            <w:hyperlink r:id="rId118" w:history="1">
              <w:r>
                <w:rPr>
                  <w:color w:val="#410a8c"/>
                  <w:u w:val="single"/>
                </w:rPr>
                <w:t xml:space="preserve">hal-03723026v1</w:t>
              </w:r>
            </w:hyperlink>
          </w:p>
        </w:tc>
      </w:tr>
      <w:tr>
        <w:trPr/>
        <w:tc>
          <w:tcPr>
            <w:noWrap/>
          </w:tcPr>
          <w:p>
            <w:pPr>
              <w:spacing w:after="200"/>
            </w:pPr>
            <w:hyperlink r:id="rId119" w:history="1">
              <w:r>
                <w:rPr>
                  <w:color w:val="1e198e"/>
                  <w:b w:val="1"/>
                  <w:bCs w:val="1"/>
                  <w:u w:val="single"/>
                </w:rPr>
                <w:t xml:space="preserve">Data analysis in anthracology : Challenges and prospects</w:t>
              </w:r>
            </w:hyperlink>
          </w:p>
          <w:p>
            <w:pPr/>
            <w:hyperlink r:id="rId24" w:history="1">
              <w:r>
                <w:rPr>
                  <w:color w:val="#410a8c"/>
                  <w:u w:val="single"/>
                </w:rPr>
                <w:t xml:space="preserve">Ceren Kabukcu</w:t>
              </w:r>
            </w:hyperlink>
            <w:r>
              <w:rPr/>
              <w:t xml:space="preserve">,</w:t>
            </w:r>
            <w:hyperlink r:id="rId10" w:history="1">
              <w:r>
                <w:rPr>
                  <w:color w:val="#410a8c"/>
                  <w:u w:val="single"/>
                </w:rPr>
                <w:t xml:space="preserve">Lucie Chabal</w:t>
              </w:r>
            </w:hyperlink>
          </w:p>
          <w:p>
            <w:pPr/>
            <w:r>
              <w:rPr>
                <w:i w:val="1"/>
                <w:iCs w:val="1"/>
              </w:rPr>
              <w:t xml:space="preserve">7th International Anthracology Meeting, Charcoal Science in Archaeology and Palaeoecology</w:t>
            </w:r>
            <w:r>
              <w:rPr/>
              <w:t xml:space="preserve">, Eleni Asouti, Sep 2019, University of Liverpool, United Kingdom</w:t>
            </w:r>
          </w:p>
          <w:p>
            <w:pPr/>
            <w:r>
              <w:rPr/>
              <w:t xml:space="preserve">Communication dans un congrès</w:t>
            </w:r>
          </w:p>
          <w:p>
            <w:pPr/>
            <w:hyperlink r:id="rId119" w:history="1">
              <w:r>
                <w:rPr>
                  <w:color w:val="#410a8c"/>
                  <w:u w:val="single"/>
                </w:rPr>
                <w:t xml:space="preserve">hal-02316740v1</w:t>
              </w:r>
            </w:hyperlink>
          </w:p>
        </w:tc>
      </w:tr>
      <w:tr>
        <w:trPr/>
        <w:tc>
          <w:tcPr>
            <w:noWrap/>
          </w:tcPr>
          <w:p>
            <w:pPr>
              <w:spacing w:after="200"/>
            </w:pPr>
            <w:hyperlink r:id="rId120" w:history="1">
              <w:r>
                <w:rPr>
                  <w:color w:val="1e198e"/>
                  <w:b w:val="1"/>
                  <w:bCs w:val="1"/>
                  <w:u w:val="single"/>
                </w:rPr>
                <w:t xml:space="preserve">Nouveau protocole de prélèvement et de préparation des macro-charbons pour une généralisation des études anthraco-chronologiques</w:t>
              </w:r>
            </w:hyperlink>
          </w:p>
          <w:p>
            <w:pPr/>
            <w:hyperlink r:id="rId113" w:history="1">
              <w:r>
                <w:rPr>
                  <w:color w:val="#410a8c"/>
                  <w:u w:val="single"/>
                </w:rPr>
                <w:t xml:space="preserve">Benoît Brossier</w:t>
              </w:r>
            </w:hyperlink>
            <w:r>
              <w:rPr/>
              <w:t xml:space="preserve">,</w:t>
            </w:r>
            <w:hyperlink r:id="rId121" w:history="1">
              <w:r>
                <w:rPr>
                  <w:color w:val="#410a8c"/>
                  <w:u w:val="single"/>
                </w:rPr>
                <w:t xml:space="preserve">Philippe Poirier</w:t>
              </w:r>
            </w:hyperlink>
            <w:r>
              <w:rPr/>
              <w:t xml:space="preserve">,</w:t>
            </w:r>
            <w:hyperlink r:id="rId115" w:history="1">
              <w:r>
                <w:rPr>
                  <w:color w:val="#410a8c"/>
                  <w:u w:val="single"/>
                </w:rPr>
                <w:t xml:space="preserve">Christophe Vaschalde</w:t>
              </w:r>
            </w:hyperlink>
            <w:r>
              <w:rPr/>
              <w:t xml:space="preserve">,</w:t>
            </w:r>
            <w:hyperlink r:id="rId36" w:history="1">
              <w:r>
                <w:rPr>
                  <w:color w:val="#410a8c"/>
                  <w:u w:val="single"/>
                </w:rPr>
                <w:t xml:space="preserve">Isabel Figueiral</w:t>
              </w:r>
            </w:hyperlink>
            <w:r>
              <w:rPr/>
              <w:t xml:space="preserve">,</w:t>
            </w:r>
            <w:hyperlink r:id="rId10" w:history="1">
              <w:r>
                <w:rPr>
                  <w:color w:val="#410a8c"/>
                  <w:u w:val="single"/>
                </w:rPr>
                <w:t xml:space="preserve">Lucie Chabal</w:t>
              </w:r>
            </w:hyperlink>
            <w:r>
              <w:rPr/>
              <w:t xml:space="preserve">et al.</w:t>
            </w:r>
          </w:p>
          <w:p>
            <w:pPr/>
            <w:r>
              <w:rPr>
                <w:i w:val="1"/>
                <w:iCs w:val="1"/>
              </w:rPr>
              <w:t xml:space="preserve">Bioarchéologie : minimums méthodologiques, référentiels communs et nouvelles approches [4e séminaire scientifique et technique de l’Inrap]</w:t>
            </w:r>
            <w:r>
              <w:rPr/>
              <w:t xml:space="preserve">, Carine Carpentier; Rose-Marie Arbogast; Philippe Kuchler, Nov 2019, Sélestat, France</w:t>
            </w:r>
          </w:p>
          <w:p>
            <w:pPr/>
            <w:r>
              <w:rPr/>
              <w:t xml:space="preserve">Communication dans un congrès</w:t>
            </w:r>
          </w:p>
          <w:p>
            <w:pPr/>
            <w:hyperlink r:id="rId120" w:history="1">
              <w:r>
                <w:rPr>
                  <w:color w:val="#410a8c"/>
                  <w:u w:val="single"/>
                </w:rPr>
                <w:t xml:space="preserve">hal-03738380v1</w:t>
              </w:r>
            </w:hyperlink>
          </w:p>
        </w:tc>
      </w:tr>
      <w:tr>
        <w:trPr/>
        <w:tc>
          <w:tcPr>
            <w:noWrap/>
          </w:tcPr>
          <w:p>
            <w:pPr>
              <w:spacing w:after="200"/>
            </w:pPr>
            <w:hyperlink r:id="rId122" w:history="1">
              <w:r>
                <w:rPr>
                  <w:color w:val="1e198e"/>
                  <w:b w:val="1"/>
                  <w:bCs w:val="1"/>
                  <w:u w:val="single"/>
                </w:rPr>
                <w:t xml:space="preserve">Aménager une lagune à la fin de l’âge du Bronze : usage du bois et génie végétal sur le site de la Motte</w:t>
              </w:r>
            </w:hyperlink>
          </w:p>
          <w:p>
            <w:pPr/>
            <w:hyperlink r:id="rId123" w:history="1">
              <w:r>
                <w:rPr>
                  <w:color w:val="#410a8c"/>
                  <w:u w:val="single"/>
                </w:rPr>
                <w:t xml:space="preserve">Thibault Lachenal</w:t>
              </w:r>
            </w:hyperlink>
            <w:r>
              <w:rPr/>
              <w:t xml:space="preserve">,</w:t>
            </w:r>
            <w:hyperlink r:id="rId124" w:history="1">
              <w:r>
                <w:rPr>
                  <w:color w:val="#410a8c"/>
                  <w:u w:val="single"/>
                </w:rPr>
                <w:t xml:space="preserve">Jean Gascó</w:t>
              </w:r>
            </w:hyperlink>
            <w:r>
              <w:rPr/>
              <w:t xml:space="preserve">,</w:t>
            </w:r>
            <w:hyperlink r:id="rId112" w:history="1">
              <w:r>
                <w:rPr>
                  <w:color w:val="#410a8c"/>
                  <w:u w:val="single"/>
                </w:rPr>
                <w:t xml:space="preserve">Benoît Devillers</w:t>
              </w:r>
            </w:hyperlink>
            <w:r>
              <w:rPr/>
              <w:t xml:space="preserve">,</w:t>
            </w:r>
            <w:hyperlink r:id="rId125" w:history="1">
              <w:r>
                <w:rPr>
                  <w:color w:val="#410a8c"/>
                  <w:u w:val="single"/>
                </w:rPr>
                <w:t xml:space="preserve">Sandra Greck</w:t>
              </w:r>
            </w:hyperlink>
            <w:r>
              <w:rPr/>
              <w:t xml:space="preserve">,</w:t>
            </w:r>
            <w:hyperlink r:id="rId126" w:history="1">
              <w:r>
                <w:rPr>
                  <w:color w:val="#410a8c"/>
                  <w:u w:val="single"/>
                </w:rPr>
                <w:t xml:space="preserve">Frédéric Guibal</w:t>
              </w:r>
            </w:hyperlink>
            <w:r>
              <w:rPr/>
              <w:t xml:space="preserve">et al.</w:t>
            </w:r>
          </w:p>
          <w:p>
            <w:pPr/>
            <w:r>
              <w:rPr>
                <w:i w:val="1"/>
                <w:iCs w:val="1"/>
              </w:rPr>
              <w:t xml:space="preserve">Bois et architecture dans la Protohistoire et l’Antiquité (XVIe av. J.-C. – IIe s. ap. J.-C). Grèce, Italie, Europe occidentale. Approches méthodologiques et techniques</w:t>
            </w:r>
            <w:r>
              <w:rPr/>
              <w:t xml:space="preserve">, S. Lamouille, P. Péfau, S. Rougier-Blanc (Dirs), Apr 2018, Journée d’étude, Toulouse, France</w:t>
            </w:r>
          </w:p>
          <w:p>
            <w:pPr/>
            <w:r>
              <w:rPr/>
              <w:t xml:space="preserve">Communication dans un congrès</w:t>
            </w:r>
          </w:p>
          <w:p>
            <w:pPr/>
            <w:hyperlink r:id="rId122" w:history="1">
              <w:r>
                <w:rPr>
                  <w:color w:val="#410a8c"/>
                  <w:u w:val="single"/>
                </w:rPr>
                <w:t xml:space="preserve">halshs-02315155v1</w:t>
              </w:r>
            </w:hyperlink>
          </w:p>
        </w:tc>
      </w:tr>
      <w:tr>
        <w:trPr/>
        <w:tc>
          <w:tcPr>
            <w:noWrap/>
          </w:tcPr>
          <w:p>
            <w:pPr>
              <w:spacing w:after="200"/>
            </w:pPr>
            <w:hyperlink r:id="rId127" w:history="1">
              <w:r>
                <w:rPr>
                  <w:color w:val="1e198e"/>
                  <w:b w:val="1"/>
                  <w:bCs w:val="1"/>
                  <w:u w:val="single"/>
                </w:rPr>
                <w:t xml:space="preserve">Un habitat de la fin de l’âge du Bronze entre lagune et fleuve : le site immergé de la Motte (Agde, Hérault)</w:t>
              </w:r>
            </w:hyperlink>
          </w:p>
          <w:p>
            <w:pPr/>
            <w:hyperlink r:id="rId123" w:history="1">
              <w:r>
                <w:rPr>
                  <w:color w:val="#410a8c"/>
                  <w:u w:val="single"/>
                </w:rPr>
                <w:t xml:space="preserve">Thibault Lachenal</w:t>
              </w:r>
            </w:hyperlink>
            <w:r>
              <w:rPr/>
              <w:t xml:space="preserve">,</w:t>
            </w:r>
            <w:hyperlink r:id="rId124" w:history="1">
              <w:r>
                <w:rPr>
                  <w:color w:val="#410a8c"/>
                  <w:u w:val="single"/>
                </w:rPr>
                <w:t xml:space="preserve">Jean Gascó</w:t>
              </w:r>
            </w:hyperlink>
            <w:r>
              <w:rPr/>
              <w:t xml:space="preserve">,</w:t>
            </w:r>
            <w:hyperlink r:id="rId112" w:history="1">
              <w:r>
                <w:rPr>
                  <w:color w:val="#410a8c"/>
                  <w:u w:val="single"/>
                </w:rPr>
                <w:t xml:space="preserve">Benoît Devillers</w:t>
              </w:r>
            </w:hyperlink>
            <w:r>
              <w:rPr/>
              <w:t xml:space="preserve">,</w:t>
            </w:r>
            <w:hyperlink r:id="rId128" w:history="1">
              <w:r>
                <w:rPr>
                  <w:color w:val="#410a8c"/>
                  <w:u w:val="single"/>
                </w:rPr>
                <w:t xml:space="preserve">C. Tourette</w:t>
              </w:r>
            </w:hyperlink>
            <w:r>
              <w:rPr/>
              <w:t xml:space="preserve">,</w:t>
            </w:r>
            <w:hyperlink r:id="rId129" w:history="1">
              <w:r>
                <w:rPr>
                  <w:color w:val="#410a8c"/>
                  <w:u w:val="single"/>
                </w:rPr>
                <w:t xml:space="preserve">V. Baudot</w:t>
              </w:r>
            </w:hyperlink>
            <w:r>
              <w:rPr/>
              <w:t xml:space="preserve">et al.</w:t>
            </w:r>
          </w:p>
          <w:p>
            <w:pPr/>
            <w:r>
              <w:rPr>
                <w:i w:val="1"/>
                <w:iCs w:val="1"/>
              </w:rPr>
              <w:t xml:space="preserve">Colloque International SPF-APRAB : Entre Terres et eaux, Les sites littoraux de l’Âge du Bronze, spécificités et relations avec l’arrière-pays</w:t>
            </w:r>
            <w:r>
              <w:rPr/>
              <w:t xml:space="preserve">, Thibault Lachenal, Yves Billaud, Oct 2017, Agde, France</w:t>
            </w:r>
          </w:p>
          <w:p>
            <w:pPr/>
            <w:r>
              <w:rPr/>
              <w:t xml:space="preserve">Communication dans un congrès</w:t>
            </w:r>
          </w:p>
          <w:p>
            <w:pPr/>
            <w:hyperlink r:id="rId127" w:history="1">
              <w:r>
                <w:rPr>
                  <w:color w:val="#410a8c"/>
                  <w:u w:val="single"/>
                </w:rPr>
                <w:t xml:space="preserve">halshs-02156537v1</w:t>
              </w:r>
            </w:hyperlink>
          </w:p>
        </w:tc>
      </w:tr>
      <w:tr>
        <w:trPr/>
        <w:tc>
          <w:tcPr>
            <w:noWrap/>
          </w:tcPr>
          <w:p>
            <w:pPr>
              <w:spacing w:after="200"/>
            </w:pPr>
            <w:hyperlink r:id="rId130" w:history="1">
              <w:r>
                <w:rPr>
                  <w:color w:val="1e198e"/>
                  <w:b w:val="1"/>
                  <w:bCs w:val="1"/>
                  <w:u w:val="single"/>
                </w:rPr>
                <w:t xml:space="preserve">Fuels and craft in North-Western Mediterranean (Ist c. BC-XVIIIth c. AD)</w:t>
              </w:r>
            </w:hyperlink>
          </w:p>
          <w:p>
            <w:pPr/>
            <w:hyperlink r:id="rId115" w:history="1">
              <w:r>
                <w:rPr>
                  <w:color w:val="#410a8c"/>
                  <w:u w:val="single"/>
                </w:rPr>
                <w:t xml:space="preserve">Christophe Vaschalde</w:t>
              </w:r>
            </w:hyperlink>
            <w:r>
              <w:rPr/>
              <w:t xml:space="preserve">,</w:t>
            </w:r>
            <w:hyperlink r:id="rId10" w:history="1">
              <w:r>
                <w:rPr>
                  <w:color w:val="#410a8c"/>
                  <w:u w:val="single"/>
                </w:rPr>
                <w:t xml:space="preserve">Lucie Chabal</w:t>
              </w:r>
            </w:hyperlink>
            <w:r>
              <w:rPr/>
              <w:t xml:space="preserve">,</w:t>
            </w:r>
            <w:hyperlink r:id="rId131" w:history="1">
              <w:r>
                <w:rPr>
                  <w:color w:val="#410a8c"/>
                  <w:u w:val="single"/>
                </w:rPr>
                <w:t xml:space="preserve">Laurent Fabre</w:t>
              </w:r>
            </w:hyperlink>
            <w:r>
              <w:rPr/>
              <w:t xml:space="preserve">,</w:t>
            </w:r>
            <w:hyperlink r:id="rId132" w:history="1">
              <w:r>
                <w:rPr>
                  <w:color w:val="#410a8c"/>
                  <w:u w:val="single"/>
                </w:rPr>
                <w:t xml:space="preserve">Benoît Favennec</w:t>
              </w:r>
            </w:hyperlink>
            <w:r>
              <w:rPr/>
              <w:t xml:space="preserve">,</w:t>
            </w:r>
            <w:hyperlink r:id="rId116" w:history="1">
              <w:r>
                <w:rPr>
                  <w:color w:val="#410a8c"/>
                  <w:u w:val="single"/>
                </w:rPr>
                <w:t xml:space="preserve">Carine Cenzon-Salvayre</w:t>
              </w:r>
            </w:hyperlink>
            <w:r>
              <w:rPr/>
              <w:t xml:space="preserve">et al.</w:t>
            </w:r>
          </w:p>
          <w:p>
            <w:pPr/>
            <w:r>
              <w:rPr>
                <w:i w:val="1"/>
                <w:iCs w:val="1"/>
              </w:rPr>
              <w:t xml:space="preserve">22nd EAA Annual Meeting</w:t>
            </w:r>
            <w:r>
              <w:rPr/>
              <w:t xml:space="preserve">, European Association of Archaeologists, Aug 2016, Vilnius, Lithuania</w:t>
            </w:r>
          </w:p>
          <w:p>
            <w:pPr/>
            <w:r>
              <w:rPr/>
              <w:t xml:space="preserve">Communication dans un congrès</w:t>
            </w:r>
          </w:p>
          <w:p>
            <w:pPr/>
            <w:hyperlink r:id="rId130" w:history="1">
              <w:r>
                <w:rPr>
                  <w:color w:val="#410a8c"/>
                  <w:u w:val="single"/>
                </w:rPr>
                <w:t xml:space="preserve">hal-02316910v1</w:t>
              </w:r>
            </w:hyperlink>
          </w:p>
        </w:tc>
      </w:tr>
      <w:tr>
        <w:trPr/>
        <w:tc>
          <w:tcPr>
            <w:noWrap/>
          </w:tcPr>
          <w:p>
            <w:pPr>
              <w:spacing w:after="200"/>
            </w:pPr>
            <w:hyperlink r:id="rId133" w:history="1">
              <w:r>
                <w:rPr>
                  <w:color w:val="1e198e"/>
                  <w:b w:val="1"/>
                  <w:bCs w:val="1"/>
                  <w:u w:val="single"/>
                </w:rPr>
                <w:t xml:space="preserve">Contribution of anthracological and dendro-anthracological analysis to the study of charred timber recovered from Lattara (Hérault, southern France) during the 5th century BC</w:t>
              </w:r>
            </w:hyperlink>
          </w:p>
          <w:p>
            <w:pPr/>
            <w:hyperlink r:id="rId39" w:history="1">
              <w:r>
                <w:rPr>
                  <w:color w:val="#410a8c"/>
                  <w:u w:val="single"/>
                </w:rPr>
                <w:t xml:space="preserve">Léonor Liottier</w:t>
              </w:r>
            </w:hyperlink>
            <w:r>
              <w:rPr/>
              <w:t xml:space="preserve">,</w:t>
            </w:r>
            <w:hyperlink r:id="rId134" w:history="1">
              <w:r>
                <w:rPr>
                  <w:color w:val="#410a8c"/>
                  <w:u w:val="single"/>
                </w:rPr>
                <w:t xml:space="preserve">Benoit Brossier</w:t>
              </w:r>
            </w:hyperlink>
            <w:r>
              <w:rPr/>
              <w:t xml:space="preserve">,</w:t>
            </w:r>
            <w:hyperlink r:id="rId10" w:history="1">
              <w:r>
                <w:rPr>
                  <w:color w:val="#410a8c"/>
                  <w:u w:val="single"/>
                </w:rPr>
                <w:t xml:space="preserve">Lucie Chabal</w:t>
              </w:r>
            </w:hyperlink>
            <w:r>
              <w:rPr/>
              <w:t xml:space="preserve">,</w:t>
            </w:r>
            <w:hyperlink r:id="rId135" w:history="1">
              <w:r>
                <w:rPr>
                  <w:color w:val="#410a8c"/>
                  <w:u w:val="single"/>
                </w:rPr>
                <w:t xml:space="preserve">Eric Gailledrat</w:t>
              </w:r>
            </w:hyperlink>
            <w:r>
              <w:rPr/>
              <w:t xml:space="preserve">,</w:t>
            </w:r>
            <w:hyperlink r:id="rId66" w:history="1">
              <w:r>
                <w:rPr>
                  <w:color w:val="#410a8c"/>
                  <w:u w:val="single"/>
                </w:rPr>
                <w:t xml:space="preserve">Isabelle Théry-Parisot</w:t>
              </w:r>
            </w:hyperlink>
          </w:p>
          <w:p>
            <w:pPr/>
            <w:r>
              <w:rPr>
                <w:i w:val="1"/>
                <w:iCs w:val="1"/>
              </w:rPr>
              <w:t xml:space="preserve">Local to global significance of charcoal science, 6th International Anthracology Meeting</w:t>
            </w:r>
            <w:r>
              <w:rPr/>
              <w:t xml:space="preserve">, Thomas Ludemann, Oliver Nelle, Aug 2015, Freiburg, Germany</w:t>
            </w:r>
          </w:p>
          <w:p>
            <w:pPr/>
            <w:r>
              <w:rPr/>
              <w:t xml:space="preserve">Communication dans un congrès</w:t>
            </w:r>
          </w:p>
          <w:p>
            <w:pPr/>
            <w:hyperlink r:id="rId133" w:history="1">
              <w:r>
                <w:rPr>
                  <w:color w:val="#410a8c"/>
                  <w:u w:val="single"/>
                </w:rPr>
                <w:t xml:space="preserve">hal-02183355v1</w:t>
              </w:r>
            </w:hyperlink>
          </w:p>
        </w:tc>
      </w:tr>
      <w:tr>
        <w:trPr/>
        <w:tc>
          <w:tcPr>
            <w:noWrap/>
          </w:tcPr>
          <w:p>
            <w:pPr>
              <w:spacing w:after="200"/>
            </w:pPr>
            <w:hyperlink r:id="rId136" w:history="1">
              <w:r>
                <w:rPr>
                  <w:color w:val="1e198e"/>
                  <w:b w:val="1"/>
                  <w:bCs w:val="1"/>
                  <w:u w:val="single"/>
                </w:rPr>
                <w:t xml:space="preserve">Cupressus sempervirens, an introduced species in Roman Gaul ? Archaeobotanical records, Status and Uses</w:t>
              </w:r>
            </w:hyperlink>
          </w:p>
          <w:p>
            <w:pPr/>
            <w:hyperlink r:id="rId137" w:history="1">
              <w:r>
                <w:rPr>
                  <w:color w:val="#410a8c"/>
                  <w:u w:val="single"/>
                </w:rPr>
                <w:t xml:space="preserve">Marie-Pierre Ruas</w:t>
              </w:r>
            </w:hyperlink>
            <w:r>
              <w:rPr/>
              <w:t xml:space="preserve">,</w:t>
            </w:r>
            <w:hyperlink r:id="rId36" w:history="1">
              <w:r>
                <w:rPr>
                  <w:color w:val="#410a8c"/>
                  <w:u w:val="single"/>
                </w:rPr>
                <w:t xml:space="preserve">Isabel Figueiral</w:t>
              </w:r>
            </w:hyperlink>
            <w:r>
              <w:rPr/>
              <w:t xml:space="preserve">,</w:t>
            </w:r>
            <w:hyperlink r:id="rId9" w:history="1">
              <w:r>
                <w:rPr>
                  <w:color w:val="#410a8c"/>
                  <w:u w:val="single"/>
                </w:rPr>
                <w:t xml:space="preserve">Laurent Bouby</w:t>
              </w:r>
            </w:hyperlink>
            <w:r>
              <w:rPr/>
              <w:t xml:space="preserve">,</w:t>
            </w:r>
            <w:hyperlink r:id="rId10" w:history="1">
              <w:r>
                <w:rPr>
                  <w:color w:val="#410a8c"/>
                  <w:u w:val="single"/>
                </w:rPr>
                <w:t xml:space="preserve">Lucie Chabal</w:t>
              </w:r>
            </w:hyperlink>
            <w:r>
              <w:rPr/>
              <w:t xml:space="preserve">,</w:t>
            </w:r>
            <w:hyperlink r:id="rId131" w:history="1">
              <w:r>
                <w:rPr>
                  <w:color w:val="#410a8c"/>
                  <w:u w:val="single"/>
                </w:rPr>
                <w:t xml:space="preserve">Laurent Fabre</w:t>
              </w:r>
            </w:hyperlink>
            <w:r>
              <w:rPr/>
              <w:t xml:space="preserve">et al.</w:t>
            </w:r>
          </w:p>
          <w:p>
            <w:pPr/>
            <w:r>
              <w:rPr>
                <w:i w:val="1"/>
                <w:iCs w:val="1"/>
              </w:rPr>
              <w:t xml:space="preserve">16th Conference of the International Work Group for Palaeoethnobotany</w:t>
            </w:r>
            <w:r>
              <w:rPr/>
              <w:t xml:space="preserve">, Jun 2013, Thessalonique, France</w:t>
            </w:r>
          </w:p>
          <w:p>
            <w:pPr/>
            <w:r>
              <w:rPr/>
              <w:t xml:space="preserve">Communication dans un congrès</w:t>
            </w:r>
          </w:p>
          <w:p>
            <w:pPr/>
            <w:hyperlink r:id="rId136" w:history="1">
              <w:r>
                <w:rPr>
                  <w:color w:val="#410a8c"/>
                  <w:u w:val="single"/>
                </w:rPr>
                <w:t xml:space="preserve">halshs-02583227v1</w:t>
              </w:r>
            </w:hyperlink>
          </w:p>
        </w:tc>
      </w:tr>
      <w:tr>
        <w:trPr/>
        <w:tc>
          <w:tcPr>
            <w:noWrap/>
          </w:tcPr>
          <w:p>
            <w:pPr>
              <w:spacing w:after="200"/>
            </w:pPr>
            <w:hyperlink r:id="rId138" w:history="1">
              <w:r>
                <w:rPr>
                  <w:color w:val="1e198e"/>
                  <w:b w:val="1"/>
                  <w:bCs w:val="1"/>
                  <w:u w:val="single"/>
                </w:rPr>
                <w:t xml:space="preserve">Le site du Monte Revincu : nouvelles données sur un village néolithique moyen du nord de la Corse</w:t>
              </w:r>
            </w:hyperlink>
          </w:p>
          <w:p>
            <w:pPr/>
            <w:hyperlink r:id="rId139" w:history="1">
              <w:r>
                <w:rPr>
                  <w:color w:val="#410a8c"/>
                  <w:u w:val="single"/>
                </w:rPr>
                <w:t xml:space="preserve">Christophe Gilabert</w:t>
              </w:r>
            </w:hyperlink>
            <w:r>
              <w:rPr/>
              <w:t xml:space="preserve">,</w:t>
            </w:r>
            <w:hyperlink r:id="rId140" w:history="1">
              <w:r>
                <w:rPr>
                  <w:color w:val="#410a8c"/>
                  <w:u w:val="single"/>
                </w:rPr>
                <w:t xml:space="preserve">Franck Leandri</w:t>
              </w:r>
            </w:hyperlink>
            <w:r>
              <w:rPr/>
              <w:t xml:space="preserve">,</w:t>
            </w:r>
            <w:hyperlink r:id="rId60" w:history="1">
              <w:r>
                <w:rPr>
                  <w:color w:val="#410a8c"/>
                  <w:u w:val="single"/>
                </w:rPr>
                <w:t xml:space="preserve">Christophe Jorda</w:t>
              </w:r>
            </w:hyperlink>
            <w:r>
              <w:rPr/>
              <w:t xml:space="preserve">,</w:t>
            </w:r>
            <w:hyperlink r:id="rId141" w:history="1">
              <w:r>
                <w:rPr>
                  <w:color w:val="#410a8c"/>
                  <w:u w:val="single"/>
                </w:rPr>
                <w:t xml:space="preserve">Maëva Assous-Plunian</w:t>
              </w:r>
            </w:hyperlink>
            <w:r>
              <w:rPr/>
              <w:t xml:space="preserve">,</w:t>
            </w:r>
            <w:hyperlink r:id="rId142" w:history="1">
              <w:r>
                <w:rPr>
                  <w:color w:val="#410a8c"/>
                  <w:u w:val="single"/>
                </w:rPr>
                <w:t xml:space="preserve">Frédéric Demouche</w:t>
              </w:r>
            </w:hyperlink>
            <w:r>
              <w:rPr/>
              <w:t xml:space="preserve">et al.</w:t>
            </w:r>
          </w:p>
          <w:p>
            <w:pPr/>
            <w:r>
              <w:rPr>
                <w:i w:val="1"/>
                <w:iCs w:val="1"/>
              </w:rPr>
              <w:t xml:space="preserve">Huitièmes Rencontres de Préhistoire Récente</w:t>
            </w:r>
            <w:r>
              <w:rPr/>
              <w:t xml:space="preserve">, Nov 2008, Marseille, France</w:t>
            </w:r>
          </w:p>
          <w:p>
            <w:pPr/>
            <w:r>
              <w:rPr/>
              <w:t xml:space="preserve">Communication dans un congrès</w:t>
            </w:r>
          </w:p>
          <w:p>
            <w:pPr/>
            <w:hyperlink r:id="rId138" w:history="1">
              <w:r>
                <w:rPr>
                  <w:color w:val="#410a8c"/>
                  <w:u w:val="single"/>
                </w:rPr>
                <w:t xml:space="preserve">halshs-00586185v1</w:t>
              </w:r>
            </w:hyperlink>
          </w:p>
        </w:tc>
      </w:tr>
      <w:tr>
        <w:trPr/>
        <w:tc>
          <w:tcPr>
            <w:noWrap/>
          </w:tcPr>
          <w:p>
            <w:pPr>
              <w:spacing w:after="200"/>
            </w:pPr>
            <w:hyperlink r:id="rId143" w:history="1">
              <w:r>
                <w:rPr>
                  <w:color w:val="1e198e"/>
                  <w:b w:val="1"/>
                  <w:bCs w:val="1"/>
                  <w:u w:val="single"/>
                </w:rPr>
                <w:t xml:space="preserve">Woodland transformation under paleogeographic constraints and fuelwood use on a coastal lagoon during the Antiquity, according to charcoal analysis (The Prés-Bas villa and Le Bourbou, Loupian, Hérault)</w:t>
              </w:r>
            </w:hyperlink>
          </w:p>
          <w:p>
            <w:pPr/>
            <w:hyperlink r:id="rId10" w:history="1">
              <w:r>
                <w:rPr>
                  <w:color w:val="#410a8c"/>
                  <w:u w:val="single"/>
                </w:rPr>
                <w:t xml:space="preserve">Lucie Chabal</w:t>
              </w:r>
            </w:hyperlink>
            <w:r>
              <w:rPr/>
              <w:t xml:space="preserve">,</w:t>
            </w:r>
            <w:hyperlink r:id="rId36" w:history="1">
              <w:r>
                <w:rPr>
                  <w:color w:val="#410a8c"/>
                  <w:u w:val="single"/>
                </w:rPr>
                <w:t xml:space="preserve">Isabel Figueiral</w:t>
              </w:r>
            </w:hyperlink>
            <w:r>
              <w:rPr/>
              <w:t xml:space="preserve">,</w:t>
            </w:r>
            <w:hyperlink r:id="rId43" w:history="1">
              <w:r>
                <w:rPr>
                  <w:color w:val="#410a8c"/>
                  <w:u w:val="single"/>
                </w:rPr>
                <w:t xml:space="preserve">Christophe Pellecuer</w:t>
              </w:r>
            </w:hyperlink>
            <w:r>
              <w:rPr/>
              <w:t xml:space="preserve">,</w:t>
            </w:r>
            <w:hyperlink r:id="rId144" w:history="1">
              <w:r>
                <w:rPr>
                  <w:color w:val="#410a8c"/>
                  <w:u w:val="single"/>
                </w:rPr>
                <w:t xml:space="preserve">Iouri Bermond</w:t>
              </w:r>
            </w:hyperlink>
          </w:p>
          <w:p>
            <w:pPr/>
            <w:r>
              <w:rPr>
                <w:i w:val="1"/>
                <w:iCs w:val="1"/>
              </w:rPr>
              <w:t xml:space="preserve">The charcoal as cultural and biological heritage</w:t>
            </w:r>
            <w:r>
              <w:rPr/>
              <w:t xml:space="preserve">, Sep 2011, Valencia, Spain. pp.105-106</w:t>
            </w:r>
          </w:p>
          <w:p>
            <w:pPr/>
            <w:r>
              <w:rPr/>
              <w:t xml:space="preserve">Communication dans un congrès</w:t>
            </w:r>
          </w:p>
          <w:p>
            <w:pPr/>
            <w:hyperlink r:id="rId143" w:history="1">
              <w:r>
                <w:rPr>
                  <w:color w:val="#410a8c"/>
                  <w:u w:val="single"/>
                </w:rPr>
                <w:t xml:space="preserve">halshs-00752387v1</w:t>
              </w:r>
            </w:hyperlink>
          </w:p>
        </w:tc>
      </w:tr>
      <w:tr>
        <w:trPr/>
        <w:tc>
          <w:tcPr>
            <w:noWrap/>
          </w:tcPr>
          <w:p>
            <w:pPr>
              <w:spacing w:after="200"/>
            </w:pPr>
            <w:hyperlink r:id="rId145" w:history="1">
              <w:r>
                <w:rPr>
                  <w:color w:val="1e198e"/>
                  <w:b w:val="1"/>
                  <w:bCs w:val="1"/>
                  <w:u w:val="single"/>
                </w:rPr>
                <w:t xml:space="preserve">Evolution paléoenvironnementale du Monte Revincu (Santo-Pietro-di-Tenda, Haute-Corse, France).</w:t>
              </w:r>
            </w:hyperlink>
          </w:p>
          <w:p>
            <w:pPr/>
            <w:hyperlink r:id="rId146" w:history="1">
              <w:r>
                <w:rPr>
                  <w:color w:val="#410a8c"/>
                  <w:u w:val="single"/>
                </w:rPr>
                <w:t xml:space="preserve">Marc-Antoine Vella</w:t>
              </w:r>
            </w:hyperlink>
            <w:r>
              <w:rPr/>
              <w:t xml:space="preserve">,</w:t>
            </w:r>
            <w:hyperlink r:id="rId60" w:history="1">
              <w:r>
                <w:rPr>
                  <w:color w:val="#410a8c"/>
                  <w:u w:val="single"/>
                </w:rPr>
                <w:t xml:space="preserve">Christophe Jorda</w:t>
              </w:r>
            </w:hyperlink>
            <w:r>
              <w:rPr/>
              <w:t xml:space="preserve">,</w:t>
            </w:r>
            <w:hyperlink r:id="rId10" w:history="1">
              <w:r>
                <w:rPr>
                  <w:color w:val="#410a8c"/>
                  <w:u w:val="single"/>
                </w:rPr>
                <w:t xml:space="preserve">Lucie Chabal</w:t>
              </w:r>
            </w:hyperlink>
            <w:r>
              <w:rPr/>
              <w:t xml:space="preserve">,</w:t>
            </w:r>
            <w:hyperlink r:id="rId147" w:history="1">
              <w:r>
                <w:rPr>
                  <w:color w:val="#410a8c"/>
                  <w:u w:val="single"/>
                </w:rPr>
                <w:t xml:space="preserve">S. Muller</w:t>
              </w:r>
            </w:hyperlink>
            <w:r>
              <w:rPr/>
              <w:t xml:space="preserve">,</w:t>
            </w:r>
            <w:hyperlink r:id="rId140" w:history="1">
              <w:r>
                <w:rPr>
                  <w:color w:val="#410a8c"/>
                  <w:u w:val="single"/>
                </w:rPr>
                <w:t xml:space="preserve">Franck Leandri</w:t>
              </w:r>
            </w:hyperlink>
            <w:r>
              <w:rPr/>
              <w:t xml:space="preserve">et al.</w:t>
            </w:r>
          </w:p>
          <w:p>
            <w:pPr/>
            <w:r>
              <w:rPr>
                <w:i w:val="1"/>
                <w:iCs w:val="1"/>
              </w:rPr>
              <w:t xml:space="preserve">Colloque du Groupe des Méthodes Pluridisciplinaires Contribuant à l'Archéologie (GMPCA) " Archéométrie 2011 "</w:t>
            </w:r>
            <w:r>
              <w:rPr/>
              <w:t xml:space="preserve">, Apr 2011, Liège, Belgique</w:t>
            </w:r>
          </w:p>
          <w:p>
            <w:pPr/>
            <w:r>
              <w:rPr/>
              <w:t xml:space="preserve">Communication dans un congrès</w:t>
            </w:r>
          </w:p>
          <w:p>
            <w:pPr/>
            <w:hyperlink r:id="rId145" w:history="1">
              <w:r>
                <w:rPr>
                  <w:color w:val="#410a8c"/>
                  <w:u w:val="single"/>
                </w:rPr>
                <w:t xml:space="preserve">hal-00593595v1</w:t>
              </w:r>
            </w:hyperlink>
          </w:p>
        </w:tc>
      </w:tr>
      <w:tr>
        <w:trPr/>
        <w:tc>
          <w:tcPr>
            <w:noWrap/>
          </w:tcPr>
          <w:p>
            <w:pPr>
              <w:spacing w:after="200"/>
            </w:pPr>
            <w:hyperlink r:id="rId148" w:history="1">
              <w:r>
                <w:rPr>
                  <w:color w:val="1e198e"/>
                  <w:b w:val="1"/>
                  <w:bCs w:val="1"/>
                  <w:u w:val="single"/>
                </w:rPr>
                <w:t xml:space="preserve">Les signaux climatiques et anthropiques de l'évolution holocène d'un système lacustro-palustre : le cas de l'étang de Montady au cours des 4 derniers millénaires</w:t>
              </w:r>
            </w:hyperlink>
          </w:p>
          <w:p>
            <w:pPr/>
            <w:hyperlink r:id="rId61" w:history="1">
              <w:r>
                <w:rPr>
                  <w:color w:val="#410a8c"/>
                  <w:u w:val="single"/>
                </w:rPr>
                <w:t xml:space="preserve">Philippe Blanchemanche</w:t>
              </w:r>
            </w:hyperlink>
            <w:r>
              <w:rPr/>
              <w:t xml:space="preserve">,</w:t>
            </w:r>
            <w:hyperlink r:id="rId149" w:history="1">
              <w:r>
                <w:rPr>
                  <w:color w:val="#410a8c"/>
                  <w:u w:val="single"/>
                </w:rPr>
                <w:t xml:space="preserve">Jean-Loup Abbé</w:t>
              </w:r>
            </w:hyperlink>
            <w:r>
              <w:rPr/>
              <w:t xml:space="preserve">,</w:t>
            </w:r>
            <w:hyperlink r:id="rId150" w:history="1">
              <w:r>
                <w:rPr>
                  <w:color w:val="#410a8c"/>
                  <w:u w:val="single"/>
                </w:rPr>
                <w:t xml:space="preserve">Jean-François Berger</w:t>
              </w:r>
            </w:hyperlink>
            <w:r>
              <w:rPr/>
              <w:t xml:space="preserve">,</w:t>
            </w:r>
            <w:hyperlink r:id="rId151" w:history="1">
              <w:r>
                <w:rPr>
                  <w:color w:val="#410a8c"/>
                  <w:u w:val="single"/>
                </w:rPr>
                <w:t xml:space="preserve">Hélène Bruneton</w:t>
              </w:r>
            </w:hyperlink>
            <w:r>
              <w:rPr/>
              <w:t xml:space="preserve">,</w:t>
            </w:r>
            <w:hyperlink r:id="rId10" w:history="1">
              <w:r>
                <w:rPr>
                  <w:color w:val="#410a8c"/>
                  <w:u w:val="single"/>
                </w:rPr>
                <w:t xml:space="preserve">Lucie Chabal</w:t>
              </w:r>
            </w:hyperlink>
            <w:r>
              <w:rPr/>
              <w:t xml:space="preserve">et al.</w:t>
            </w:r>
          </w:p>
          <w:p>
            <w:pPr/>
            <w:r>
              <w:rPr>
                <w:i w:val="1"/>
                <w:iCs w:val="1"/>
              </w:rPr>
              <w:t xml:space="preserve">Variabilités environnementales, mutations sociales : natures, intensités, échelles et temporalités des changements</w:t>
            </w:r>
            <w:r>
              <w:rPr/>
              <w:t xml:space="preserve">, Oct 2011, Antibes, France</w:t>
            </w:r>
          </w:p>
          <w:p>
            <w:pPr/>
            <w:r>
              <w:rPr/>
              <w:t xml:space="preserve">Communication dans un congrès</w:t>
            </w:r>
          </w:p>
          <w:p>
            <w:pPr/>
            <w:hyperlink r:id="rId148" w:history="1">
              <w:r>
                <w:rPr>
                  <w:color w:val="#410a8c"/>
                  <w:u w:val="single"/>
                </w:rPr>
                <w:t xml:space="preserve">halshs-00741008v1</w:t>
              </w:r>
            </w:hyperlink>
          </w:p>
        </w:tc>
      </w:tr>
      <w:tr>
        <w:trPr/>
        <w:tc>
          <w:tcPr>
            <w:noWrap/>
          </w:tcPr>
          <w:p>
            <w:pPr>
              <w:spacing w:after="200"/>
            </w:pPr>
            <w:hyperlink r:id="rId152" w:history="1">
              <w:r>
                <w:rPr>
                  <w:color w:val="1e198e"/>
                  <w:b w:val="1"/>
                  <w:bCs w:val="1"/>
                  <w:u w:val="single"/>
                </w:rPr>
                <w:t xml:space="preserve">Holocene evolution of Montady pond (France, Hérault): a combination of climatic and anthropic signals</w:t>
              </w:r>
            </w:hyperlink>
          </w:p>
          <w:p>
            <w:pPr/>
            <w:hyperlink r:id="rId61" w:history="1">
              <w:r>
                <w:rPr>
                  <w:color w:val="#410a8c"/>
                  <w:u w:val="single"/>
                </w:rPr>
                <w:t xml:space="preserve">Philippe Blanchemanche</w:t>
              </w:r>
            </w:hyperlink>
            <w:r>
              <w:rPr/>
              <w:t xml:space="preserve">,</w:t>
            </w:r>
            <w:hyperlink r:id="rId150" w:history="1">
              <w:r>
                <w:rPr>
                  <w:color w:val="#410a8c"/>
                  <w:u w:val="single"/>
                </w:rPr>
                <w:t xml:space="preserve">Jean-François Berger</w:t>
              </w:r>
            </w:hyperlink>
            <w:r>
              <w:rPr/>
              <w:t xml:space="preserve">,</w:t>
            </w:r>
            <w:hyperlink r:id="rId10" w:history="1">
              <w:r>
                <w:rPr>
                  <w:color w:val="#410a8c"/>
                  <w:u w:val="single"/>
                </w:rPr>
                <w:t xml:space="preserve">Lucie Chabal</w:t>
              </w:r>
            </w:hyperlink>
            <w:r>
              <w:rPr/>
              <w:t xml:space="preserve">,</w:t>
            </w:r>
            <w:hyperlink r:id="rId153" w:history="1">
              <w:r>
                <w:rPr>
                  <w:color w:val="#410a8c"/>
                  <w:u w:val="single"/>
                </w:rPr>
                <w:t xml:space="preserve">S. Guillon</w:t>
              </w:r>
            </w:hyperlink>
            <w:r>
              <w:rPr/>
              <w:t xml:space="preserve">,</w:t>
            </w:r>
            <w:hyperlink r:id="rId151" w:history="1">
              <w:r>
                <w:rPr>
                  <w:color w:val="#410a8c"/>
                  <w:u w:val="single"/>
                </w:rPr>
                <w:t xml:space="preserve">Hélène Bruneton</w:t>
              </w:r>
            </w:hyperlink>
            <w:r>
              <w:rPr/>
              <w:t xml:space="preserve">et al.</w:t>
            </w:r>
          </w:p>
          <w:p>
            <w:pPr/>
            <w:r>
              <w:rPr>
                <w:i w:val="1"/>
                <w:iCs w:val="1"/>
              </w:rPr>
              <w:t xml:space="preserve">Holocene evolution of Montady pond (France, Hérault): a combination of climatic and anthropic signals Workshop PaleoMex ,Working Group "Human societies", " Impacts of climate variability and societal forcings in the Mediterranean since the Neolithic "</w:t>
            </w:r>
            <w:r>
              <w:rPr/>
              <w:t xml:space="preserve">, Nov 2010, Lyon, France</w:t>
            </w:r>
          </w:p>
          <w:p>
            <w:pPr/>
            <w:r>
              <w:rPr/>
              <w:t xml:space="preserve">Communication dans un congrès</w:t>
            </w:r>
          </w:p>
          <w:p>
            <w:pPr/>
            <w:hyperlink r:id="rId152" w:history="1">
              <w:r>
                <w:rPr>
                  <w:color w:val="#410a8c"/>
                  <w:u w:val="single"/>
                </w:rPr>
                <w:t xml:space="preserve">halshs-00741002v1</w:t>
              </w:r>
            </w:hyperlink>
          </w:p>
        </w:tc>
      </w:tr>
      <w:tr>
        <w:trPr/>
        <w:tc>
          <w:tcPr>
            <w:noWrap/>
          </w:tcPr>
          <w:p>
            <w:pPr>
              <w:spacing w:after="200"/>
            </w:pPr>
            <w:hyperlink r:id="rId154" w:history="1">
              <w:r>
                <w:rPr>
                  <w:color w:val="1e198e"/>
                  <w:b w:val="1"/>
                  <w:bCs w:val="1"/>
                  <w:u w:val="single"/>
                </w:rPr>
                <w:t xml:space="preserve">Etat des recherches sur le gisement néolithique moyen du Monte Revincu (Santo-Pietro-di-Tenda, Haute-Corse)</w:t>
              </w:r>
            </w:hyperlink>
          </w:p>
          <w:p>
            <w:pPr/>
            <w:hyperlink r:id="rId155" w:history="1">
              <w:r>
                <w:rPr>
                  <w:color w:val="#410a8c"/>
                  <w:u w:val="single"/>
                </w:rPr>
                <w:t xml:space="preserve">Joseph Cesari</w:t>
              </w:r>
            </w:hyperlink>
            <w:r>
              <w:rPr/>
              <w:t xml:space="preserve">,</w:t>
            </w:r>
            <w:hyperlink r:id="rId140" w:history="1">
              <w:r>
                <w:rPr>
                  <w:color w:val="#410a8c"/>
                  <w:u w:val="single"/>
                </w:rPr>
                <w:t xml:space="preserve">Franck Leandri</w:t>
              </w:r>
            </w:hyperlink>
            <w:r>
              <w:rPr/>
              <w:t xml:space="preserve">,</w:t>
            </w:r>
            <w:hyperlink r:id="rId139" w:history="1">
              <w:r>
                <w:rPr>
                  <w:color w:val="#410a8c"/>
                  <w:u w:val="single"/>
                </w:rPr>
                <w:t xml:space="preserve">Christophe Gilabert</w:t>
              </w:r>
            </w:hyperlink>
            <w:r>
              <w:rPr/>
              <w:t xml:space="preserve">,</w:t>
            </w:r>
            <w:hyperlink r:id="rId141" w:history="1">
              <w:r>
                <w:rPr>
                  <w:color w:val="#410a8c"/>
                  <w:u w:val="single"/>
                </w:rPr>
                <w:t xml:space="preserve">Maëva Assous-Plunian</w:t>
              </w:r>
            </w:hyperlink>
            <w:r>
              <w:rPr/>
              <w:t xml:space="preserve">,</w:t>
            </w:r>
            <w:hyperlink r:id="rId146" w:history="1">
              <w:r>
                <w:rPr>
                  <w:color w:val="#410a8c"/>
                  <w:u w:val="single"/>
                </w:rPr>
                <w:t xml:space="preserve">Marc-Antoine Vella</w:t>
              </w:r>
            </w:hyperlink>
            <w:r>
              <w:rPr/>
              <w:t xml:space="preserve">et al.</w:t>
            </w:r>
          </w:p>
          <w:p>
            <w:pPr/>
            <w:r>
              <w:rPr>
                <w:i w:val="1"/>
                <w:iCs w:val="1"/>
              </w:rPr>
              <w:t xml:space="preserve">Archéologie des rivages méditerranéens : 50 ans de recherche</w:t>
            </w:r>
            <w:r>
              <w:rPr/>
              <w:t xml:space="preserve">, Oct 2009, Arles, France</w:t>
            </w:r>
          </w:p>
          <w:p>
            <w:pPr/>
            <w:r>
              <w:rPr/>
              <w:t xml:space="preserve">Communication dans un congrès</w:t>
            </w:r>
          </w:p>
          <w:p>
            <w:pPr/>
            <w:hyperlink r:id="rId154" w:history="1">
              <w:r>
                <w:rPr>
                  <w:color w:val="#410a8c"/>
                  <w:u w:val="single"/>
                </w:rPr>
                <w:t xml:space="preserve">halshs-00654025v1</w:t>
              </w:r>
            </w:hyperlink>
          </w:p>
        </w:tc>
      </w:tr>
      <w:tr>
        <w:trPr/>
        <w:tc>
          <w:tcPr>
            <w:noWrap/>
          </w:tcPr>
          <w:p>
            <w:pPr>
              <w:spacing w:after="200"/>
            </w:pPr>
            <w:hyperlink r:id="rId156" w:history="1">
              <w:r>
                <w:rPr>
                  <w:color w:val="1e198e"/>
                  <w:b w:val="1"/>
                  <w:bCs w:val="1"/>
                  <w:u w:val="single"/>
                </w:rPr>
                <w:t xml:space="preserve">Etude géoarchéologique du Monte Revincu (désert des Agriate, Haute-Corse).</w:t>
              </w:r>
            </w:hyperlink>
          </w:p>
          <w:p>
            <w:pPr/>
            <w:hyperlink r:id="rId146" w:history="1">
              <w:r>
                <w:rPr>
                  <w:color w:val="#410a8c"/>
                  <w:u w:val="single"/>
                </w:rPr>
                <w:t xml:space="preserve">Marc-Antoine Vella</w:t>
              </w:r>
            </w:hyperlink>
            <w:r>
              <w:rPr/>
              <w:t xml:space="preserve">,</w:t>
            </w:r>
            <w:hyperlink r:id="rId60" w:history="1">
              <w:r>
                <w:rPr>
                  <w:color w:val="#410a8c"/>
                  <w:u w:val="single"/>
                </w:rPr>
                <w:t xml:space="preserve">Christophe Jorda</w:t>
              </w:r>
            </w:hyperlink>
            <w:r>
              <w:rPr/>
              <w:t xml:space="preserve">,</w:t>
            </w:r>
            <w:hyperlink r:id="rId10" w:history="1">
              <w:r>
                <w:rPr>
                  <w:color w:val="#410a8c"/>
                  <w:u w:val="single"/>
                </w:rPr>
                <w:t xml:space="preserve">Lucie Chabal</w:t>
              </w:r>
            </w:hyperlink>
            <w:r>
              <w:rPr/>
              <w:t xml:space="preserve">,</w:t>
            </w:r>
            <w:hyperlink r:id="rId147" w:history="1">
              <w:r>
                <w:rPr>
                  <w:color w:val="#410a8c"/>
                  <w:u w:val="single"/>
                </w:rPr>
                <w:t xml:space="preserve">S. Muller</w:t>
              </w:r>
            </w:hyperlink>
            <w:r>
              <w:rPr/>
              <w:t xml:space="preserve">,</w:t>
            </w:r>
            <w:hyperlink r:id="rId139" w:history="1">
              <w:r>
                <w:rPr>
                  <w:color w:val="#410a8c"/>
                  <w:u w:val="single"/>
                </w:rPr>
                <w:t xml:space="preserve">Christophe Gilabert</w:t>
              </w:r>
            </w:hyperlink>
            <w:r>
              <w:rPr/>
              <w:t xml:space="preserve">et al.</w:t>
            </w:r>
          </w:p>
          <w:p>
            <w:pPr/>
            <w:r>
              <w:rPr>
                <w:i w:val="1"/>
                <w:iCs w:val="1"/>
              </w:rPr>
              <w:t xml:space="preserve">Colloque organisé par la Société des Sciences Historiques et Naturelles de la Corse "2ème tribune des chercheurs consacrée à l'archéologie préhistorique en Corse"</w:t>
            </w:r>
            <w:r>
              <w:rPr/>
              <w:t xml:space="preserve">, Jun 2010, Bastia, France</w:t>
            </w:r>
          </w:p>
          <w:p>
            <w:pPr/>
            <w:r>
              <w:rPr/>
              <w:t xml:space="preserve">Communication dans un congrès</w:t>
            </w:r>
          </w:p>
          <w:p>
            <w:pPr/>
            <w:hyperlink r:id="rId156" w:history="1">
              <w:r>
                <w:rPr>
                  <w:color w:val="#410a8c"/>
                  <w:u w:val="single"/>
                </w:rPr>
                <w:t xml:space="preserve">hal-00595079v1</w:t>
              </w:r>
            </w:hyperlink>
          </w:p>
        </w:tc>
      </w:tr>
      <w:tr>
        <w:trPr/>
        <w:tc>
          <w:tcPr>
            <w:noWrap/>
          </w:tcPr>
          <w:p>
            <w:pPr>
              <w:spacing w:after="200"/>
            </w:pPr>
            <w:hyperlink r:id="rId157" w:history="1">
              <w:r>
                <w:rPr>
                  <w:color w:val="1e198e"/>
                  <w:b w:val="1"/>
                  <w:bCs w:val="1"/>
                  <w:u w:val="single"/>
                </w:rPr>
                <w:t xml:space="preserve">Vivre sur un littoral lagunaire au Bronze final : milieu et activités humaines d’après les macrorestes végétaux du site palafittique de La Fangade, étang de Thau (Sète, Hérault)</w:t>
              </w:r>
            </w:hyperlink>
          </w:p>
          <w:p>
            <w:pPr/>
            <w:hyperlink r:id="rId10" w:history="1">
              <w:r>
                <w:rPr>
                  <w:color w:val="#410a8c"/>
                  <w:u w:val="single"/>
                </w:rPr>
                <w:t xml:space="preserve">Lucie Chabal</w:t>
              </w:r>
            </w:hyperlink>
            <w:r>
              <w:rPr/>
              <w:t xml:space="preserve">,</w:t>
            </w:r>
            <w:hyperlink r:id="rId9" w:history="1">
              <w:r>
                <w:rPr>
                  <w:color w:val="#410a8c"/>
                  <w:u w:val="single"/>
                </w:rPr>
                <w:t xml:space="preserve">Laurent Bouby</w:t>
              </w:r>
            </w:hyperlink>
            <w:r>
              <w:rPr/>
              <w:t xml:space="preserve">,</w:t>
            </w:r>
            <w:hyperlink r:id="rId36" w:history="1">
              <w:r>
                <w:rPr>
                  <w:color w:val="#410a8c"/>
                  <w:u w:val="single"/>
                </w:rPr>
                <w:t xml:space="preserve">Isabel Figueiral</w:t>
              </w:r>
            </w:hyperlink>
            <w:r>
              <w:rPr/>
              <w:t xml:space="preserve">,</w:t>
            </w:r>
            <w:hyperlink r:id="rId158" w:history="1">
              <w:r>
                <w:rPr>
                  <w:color w:val="#410a8c"/>
                  <w:u w:val="single"/>
                </w:rPr>
                <w:t xml:space="preserve">Joan Catanzano</w:t>
              </w:r>
            </w:hyperlink>
            <w:r>
              <w:rPr/>
              <w:t xml:space="preserve">,</w:t>
            </w:r>
            <w:hyperlink r:id="rId159" w:history="1">
              <w:r>
                <w:rPr>
                  <w:color w:val="#410a8c"/>
                  <w:u w:val="single"/>
                </w:rPr>
                <w:t xml:space="preserve">Frédéric Leroy</w:t>
              </w:r>
            </w:hyperlink>
          </w:p>
          <w:p>
            <w:pPr/>
            <w:r>
              <w:rPr>
                <w:i w:val="1"/>
                <w:iCs w:val="1"/>
              </w:rPr>
              <w:t xml:space="preserve">Des hommes et des plantes : exploitation du milieu et gestion des ressources végétales de la Préhistoire à nos jours, XXXe Rencontres internationales d’archéologie et d’histoire d’Antibes, 22-24 oct. 2009</w:t>
            </w:r>
            <w:r>
              <w:rPr/>
              <w:t xml:space="preserve">, C. Delhon, I. Théry-Parisot et S. Thiébault (Eds.), Oct 2009, Antibes, France</w:t>
            </w:r>
          </w:p>
          <w:p>
            <w:pPr/>
            <w:r>
              <w:rPr/>
              <w:t xml:space="preserve">Communication dans un congrès</w:t>
            </w:r>
          </w:p>
          <w:p>
            <w:pPr/>
            <w:hyperlink r:id="rId157" w:history="1">
              <w:r>
                <w:rPr>
                  <w:color w:val="#410a8c"/>
                  <w:u w:val="single"/>
                </w:rPr>
                <w:t xml:space="preserve">hal-02322718v1</w:t>
              </w:r>
            </w:hyperlink>
          </w:p>
        </w:tc>
      </w:tr>
      <w:tr>
        <w:trPr/>
        <w:tc>
          <w:tcPr>
            <w:noWrap/>
          </w:tcPr>
          <w:p>
            <w:pPr>
              <w:spacing w:after="200"/>
            </w:pPr>
            <w:hyperlink r:id="rId160" w:history="1">
              <w:r>
                <w:rPr>
                  <w:color w:val="1e198e"/>
                  <w:b w:val="1"/>
                  <w:bCs w:val="1"/>
                  <w:u w:val="single"/>
                </w:rPr>
                <w:t xml:space="preserve">From wood to charcoal: experimental study of fragmentation processes during combustion.</w:t>
              </w:r>
            </w:hyperlink>
          </w:p>
          <w:p>
            <w:pPr/>
            <w:hyperlink r:id="rId66" w:history="1">
              <w:r>
                <w:rPr>
                  <w:color w:val="#410a8c"/>
                  <w:u w:val="single"/>
                </w:rPr>
                <w:t xml:space="preserve">Isabelle Théry-Parisot</w:t>
              </w:r>
            </w:hyperlink>
            <w:r>
              <w:rPr/>
              <w:t xml:space="preserve">,</w:t>
            </w:r>
            <w:hyperlink r:id="rId10" w:history="1">
              <w:r>
                <w:rPr>
                  <w:color w:val="#410a8c"/>
                  <w:u w:val="single"/>
                </w:rPr>
                <w:t xml:space="preserve">Lucie Chabal</w:t>
              </w:r>
            </w:hyperlink>
          </w:p>
          <w:p>
            <w:pPr/>
            <w:r>
              <w:rPr>
                <w:i w:val="1"/>
                <w:iCs w:val="1"/>
              </w:rPr>
              <w:t xml:space="preserve">IVth international meeting of anthracology.</w:t>
            </w:r>
            <w:r>
              <w:rPr/>
              <w:t xml:space="preserve">, Sep 2008, Bruxelles, Belgium</w:t>
            </w:r>
          </w:p>
          <w:p>
            <w:pPr/>
            <w:r>
              <w:rPr/>
              <w:t xml:space="preserve">Communication dans un congrès</w:t>
            </w:r>
          </w:p>
          <w:p>
            <w:pPr/>
            <w:hyperlink r:id="rId160" w:history="1">
              <w:r>
                <w:rPr>
                  <w:color w:val="#410a8c"/>
                  <w:u w:val="single"/>
                </w:rPr>
                <w:t xml:space="preserve">hal-02549475v1</w:t>
              </w:r>
            </w:hyperlink>
          </w:p>
        </w:tc>
      </w:tr>
      <w:tr>
        <w:trPr/>
        <w:tc>
          <w:tcPr>
            <w:noWrap/>
          </w:tcPr>
          <w:p>
            <w:pPr>
              <w:spacing w:after="200"/>
            </w:pPr>
            <w:hyperlink r:id="rId161" w:history="1">
              <w:r>
                <w:rPr>
                  <w:color w:val="1e198e"/>
                  <w:b w:val="1"/>
                  <w:bCs w:val="1"/>
                  <w:u w:val="single"/>
                </w:rPr>
                <w:t xml:space="preserve">Analyser la signification des charbons de bois d'un foyer archéologique.</w:t>
              </w:r>
            </w:hyperlink>
          </w:p>
          <w:p>
            <w:pPr/>
            <w:hyperlink r:id="rId10" w:history="1">
              <w:r>
                <w:rPr>
                  <w:color w:val="#410a8c"/>
                  <w:u w:val="single"/>
                </w:rPr>
                <w:t xml:space="preserve">Lucie Chabal</w:t>
              </w:r>
            </w:hyperlink>
            <w:r>
              <w:rPr/>
              <w:t xml:space="preserve">,</w:t>
            </w:r>
            <w:hyperlink r:id="rId66" w:history="1">
              <w:r>
                <w:rPr>
                  <w:color w:val="#410a8c"/>
                  <w:u w:val="single"/>
                </w:rPr>
                <w:t xml:space="preserve">Isabelle Théry-Parisot</w:t>
              </w:r>
            </w:hyperlink>
          </w:p>
          <w:p>
            <w:pPr/>
            <w:r>
              <w:rPr>
                <w:i w:val="1"/>
                <w:iCs w:val="1"/>
              </w:rPr>
              <w:t xml:space="preserve">Table ronde taphonomie des résidus organiques brûlés et des structures de combustion en contexte archéologique.</w:t>
            </w:r>
            <w:r>
              <w:rPr/>
              <w:t xml:space="preserve">, May 2008, Valbonne, France</w:t>
            </w:r>
          </w:p>
          <w:p>
            <w:pPr/>
            <w:r>
              <w:rPr/>
              <w:t xml:space="preserve">Communication dans un congrès</w:t>
            </w:r>
          </w:p>
          <w:p>
            <w:pPr/>
            <w:hyperlink r:id="rId161" w:history="1">
              <w:r>
                <w:rPr>
                  <w:color w:val="#410a8c"/>
                  <w:u w:val="single"/>
                </w:rPr>
                <w:t xml:space="preserve">hal-02549445v1</w:t>
              </w:r>
            </w:hyperlink>
          </w:p>
        </w:tc>
      </w:tr>
      <w:tr>
        <w:trPr/>
        <w:tc>
          <w:tcPr>
            <w:noWrap/>
          </w:tcPr>
          <w:p>
            <w:pPr>
              <w:spacing w:after="200"/>
            </w:pPr>
            <w:hyperlink r:id="rId162" w:history="1">
              <w:r>
                <w:rPr>
                  <w:color w:val="1e198e"/>
                  <w:b w:val="1"/>
                  <w:bCs w:val="1"/>
                  <w:u w:val="single"/>
                </w:rPr>
                <w:t xml:space="preserve">Du bois au charbon de bois : approche expérimentale des processus de réduction de masse et de fragmentation.</w:t>
              </w:r>
            </w:hyperlink>
          </w:p>
          <w:p>
            <w:pPr/>
            <w:hyperlink r:id="rId66" w:history="1">
              <w:r>
                <w:rPr>
                  <w:color w:val="#410a8c"/>
                  <w:u w:val="single"/>
                </w:rPr>
                <w:t xml:space="preserve">Isabelle Théry-Parisot</w:t>
              </w:r>
            </w:hyperlink>
            <w:r>
              <w:rPr/>
              <w:t xml:space="preserve">,</w:t>
            </w:r>
            <w:hyperlink r:id="rId10" w:history="1">
              <w:r>
                <w:rPr>
                  <w:color w:val="#410a8c"/>
                  <w:u w:val="single"/>
                </w:rPr>
                <w:t xml:space="preserve">Lucie Chabal</w:t>
              </w:r>
            </w:hyperlink>
            <w:r>
              <w:rPr/>
              <w:t xml:space="preserve">,</w:t>
            </w:r>
            <w:hyperlink r:id="rId163" w:history="1">
              <w:r>
                <w:rPr>
                  <w:color w:val="#410a8c"/>
                  <w:u w:val="single"/>
                </w:rPr>
                <w:t xml:space="preserve">L de Bouby</w:t>
              </w:r>
            </w:hyperlink>
            <w:r>
              <w:rPr/>
              <w:t xml:space="preserve">,</w:t>
            </w:r>
            <w:hyperlink r:id="rId164" w:history="1">
              <w:r>
                <w:rPr>
                  <w:color w:val="#410a8c"/>
                  <w:u w:val="single"/>
                </w:rPr>
                <w:t xml:space="preserve">M. Ntinou</w:t>
              </w:r>
            </w:hyperlink>
            <w:r>
              <w:rPr/>
              <w:t xml:space="preserve">,</w:t>
            </w:r>
            <w:hyperlink r:id="rId165" w:history="1">
              <w:r>
                <w:rPr>
                  <w:color w:val="#410a8c"/>
                  <w:u w:val="single"/>
                </w:rPr>
                <w:t xml:space="preserve">A. Carre</w:t>
              </w:r>
            </w:hyperlink>
          </w:p>
          <w:p>
            <w:pPr/>
            <w:r>
              <w:rPr>
                <w:i w:val="1"/>
                <w:iCs w:val="1"/>
              </w:rPr>
              <w:t xml:space="preserve">Table ronde taphonomie des résidus organiques brûlés et des structures de combustion en contexte archéologique.</w:t>
            </w:r>
            <w:r>
              <w:rPr/>
              <w:t xml:space="preserve">, May 2008, Valbonne, France</w:t>
            </w:r>
          </w:p>
          <w:p>
            <w:pPr/>
            <w:r>
              <w:rPr/>
              <w:t xml:space="preserve">Communication dans un congrès</w:t>
            </w:r>
          </w:p>
          <w:p>
            <w:pPr/>
            <w:hyperlink r:id="rId162" w:history="1">
              <w:r>
                <w:rPr>
                  <w:color w:val="#410a8c"/>
                  <w:u w:val="single"/>
                </w:rPr>
                <w:t xml:space="preserve">hal-02549431v1</w:t>
              </w:r>
            </w:hyperlink>
          </w:p>
        </w:tc>
      </w:tr>
      <w:tr>
        <w:trPr/>
        <w:tc>
          <w:tcPr>
            <w:noWrap/>
          </w:tcPr>
          <w:p>
            <w:pPr>
              <w:spacing w:after="200"/>
            </w:pPr>
            <w:hyperlink r:id="rId166" w:history="1">
              <w:r>
                <w:rPr>
                  <w:color w:val="1e198e"/>
                  <w:b w:val="1"/>
                  <w:bCs w:val="1"/>
                  <w:u w:val="single"/>
                </w:rPr>
                <w:t xml:space="preserve">L’établissement rural des Jurièires Basses à Puissalicon (Hérault) Ier s.-VIème s. ap. J.-C. : contribution à l’histoire des campagnes de la cité de Béziers dans l'Antiquité</w:t>
              </w:r>
            </w:hyperlink>
          </w:p>
          <w:p>
            <w:pPr/>
            <w:hyperlink r:id="rId167" w:history="1">
              <w:r>
                <w:rPr>
                  <w:color w:val="#410a8c"/>
                  <w:u w:val="single"/>
                </w:rPr>
                <w:t xml:space="preserve">Stéphane Mauné</w:t>
              </w:r>
            </w:hyperlink>
            <w:r>
              <w:rPr/>
              <w:t xml:space="preserve">,</w:t>
            </w:r>
            <w:hyperlink r:id="rId168" w:history="1">
              <w:r>
                <w:rPr>
                  <w:color w:val="#410a8c"/>
                  <w:u w:val="single"/>
                </w:rPr>
                <w:t xml:space="preserve">Corinne Sanchez</w:t>
              </w:r>
            </w:hyperlink>
            <w:r>
              <w:rPr/>
              <w:t xml:space="preserve">,</w:t>
            </w:r>
            <w:hyperlink r:id="rId46" w:history="1">
              <w:r>
                <w:rPr>
                  <w:color w:val="#410a8c"/>
                  <w:u w:val="single"/>
                </w:rPr>
                <w:t xml:space="preserve">Vianney Forest</w:t>
              </w:r>
            </w:hyperlink>
            <w:r>
              <w:rPr/>
              <w:t xml:space="preserve">,</w:t>
            </w:r>
            <w:hyperlink r:id="rId10" w:history="1">
              <w:r>
                <w:rPr>
                  <w:color w:val="#410a8c"/>
                  <w:u w:val="single"/>
                </w:rPr>
                <w:t xml:space="preserve">Lucie Chabal</w:t>
              </w:r>
            </w:hyperlink>
            <w:r>
              <w:rPr/>
              <w:t xml:space="preserve">,</w:t>
            </w:r>
            <w:hyperlink r:id="rId169" w:history="1">
              <w:r>
                <w:rPr>
                  <w:color w:val="#410a8c"/>
                  <w:u w:val="single"/>
                </w:rPr>
                <w:t xml:space="preserve">Anne Bouchette</w:t>
              </w:r>
            </w:hyperlink>
          </w:p>
          <w:p>
            <w:pPr/>
            <w:r>
              <w:rPr>
                <w:i w:val="1"/>
                <w:iCs w:val="1"/>
              </w:rPr>
              <w:t xml:space="preserve">Actes du deuxième colloque européen de Béziers : Cité et territoire, 24-26 octobre</w:t>
            </w:r>
            <w:r>
              <w:rPr/>
              <w:t xml:space="preserve">, 1997, Paris, France. p. 73-121</w:t>
            </w:r>
          </w:p>
          <w:p>
            <w:pPr/>
            <w:r>
              <w:rPr/>
              <w:t xml:space="preserve">Communication dans un congrès</w:t>
            </w:r>
          </w:p>
          <w:p>
            <w:pPr/>
            <w:hyperlink r:id="rId166" w:history="1">
              <w:r>
                <w:rPr>
                  <w:color w:val="#410a8c"/>
                  <w:u w:val="single"/>
                </w:rPr>
                <w:t xml:space="preserve">hal-01851015v1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170" w:history="1">
              <w:r>
                <w:rPr>
                  <w:color w:val="1e198e"/>
                  <w:b w:val="1"/>
                  <w:bCs w:val="1"/>
                  <w:u w:val="single"/>
                </w:rPr>
                <w:t xml:space="preserve">Spatial analysis of firewood charcoal fragments in archaeological levels: issues for spatial palaeoecological interpretation in anthracology (the case of the Abeurador Cave, France)</w:t>
              </w:r>
            </w:hyperlink>
          </w:p>
          <w:p>
            <w:pPr/>
            <w:hyperlink r:id="rId10" w:history="1">
              <w:r>
                <w:rPr>
                  <w:color w:val="#410a8c"/>
                  <w:u w:val="single"/>
                </w:rPr>
                <w:t xml:space="preserve">Lucie Chabal</w:t>
              </w:r>
            </w:hyperlink>
            <w:r>
              <w:rPr/>
              <w:t xml:space="preserve">,</w:t>
            </w:r>
            <w:hyperlink r:id="rId21" w:history="1">
              <w:r>
                <w:rPr>
                  <w:color w:val="#410a8c"/>
                  <w:u w:val="single"/>
                </w:rPr>
                <w:t xml:space="preserve">Christine Heinz</w:t>
              </w:r>
            </w:hyperlink>
          </w:p>
          <w:p>
            <w:pPr/>
            <w:r>
              <w:rPr/>
              <w:t xml:space="preserve">Eleni Asouti. </w:t>
            </w:r>
            <w:r>
              <w:rPr>
                <w:i w:val="1"/>
                <w:iCs w:val="1"/>
              </w:rPr>
              <w:t xml:space="preserve">7th International Anthracology Meeting, Charcoal Science in Archaeology and Palaeoecology</w:t>
            </w:r>
            <w:r>
              <w:rPr/>
              <w:t xml:space="preserve">, Sep 2019, Liverpool, United Kingdom</w:t>
            </w:r>
          </w:p>
          <w:p>
            <w:pPr/>
            <w:r>
              <w:rPr/>
              <w:t xml:space="preserve">Poster de conférence</w:t>
            </w:r>
          </w:p>
          <w:p>
            <w:pPr/>
            <w:hyperlink r:id="rId170" w:history="1">
              <w:r>
                <w:rPr>
                  <w:color w:val="#410a8c"/>
                  <w:u w:val="single"/>
                </w:rPr>
                <w:t xml:space="preserve">hal-02316759v1</w:t>
              </w:r>
            </w:hyperlink>
          </w:p>
        </w:tc>
      </w:tr>
      <w:tr>
        <w:trPr/>
        <w:tc>
          <w:tcPr>
            <w:noWrap/>
          </w:tcPr>
          <w:p>
            <w:pPr>
              <w:spacing w:after="200"/>
            </w:pPr>
            <w:hyperlink r:id="rId171" w:history="1">
              <w:r>
                <w:rPr>
                  <w:color w:val="1e198e"/>
                  <w:b w:val="1"/>
                  <w:bCs w:val="1"/>
                  <w:u w:val="single"/>
                </w:rPr>
                <w:t xml:space="preserve">L’approvisionnement et la gestion de l’énergie combustible pour la production de poteries au cours du Haut Empire dans la moyenne vallée de l’Hérault. Actualité de la recherche anthracologique sur les ateliers de Saint-Pargoire/Contours et Aspiran/Saint-Bézard</w:t>
              </w:r>
            </w:hyperlink>
          </w:p>
          <w:p>
            <w:pPr/>
            <w:hyperlink r:id="rId115" w:history="1">
              <w:r>
                <w:rPr>
                  <w:color w:val="#410a8c"/>
                  <w:u w:val="single"/>
                </w:rPr>
                <w:t xml:space="preserve">Christophe Vaschalde</w:t>
              </w:r>
            </w:hyperlink>
            <w:r>
              <w:rPr/>
              <w:t xml:space="preserve">,</w:t>
            </w:r>
            <w:hyperlink r:id="rId172" w:history="1">
              <w:r>
                <w:rPr>
                  <w:color w:val="#410a8c"/>
                  <w:u w:val="single"/>
                </w:rPr>
                <w:t xml:space="preserve">Stéphane Claude Mauné</w:t>
              </w:r>
            </w:hyperlink>
            <w:r>
              <w:rPr/>
              <w:t xml:space="preserve">,</w:t>
            </w:r>
            <w:hyperlink r:id="rId10" w:history="1">
              <w:r>
                <w:rPr>
                  <w:color w:val="#410a8c"/>
                  <w:u w:val="single"/>
                </w:rPr>
                <w:t xml:space="preserve">Lucie Chabal</w:t>
              </w:r>
            </w:hyperlink>
            <w:r>
              <w:rPr/>
              <w:t xml:space="preserve">,</w:t>
            </w:r>
            <w:hyperlink r:id="rId35" w:history="1">
              <w:r>
                <w:rPr>
                  <w:color w:val="#410a8c"/>
                  <w:u w:val="single"/>
                </w:rPr>
                <w:t xml:space="preserve">Sarah Ivorra</w:t>
              </w:r>
            </w:hyperlink>
          </w:p>
          <w:p>
            <w:pPr/>
            <w:r>
              <w:rPr>
                <w:i w:val="1"/>
                <w:iCs w:val="1"/>
              </w:rPr>
              <w:t xml:space="preserve">XIIe Rencontres d’Archéobotanique. Palais des rois de Majorque</w:t>
            </w:r>
            <w:r>
              <w:rPr/>
              <w:t xml:space="preserve">, Jun 2017, Perpignan, France</w:t>
            </w:r>
          </w:p>
          <w:p>
            <w:pPr/>
            <w:r>
              <w:rPr/>
              <w:t xml:space="preserve">Poster de conférence</w:t>
            </w:r>
          </w:p>
          <w:p>
            <w:pPr/>
            <w:hyperlink r:id="rId171" w:history="1">
              <w:r>
                <w:rPr>
                  <w:color w:val="#410a8c"/>
                  <w:u w:val="single"/>
                </w:rPr>
                <w:t xml:space="preserve">hal-03739924v1</w:t>
              </w:r>
            </w:hyperlink>
          </w:p>
        </w:tc>
      </w:tr>
    </w:tbl>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173" w:history="1">
              <w:r>
                <w:rPr>
                  <w:color w:val="1e198e"/>
                  <w:b w:val="1"/>
                  <w:bCs w:val="1"/>
                  <w:u w:val="single"/>
                </w:rPr>
                <w:t xml:space="preserve">Vivre en Camargue pendant l'Antiquité. Le site archéologique de la Capelière</w:t>
              </w:r>
            </w:hyperlink>
          </w:p>
          <w:p>
            <w:pPr/>
            <w:hyperlink r:id="rId27" w:history="1">
              <w:r>
                <w:rPr>
                  <w:color w:val="#410a8c"/>
                  <w:u w:val="single"/>
                </w:rPr>
                <w:t xml:space="preserve">Corinne Landuré</w:t>
              </w:r>
            </w:hyperlink>
            <w:r>
              <w:rPr/>
              <w:t xml:space="preserve">,</w:t>
            </w:r>
            <w:hyperlink r:id="rId28" w:history="1">
              <w:r>
                <w:rPr>
                  <w:color w:val="#410a8c"/>
                  <w:u w:val="single"/>
                </w:rPr>
                <w:t xml:space="preserve">Patrice Arcelin</w:t>
              </w:r>
            </w:hyperlink>
            <w:r>
              <w:rPr/>
              <w:t xml:space="preserve">,</w:t>
            </w:r>
            <w:hyperlink r:id="rId29" w:history="1">
              <w:r>
                <w:rPr>
                  <w:color w:val="#410a8c"/>
                  <w:u w:val="single"/>
                </w:rPr>
                <w:t xml:space="preserve">Gilles Arnaud-Fassetta</w:t>
              </w:r>
            </w:hyperlink>
            <w:r>
              <w:rPr/>
              <w:t xml:space="preserve">,</w:t>
            </w:r>
            <w:hyperlink r:id="rId174" w:history="1">
              <w:r>
                <w:rPr>
                  <w:color w:val="#410a8c"/>
                  <w:u w:val="single"/>
                </w:rPr>
                <w:t xml:space="preserve">Ramon Buxo</w:t>
              </w:r>
            </w:hyperlink>
            <w:r>
              <w:rPr/>
              <w:t xml:space="preserve">,</w:t>
            </w:r>
            <w:hyperlink r:id="rId10" w:history="1">
              <w:r>
                <w:rPr>
                  <w:color w:val="#410a8c"/>
                  <w:u w:val="single"/>
                </w:rPr>
                <w:t xml:space="preserve">Lucie Chabal</w:t>
              </w:r>
            </w:hyperlink>
            <w:r>
              <w:rPr/>
              <w:t xml:space="preserve">et al.</w:t>
            </w:r>
          </w:p>
          <w:p>
            <w:pPr/>
            <w:r>
              <w:rPr/>
              <w:t xml:space="preserve">Éditions Marion Charlet, pp.160, 2020, 978-2-9566309-1-3</w:t>
            </w:r>
          </w:p>
          <w:p>
            <w:pPr/>
            <w:r>
              <w:rPr/>
              <w:t xml:space="preserve">Ouvrages</w:t>
            </w:r>
          </w:p>
          <w:p>
            <w:pPr/>
            <w:hyperlink r:id="rId173" w:history="1">
              <w:r>
                <w:rPr>
                  <w:color w:val="#410a8c"/>
                  <w:u w:val="single"/>
                </w:rPr>
                <w:t xml:space="preserve">hal-03015133v1</w:t>
              </w:r>
            </w:hyperlink>
          </w:p>
        </w:tc>
      </w:tr>
      <w:tr>
        <w:trPr/>
        <w:tc>
          <w:tcPr>
            <w:noWrap/>
          </w:tcPr>
          <w:p>
            <w:pPr>
              <w:spacing w:after="200"/>
            </w:pPr>
            <w:hyperlink r:id="rId175" w:history="1">
              <w:r>
                <w:rPr>
                  <w:color w:val="1e198e"/>
                  <w:b w:val="1"/>
                  <w:bCs w:val="1"/>
                  <w:u w:val="single"/>
                </w:rPr>
                <w:t xml:space="preserve">Taphonomie des résidus organiques brûlés et des structures de combustion en contexte archéologique. Actes de table ronde, 27-29 mai 2008, Valbonne.</w:t>
              </w:r>
            </w:hyperlink>
          </w:p>
          <w:p>
            <w:pPr/>
            <w:hyperlink r:id="rId63" w:history="1">
              <w:r>
                <w:rPr>
                  <w:color w:val="#410a8c"/>
                  <w:u w:val="single"/>
                </w:rPr>
                <w:t xml:space="preserve">Isabelle Théry</w:t>
              </w:r>
            </w:hyperlink>
            <w:r>
              <w:rPr/>
              <w:t xml:space="preserve">,</w:t>
            </w:r>
            <w:hyperlink r:id="rId10" w:history="1">
              <w:r>
                <w:rPr>
                  <w:color w:val="#410a8c"/>
                  <w:u w:val="single"/>
                </w:rPr>
                <w:t xml:space="preserve">Lucie Chabal</w:t>
              </w:r>
            </w:hyperlink>
            <w:r>
              <w:rPr/>
              <w:t xml:space="preserve">,</w:t>
            </w:r>
            <w:hyperlink r:id="rId64" w:history="1">
              <w:r>
                <w:rPr>
                  <w:color w:val="#410a8c"/>
                  <w:u w:val="single"/>
                </w:rPr>
                <w:t xml:space="preserve">Sandrine Costamagno</w:t>
              </w:r>
            </w:hyperlink>
          </w:p>
          <w:p>
            <w:pPr/>
            <w:r>
              <w:rPr/>
              <w:t xml:space="preserve">P@lethnologie, pp.223, 2010</w:t>
            </w:r>
          </w:p>
          <w:p>
            <w:pPr/>
            <w:r>
              <w:rPr/>
              <w:t xml:space="preserve">Ouvrages</w:t>
            </w:r>
          </w:p>
          <w:p>
            <w:pPr/>
            <w:hyperlink r:id="rId175" w:history="1">
              <w:r>
                <w:rPr>
                  <w:color w:val="#410a8c"/>
                  <w:u w:val="single"/>
                </w:rPr>
                <w:t xml:space="preserve">hal-00580922v1</w:t>
              </w:r>
            </w:hyperlink>
          </w:p>
        </w:tc>
      </w:tr>
      <w:tr>
        <w:trPr/>
        <w:tc>
          <w:tcPr>
            <w:noWrap/>
          </w:tcPr>
          <w:p>
            <w:pPr>
              <w:spacing w:after="200"/>
            </w:pPr>
            <w:hyperlink r:id="rId176" w:history="1">
              <w:r>
                <w:rPr>
                  <w:color w:val="1e198e"/>
                  <w:b w:val="1"/>
                  <w:bCs w:val="1"/>
                  <w:u w:val="single"/>
                </w:rPr>
                <w:t xml:space="preserve">Le genêt textile. Plante sauvage, plante cultivée</w:t>
              </w:r>
            </w:hyperlink>
          </w:p>
          <w:p>
            <w:pPr/>
            <w:hyperlink r:id="rId177" w:history="1">
              <w:r>
                <w:rPr>
                  <w:color w:val="#410a8c"/>
                  <w:u w:val="single"/>
                </w:rPr>
                <w:t xml:space="preserve">Sylvain Olivier</w:t>
              </w:r>
            </w:hyperlink>
            <w:r>
              <w:rPr/>
              <w:t xml:space="preserve">,</w:t>
            </w:r>
            <w:hyperlink r:id="rId178" w:history="1">
              <w:r>
                <w:rPr>
                  <w:color w:val="#410a8c"/>
                  <w:u w:val="single"/>
                </w:rPr>
                <w:t xml:space="preserve">Catherine Llaty</w:t>
              </w:r>
            </w:hyperlink>
            <w:r>
              <w:rPr/>
              <w:t xml:space="preserve">,</w:t>
            </w:r>
            <w:hyperlink r:id="rId10" w:history="1">
              <w:r>
                <w:rPr>
                  <w:color w:val="#410a8c"/>
                  <w:u w:val="single"/>
                </w:rPr>
                <w:t xml:space="preserve">Lucie Chabal</w:t>
              </w:r>
            </w:hyperlink>
            <w:r>
              <w:rPr/>
              <w:t xml:space="preserve">,</w:t>
            </w:r>
            <w:hyperlink r:id="rId179" w:history="1">
              <w:r>
                <w:rPr>
                  <w:color w:val="#410a8c"/>
                  <w:u w:val="single"/>
                </w:rPr>
                <w:t xml:space="preserve">Magali Cullin-Mingaud</w:t>
              </w:r>
            </w:hyperlink>
            <w:r>
              <w:rPr/>
              <w:t xml:space="preserve">,</w:t>
            </w:r>
            <w:hyperlink r:id="rId180" w:history="1">
              <w:r>
                <w:rPr>
                  <w:color w:val="#410a8c"/>
                  <w:u w:val="single"/>
                </w:rPr>
                <w:t xml:space="preserve">Aline Durand</w:t>
              </w:r>
            </w:hyperlink>
            <w:r>
              <w:rPr/>
              <w:t xml:space="preserve">et al.</w:t>
            </w:r>
          </w:p>
          <w:p>
            <w:pPr/>
            <w:r>
              <w:rPr/>
              <w:t xml:space="preserve">Lodève, Les Cahiers du Lodévois-Larzac, 144 p., 2009</w:t>
            </w:r>
          </w:p>
          <w:p>
            <w:pPr/>
            <w:r>
              <w:rPr/>
              <w:t xml:space="preserve">Ouvrages</w:t>
            </w:r>
          </w:p>
          <w:p>
            <w:pPr/>
            <w:hyperlink r:id="rId176" w:history="1">
              <w:r>
                <w:rPr>
                  <w:color w:val="#410a8c"/>
                  <w:u w:val="single"/>
                </w:rPr>
                <w:t xml:space="preserve">hal-00457696v1</w:t>
              </w:r>
            </w:hyperlink>
          </w:p>
        </w:tc>
      </w:tr>
      <w:tr>
        <w:trPr/>
        <w:tc>
          <w:tcPr>
            <w:noWrap/>
          </w:tcPr>
          <w:p>
            <w:pPr>
              <w:spacing w:after="200"/>
            </w:pPr>
            <w:hyperlink r:id="rId181" w:history="1">
              <w:r>
                <w:rPr>
                  <w:color w:val="1e198e"/>
                  <w:b w:val="1"/>
                  <w:bCs w:val="1"/>
                  <w:u w:val="single"/>
                </w:rPr>
                <w:t xml:space="preserve">Forêts et sociétés en Languedoc (Néolithique final, Antiquité tardive) : l'anthracologie, méthode et paléoécologie</w:t>
              </w:r>
            </w:hyperlink>
          </w:p>
          <w:p>
            <w:pPr/>
            <w:hyperlink r:id="rId10" w:history="1">
              <w:r>
                <w:rPr>
                  <w:color w:val="#410a8c"/>
                  <w:u w:val="single"/>
                </w:rPr>
                <w:t xml:space="preserve">Lucie Chabal</w:t>
              </w:r>
            </w:hyperlink>
          </w:p>
          <w:p>
            <w:pPr/>
            <w:r>
              <w:rPr/>
              <w:t xml:space="preserve">Maison des Sciences de l'Homme, 189 p., 1997, Documents d'Archéologie Française, 63, 2735106357</w:t>
            </w:r>
          </w:p>
          <w:p>
            <w:pPr/>
            <w:r>
              <w:rPr/>
              <w:t xml:space="preserve">Ouvrages</w:t>
            </w:r>
          </w:p>
          <w:p>
            <w:pPr/>
            <w:hyperlink r:id="rId181" w:history="1">
              <w:r>
                <w:rPr>
                  <w:color w:val="#410a8c"/>
                  <w:u w:val="single"/>
                </w:rPr>
                <w:t xml:space="preserve">hal-02332095v1</w:t>
              </w:r>
            </w:hyperlink>
          </w:p>
        </w:tc>
      </w:tr>
    </w:tbl>
    <w:p>
      <w:pPr>
        <w:spacing w:before="200"/>
      </w:pPr>
    </w:p>
    <w:p>
      <w:pPr>
        <w:pStyle w:val="Heading2"/>
      </w:pPr>
      <w:r>
        <w:rPr>
          <w:color w:val="1e198e"/>
          <w:b w:val="1"/>
          <w:bCs w:val="1"/>
        </w:rPr>
        <w:t xml:space="preserve">Chapitre d'ouvrage (24)</w:t>
      </w:r>
    </w:p>
    <w:p>
      <w:pPr>
        <w:spacing w:after="100"/>
      </w:pPr>
    </w:p>
    <w:tbl>
      <w:tblGrid>
        <w:gridCol/>
      </w:tblGrid>
      <w:tblPr>
        <w:tblW w:w="0" w:type="auto"/>
        <w:tblLayout w:type="autofit"/>
      </w:tblPr>
      <w:tr>
        <w:trPr/>
        <w:tc>
          <w:tcPr>
            <w:noWrap/>
          </w:tcPr>
          <w:p>
            <w:pPr>
              <w:spacing w:after="200"/>
            </w:pPr>
            <w:hyperlink r:id="rId182" w:history="1">
              <w:r>
                <w:rPr>
                  <w:color w:val="1e198e"/>
                  <w:b w:val="1"/>
                  <w:bCs w:val="1"/>
                  <w:u w:val="single"/>
                </w:rPr>
                <w:t xml:space="preserve">Évolution des espaces forestiers néolithiques et impact du pâturage en forêt : l'apport de l'anthracologie</w:t>
              </w:r>
            </w:hyperlink>
          </w:p>
          <w:p>
            <w:pPr/>
            <w:hyperlink r:id="rId10" w:history="1">
              <w:r>
                <w:rPr>
                  <w:color w:val="#410a8c"/>
                  <w:u w:val="single"/>
                </w:rPr>
                <w:t xml:space="preserve">Lucie Chabal</w:t>
              </w:r>
            </w:hyperlink>
            <w:r>
              <w:rPr/>
              <w:t xml:space="preserve">,</w:t>
            </w:r>
            <w:hyperlink r:id="rId115" w:history="1">
              <w:r>
                <w:rPr>
                  <w:color w:val="#410a8c"/>
                  <w:u w:val="single"/>
                </w:rPr>
                <w:t xml:space="preserve">Christophe Vaschalde</w:t>
              </w:r>
            </w:hyperlink>
          </w:p>
          <w:p>
            <w:pPr/>
            <w:r>
              <w:rPr/>
              <w:t xml:space="preserve">C. Manen (Dir.). </w:t>
            </w:r>
            <w:r>
              <w:rPr>
                <w:i w:val="1"/>
                <w:iCs w:val="1"/>
              </w:rPr>
              <w:t xml:space="preserve">Le Taï (Remoulins, Gard). Premières sociétés agropastorales du Languedoc méditerranéen (6e-3e millénaire avant notre ère)</w:t>
            </w:r>
            <w:r>
              <w:rPr/>
              <w:t xml:space="preserve">, 1 (Part. IV, chap. 10), </w:t>
            </w:r>
            <w:hyperlink r:id="rId183" w:history="1">
              <w:r>
                <w:rPr>
                  <w:color w:val="#410a8c"/>
                  <w:u w:val="single"/>
                </w:rPr>
                <w:t xml:space="preserve">Archives d'Ecologie Préhistorique</w:t>
              </w:r>
            </w:hyperlink>
            <w:r>
              <w:rPr/>
              <w:t xml:space="preserve">, pp.201-254, 2022, 978-2-35842-030-3. </w:t>
            </w:r>
            <w:hyperlink r:id="rId184" w:history="1">
              <w:r>
                <w:rPr>
                  <w:color w:val="#410a8c"/>
                  <w:u w:val="single"/>
                </w:rPr>
                <w:t xml:space="preserve">⟨10.34847/nkl.fbffzdc9⟩</w:t>
              </w:r>
            </w:hyperlink>
          </w:p>
          <w:p>
            <w:pPr/>
            <w:r>
              <w:rPr/>
              <w:t xml:space="preserve">Chapitre d'ouvrage</w:t>
            </w:r>
          </w:p>
          <w:p>
            <w:pPr/>
            <w:hyperlink r:id="rId182" w:history="1">
              <w:r>
                <w:rPr>
                  <w:color w:val="#410a8c"/>
                  <w:u w:val="single"/>
                </w:rPr>
                <w:t xml:space="preserve">hal-03739513v1</w:t>
              </w:r>
            </w:hyperlink>
          </w:p>
        </w:tc>
      </w:tr>
      <w:tr>
        <w:trPr/>
        <w:tc>
          <w:tcPr>
            <w:noWrap/>
          </w:tcPr>
          <w:p>
            <w:pPr>
              <w:spacing w:after="200"/>
            </w:pPr>
            <w:hyperlink r:id="rId185" w:history="1">
              <w:r>
                <w:rPr>
                  <w:color w:val="1e198e"/>
                  <w:b w:val="1"/>
                  <w:bCs w:val="1"/>
                  <w:u w:val="single"/>
                </w:rPr>
                <w:t xml:space="preserve">Quelques témoins de l'alimentation végétale</w:t>
              </w:r>
            </w:hyperlink>
          </w:p>
          <w:p>
            <w:pPr/>
            <w:hyperlink r:id="rId10" w:history="1">
              <w:r>
                <w:rPr>
                  <w:color w:val="#410a8c"/>
                  <w:u w:val="single"/>
                </w:rPr>
                <w:t xml:space="preserve">Lucie Chabal</w:t>
              </w:r>
            </w:hyperlink>
            <w:r>
              <w:rPr/>
              <w:t xml:space="preserve">,</w:t>
            </w:r>
            <w:hyperlink r:id="rId9" w:history="1">
              <w:r>
                <w:rPr>
                  <w:color w:val="#410a8c"/>
                  <w:u w:val="single"/>
                </w:rPr>
                <w:t xml:space="preserve">Laurent Bouby</w:t>
              </w:r>
            </w:hyperlink>
          </w:p>
          <w:p>
            <w:pPr/>
            <w:r>
              <w:rPr/>
              <w:t xml:space="preserve">Laubenheimer F. (Dir.). </w:t>
            </w:r>
            <w:r>
              <w:rPr>
                <w:i w:val="1"/>
                <w:iCs w:val="1"/>
              </w:rPr>
              <w:t xml:space="preserve">Les potiers gallo-romains de Sallèles d’Aude (Aude, France). Production et vie quotidienne</w:t>
            </w:r>
            <w:r>
              <w:rPr/>
              <w:t xml:space="preserve">, Suppl. à la Revue Archéologique de Narbonnaise, 2022</w:t>
            </w:r>
          </w:p>
          <w:p>
            <w:pPr/>
            <w:r>
              <w:rPr/>
              <w:t xml:space="preserve">Chapitre d'ouvrage</w:t>
            </w:r>
          </w:p>
          <w:p>
            <w:pPr/>
            <w:hyperlink r:id="rId185" w:history="1">
              <w:r>
                <w:rPr>
                  <w:color w:val="#410a8c"/>
                  <w:u w:val="single"/>
                </w:rPr>
                <w:t xml:space="preserve">hal-03739546v1</w:t>
              </w:r>
            </w:hyperlink>
          </w:p>
        </w:tc>
      </w:tr>
      <w:tr>
        <w:trPr/>
        <w:tc>
          <w:tcPr>
            <w:noWrap/>
          </w:tcPr>
          <w:p>
            <w:pPr>
              <w:spacing w:after="200"/>
            </w:pPr>
            <w:hyperlink r:id="rId186" w:history="1">
              <w:r>
                <w:rPr>
                  <w:color w:val="1e198e"/>
                  <w:b w:val="1"/>
                  <w:bCs w:val="1"/>
                  <w:u w:val="single"/>
                </w:rPr>
                <w:t xml:space="preserve">Sites, territoires et réseaux des communautés néolithiques</w:t>
              </w:r>
            </w:hyperlink>
          </w:p>
          <w:p>
            <w:pPr/>
            <w:hyperlink r:id="rId187" w:history="1">
              <w:r>
                <w:rPr>
                  <w:color w:val="#410a8c"/>
                  <w:u w:val="single"/>
                </w:rPr>
                <w:t xml:space="preserve">Claire Manen</w:t>
              </w:r>
            </w:hyperlink>
            <w:r>
              <w:rPr/>
              <w:t xml:space="preserve">,</w:t>
            </w:r>
            <w:hyperlink r:id="rId188" w:history="1">
              <w:r>
                <w:rPr>
                  <w:color w:val="#410a8c"/>
                  <w:u w:val="single"/>
                </w:rPr>
                <w:t xml:space="preserve">Marie Balasse</w:t>
              </w:r>
            </w:hyperlink>
            <w:r>
              <w:rPr/>
              <w:t xml:space="preserve">,</w:t>
            </w:r>
            <w:hyperlink r:id="rId189" w:history="1">
              <w:r>
                <w:rPr>
                  <w:color w:val="#410a8c"/>
                  <w:u w:val="single"/>
                </w:rPr>
                <w:t xml:space="preserve">Philippe Béarez</w:t>
              </w:r>
            </w:hyperlink>
            <w:r>
              <w:rPr/>
              <w:t xml:space="preserve">,</w:t>
            </w:r>
            <w:hyperlink r:id="rId9" w:history="1">
              <w:r>
                <w:rPr>
                  <w:color w:val="#410a8c"/>
                  <w:u w:val="single"/>
                </w:rPr>
                <w:t xml:space="preserve">Laurent Bouby</w:t>
              </w:r>
            </w:hyperlink>
            <w:r>
              <w:rPr/>
              <w:t xml:space="preserve">,</w:t>
            </w:r>
            <w:hyperlink r:id="rId190" w:history="1">
              <w:r>
                <w:rPr>
                  <w:color w:val="#410a8c"/>
                  <w:u w:val="single"/>
                </w:rPr>
                <w:t xml:space="preserve">Stéphanie Bréhard</w:t>
              </w:r>
            </w:hyperlink>
            <w:r>
              <w:rPr/>
              <w:t xml:space="preserve">et al.</w:t>
            </w:r>
          </w:p>
          <w:p>
            <w:pPr/>
            <w:r>
              <w:rPr/>
              <w:t xml:space="preserve">Claire Manen. </w:t>
            </w:r>
            <w:r>
              <w:rPr>
                <w:i w:val="1"/>
                <w:iCs w:val="1"/>
              </w:rPr>
              <w:t xml:space="preserve">Les premières sociétés agropastorales du Languedoc méditerranéen. Le Taï (Remoulins – Gard)</w:t>
            </w:r>
            <w:r>
              <w:rPr/>
              <w:t xml:space="preserve">, 2, </w:t>
            </w:r>
            <w:hyperlink r:id="rId183" w:history="1">
              <w:r>
                <w:rPr>
                  <w:color w:val="#410a8c"/>
                  <w:u w:val="single"/>
                </w:rPr>
                <w:t xml:space="preserve">Archives d’Écologie Préhistorique</w:t>
              </w:r>
            </w:hyperlink>
            <w:r>
              <w:rPr/>
              <w:t xml:space="preserve">, pp.863-892, 2022, 978-2-35842-030-3</w:t>
            </w:r>
          </w:p>
          <w:p>
            <w:pPr/>
            <w:r>
              <w:rPr/>
              <w:t xml:space="preserve">Chapitre d'ouvrage</w:t>
            </w:r>
          </w:p>
          <w:p>
            <w:pPr/>
            <w:hyperlink r:id="rId186" w:history="1">
              <w:r>
                <w:rPr>
                  <w:color w:val="#410a8c"/>
                  <w:u w:val="single"/>
                </w:rPr>
                <w:t xml:space="preserve">mnhn-03949036v1</w:t>
              </w:r>
            </w:hyperlink>
          </w:p>
        </w:tc>
      </w:tr>
      <w:tr>
        <w:trPr/>
        <w:tc>
          <w:tcPr>
            <w:noWrap/>
          </w:tcPr>
          <w:p>
            <w:pPr>
              <w:spacing w:after="200"/>
            </w:pPr>
            <w:hyperlink r:id="rId191" w:history="1">
              <w:r>
                <w:rPr>
                  <w:color w:val="1e198e"/>
                  <w:b w:val="1"/>
                  <w:bCs w:val="1"/>
                  <w:u w:val="single"/>
                </w:rPr>
                <w:t xml:space="preserve">Paléo-environnements et pratiques agropastorales</w:t>
              </w:r>
            </w:hyperlink>
          </w:p>
          <w:p>
            <w:pPr/>
            <w:hyperlink r:id="rId187" w:history="1">
              <w:r>
                <w:rPr>
                  <w:color w:val="#410a8c"/>
                  <w:u w:val="single"/>
                </w:rPr>
                <w:t xml:space="preserve">Claire Manen</w:t>
              </w:r>
            </w:hyperlink>
            <w:r>
              <w:rPr/>
              <w:t xml:space="preserve">,</w:t>
            </w:r>
            <w:hyperlink r:id="rId192" w:history="1">
              <w:r>
                <w:rPr>
                  <w:color w:val="#410a8c"/>
                  <w:u w:val="single"/>
                </w:rPr>
                <w:t xml:space="preserve">Salvador Bailon</w:t>
              </w:r>
            </w:hyperlink>
            <w:r>
              <w:rPr/>
              <w:t xml:space="preserve">,</w:t>
            </w:r>
            <w:hyperlink r:id="rId188" w:history="1">
              <w:r>
                <w:rPr>
                  <w:color w:val="#410a8c"/>
                  <w:u w:val="single"/>
                </w:rPr>
                <w:t xml:space="preserve">Marie Balasse</w:t>
              </w:r>
            </w:hyperlink>
            <w:r>
              <w:rPr/>
              <w:t xml:space="preserve">,</w:t>
            </w:r>
            <w:hyperlink r:id="rId190" w:history="1">
              <w:r>
                <w:rPr>
                  <w:color w:val="#410a8c"/>
                  <w:u w:val="single"/>
                </w:rPr>
                <w:t xml:space="preserve">Stéphanie Bréhard</w:t>
              </w:r>
            </w:hyperlink>
            <w:r>
              <w:rPr/>
              <w:t xml:space="preserve">,</w:t>
            </w:r>
            <w:hyperlink r:id="rId9" w:history="1">
              <w:r>
                <w:rPr>
                  <w:color w:val="#410a8c"/>
                  <w:u w:val="single"/>
                </w:rPr>
                <w:t xml:space="preserve">Laurent Bouby</w:t>
              </w:r>
            </w:hyperlink>
            <w:r>
              <w:rPr/>
              <w:t xml:space="preserve">et al.</w:t>
            </w:r>
          </w:p>
          <w:p>
            <w:pPr/>
            <w:r>
              <w:rPr/>
              <w:t xml:space="preserve">Claire Manen. </w:t>
            </w:r>
            <w:r>
              <w:rPr>
                <w:i w:val="1"/>
                <w:iCs w:val="1"/>
              </w:rPr>
              <w:t xml:space="preserve">Les premières sociétés agropastorales du Languedoc méditerranéen. Le Taï (Remoulins – Gard)</w:t>
            </w:r>
            <w:r>
              <w:rPr/>
              <w:t xml:space="preserve">, </w:t>
            </w:r>
            <w:hyperlink r:id="rId183" w:history="1">
              <w:r>
                <w:rPr>
                  <w:color w:val="#410a8c"/>
                  <w:u w:val="single"/>
                </w:rPr>
                <w:t xml:space="preserve">Archives d'Écologie Préhistorique</w:t>
              </w:r>
            </w:hyperlink>
            <w:r>
              <w:rPr/>
              <w:t xml:space="preserve">, pp.849-862, 2022, 978-2-35842-030-3</w:t>
            </w:r>
          </w:p>
          <w:p>
            <w:pPr/>
            <w:r>
              <w:rPr/>
              <w:t xml:space="preserve">Chapitre d'ouvrage</w:t>
            </w:r>
          </w:p>
          <w:p>
            <w:pPr/>
            <w:hyperlink r:id="rId191" w:history="1">
              <w:r>
                <w:rPr>
                  <w:color w:val="#410a8c"/>
                  <w:u w:val="single"/>
                </w:rPr>
                <w:t xml:space="preserve">hal-03926903v1</w:t>
              </w:r>
            </w:hyperlink>
          </w:p>
        </w:tc>
      </w:tr>
      <w:tr>
        <w:trPr/>
        <w:tc>
          <w:tcPr>
            <w:noWrap/>
          </w:tcPr>
          <w:p>
            <w:pPr>
              <w:spacing w:after="200"/>
            </w:pPr>
            <w:hyperlink r:id="rId193" w:history="1">
              <w:r>
                <w:rPr>
                  <w:color w:val="1e198e"/>
                  <w:b w:val="1"/>
                  <w:bCs w:val="1"/>
                  <w:u w:val="single"/>
                </w:rPr>
                <w:t xml:space="preserve">Temps et rythmicité des occupations néolithiques</w:t>
              </w:r>
            </w:hyperlink>
          </w:p>
          <w:p>
            <w:pPr/>
            <w:hyperlink r:id="rId187" w:history="1">
              <w:r>
                <w:rPr>
                  <w:color w:val="#410a8c"/>
                  <w:u w:val="single"/>
                </w:rPr>
                <w:t xml:space="preserve">Claire Manen</w:t>
              </w:r>
            </w:hyperlink>
            <w:r>
              <w:rPr/>
              <w:t xml:space="preserve">,</w:t>
            </w:r>
            <w:hyperlink r:id="rId194" w:history="1">
              <w:r>
                <w:rPr>
                  <w:color w:val="#410a8c"/>
                  <w:u w:val="single"/>
                </w:rPr>
                <w:t xml:space="preserve">Laurent Bruxelles</w:t>
              </w:r>
            </w:hyperlink>
            <w:r>
              <w:rPr/>
              <w:t xml:space="preserve">,</w:t>
            </w:r>
            <w:hyperlink r:id="rId10" w:history="1">
              <w:r>
                <w:rPr>
                  <w:color w:val="#410a8c"/>
                  <w:u w:val="single"/>
                </w:rPr>
                <w:t xml:space="preserve">Lucie Chabal</w:t>
              </w:r>
            </w:hyperlink>
            <w:r>
              <w:rPr/>
              <w:t xml:space="preserve">,</w:t>
            </w:r>
            <w:hyperlink r:id="rId111" w:history="1">
              <w:r>
                <w:rPr>
                  <w:color w:val="#410a8c"/>
                  <w:u w:val="single"/>
                </w:rPr>
                <w:t xml:space="preserve">Thomas Perrin</w:t>
              </w:r>
            </w:hyperlink>
          </w:p>
          <w:p>
            <w:pPr/>
            <w:r>
              <w:rPr/>
              <w:t xml:space="preserve">Claire Manen. </w:t>
            </w:r>
            <w:r>
              <w:rPr>
                <w:i w:val="1"/>
                <w:iCs w:val="1"/>
              </w:rPr>
              <w:t xml:space="preserve">Les premières sociétés agropastorales du Languedoc méditerranéen. Le Taï (Remoulins, Gard).</w:t>
            </w:r>
            <w:r>
              <w:rPr/>
              <w:t xml:space="preserve">, Archives d'Ecologie Préhistorique, pp.739-848, 2022, 978-2-35842-030-3</w:t>
            </w:r>
          </w:p>
          <w:p>
            <w:pPr/>
            <w:r>
              <w:rPr/>
              <w:t xml:space="preserve">Chapitre d'ouvrage</w:t>
            </w:r>
          </w:p>
          <w:p>
            <w:pPr/>
            <w:hyperlink r:id="rId193" w:history="1">
              <w:r>
                <w:rPr>
                  <w:color w:val="#410a8c"/>
                  <w:u w:val="single"/>
                </w:rPr>
                <w:t xml:space="preserve">hal-04162745v1</w:t>
              </w:r>
            </w:hyperlink>
          </w:p>
        </w:tc>
      </w:tr>
      <w:tr>
        <w:trPr/>
        <w:tc>
          <w:tcPr>
            <w:noWrap/>
          </w:tcPr>
          <w:p>
            <w:pPr>
              <w:spacing w:after="200"/>
            </w:pPr>
            <w:hyperlink r:id="rId195" w:history="1">
              <w:r>
                <w:rPr>
                  <w:color w:val="1e198e"/>
                  <w:b w:val="1"/>
                  <w:bCs w:val="1"/>
                  <w:u w:val="single"/>
                </w:rPr>
                <w:t xml:space="preserve">Le combustible domestique des potiers et le combustible des fours : quelle gestion de l'environnement boisé ?</w:t>
              </w:r>
            </w:hyperlink>
          </w:p>
          <w:p>
            <w:pPr/>
            <w:hyperlink r:id="rId10" w:history="1">
              <w:r>
                <w:rPr>
                  <w:color w:val="#410a8c"/>
                  <w:u w:val="single"/>
                </w:rPr>
                <w:t xml:space="preserve">Lucie Chabal</w:t>
              </w:r>
            </w:hyperlink>
          </w:p>
          <w:p>
            <w:pPr/>
            <w:r>
              <w:rPr/>
              <w:t xml:space="preserve">Laubenheimer F. (Dir.). </w:t>
            </w:r>
            <w:r>
              <w:rPr>
                <w:i w:val="1"/>
                <w:iCs w:val="1"/>
              </w:rPr>
              <w:t xml:space="preserve">Les potiers gallo-romains de Sallèles d’Aude (Aude, France). Production et vie quotidienne</w:t>
            </w:r>
            <w:r>
              <w:rPr/>
              <w:t xml:space="preserve">, Suppl. à la Revue Archéologique de Narbonnaise, 2022</w:t>
            </w:r>
          </w:p>
          <w:p>
            <w:pPr/>
            <w:r>
              <w:rPr/>
              <w:t xml:space="preserve">Chapitre d'ouvrage</w:t>
            </w:r>
          </w:p>
          <w:p>
            <w:pPr/>
            <w:hyperlink r:id="rId195" w:history="1">
              <w:r>
                <w:rPr>
                  <w:color w:val="#410a8c"/>
                  <w:u w:val="single"/>
                </w:rPr>
                <w:t xml:space="preserve">hal-03739538v1</w:t>
              </w:r>
            </w:hyperlink>
          </w:p>
        </w:tc>
      </w:tr>
      <w:tr>
        <w:trPr/>
        <w:tc>
          <w:tcPr>
            <w:noWrap/>
          </w:tcPr>
          <w:p>
            <w:pPr>
              <w:spacing w:after="200"/>
            </w:pPr>
            <w:hyperlink r:id="rId196" w:history="1">
              <w:r>
                <w:rPr>
                  <w:color w:val="1e198e"/>
                  <w:b w:val="1"/>
                  <w:bCs w:val="1"/>
                  <w:u w:val="single"/>
                </w:rPr>
                <w:t xml:space="preserve">Production du combustible pour l'atelier de potiers de Contours (Saint-Pargoire, Hérault) au cours du Haut Empire, d'après l'anthracologie et la dendrométrie : exploitation par rotation des taillis de Chênes méditerranéens</w:t>
              </w:r>
            </w:hyperlink>
          </w:p>
          <w:p>
            <w:pPr/>
            <w:hyperlink r:id="rId115" w:history="1">
              <w:r>
                <w:rPr>
                  <w:color w:val="#410a8c"/>
                  <w:u w:val="single"/>
                </w:rPr>
                <w:t xml:space="preserve">Christophe Vaschalde</w:t>
              </w:r>
            </w:hyperlink>
            <w:r>
              <w:rPr/>
              <w:t xml:space="preserve">,</w:t>
            </w:r>
            <w:hyperlink r:id="rId10" w:history="1">
              <w:r>
                <w:rPr>
                  <w:color w:val="#410a8c"/>
                  <w:u w:val="single"/>
                </w:rPr>
                <w:t xml:space="preserve">Lucie Chabal</w:t>
              </w:r>
            </w:hyperlink>
          </w:p>
          <w:p>
            <w:pPr/>
            <w:r>
              <w:rPr/>
              <w:t xml:space="preserve">S. Mauné, R. Bourgaut, avec des contributions de J.-Cl. Bessac, Ch. Carrato, L. Chabal, A. Chartrain, Ph. Dufresne, G. Fabre, Ph. Lanos, H. Savay-Guerraz, A. Schmitt, Ch. Vaschalde, G. Vincent. </w:t>
            </w:r>
            <w:r>
              <w:rPr>
                <w:i w:val="1"/>
                <w:iCs w:val="1"/>
              </w:rPr>
              <w:t xml:space="preserve">Contours (Saint-Pargoire, Hérault, France). Recherches pluridisciplinaires sur un atelier d’amphores de Gaule Narbonnaise (fin du Ier s. av. J.-C.-déb. du IIIe s. ap. J.-C.)</w:t>
            </w:r>
            <w:r>
              <w:rPr/>
              <w:t xml:space="preserve">, 40, 364 p., 2020, Monographie d’Archéologie Méditerranéenne</w:t>
            </w:r>
          </w:p>
          <w:p>
            <w:pPr/>
            <w:r>
              <w:rPr/>
              <w:t xml:space="preserve">Chapitre d'ouvrage</w:t>
            </w:r>
          </w:p>
          <w:p>
            <w:pPr/>
            <w:hyperlink r:id="rId196" w:history="1">
              <w:r>
                <w:rPr>
                  <w:color w:val="#410a8c"/>
                  <w:u w:val="single"/>
                </w:rPr>
                <w:t xml:space="preserve">hal-03012520v1</w:t>
              </w:r>
            </w:hyperlink>
          </w:p>
        </w:tc>
      </w:tr>
      <w:tr>
        <w:trPr/>
        <w:tc>
          <w:tcPr>
            <w:noWrap/>
          </w:tcPr>
          <w:p>
            <w:pPr>
              <w:spacing w:after="200"/>
            </w:pPr>
            <w:hyperlink r:id="rId197" w:history="1">
              <w:r>
                <w:rPr>
                  <w:color w:val="1e198e"/>
                  <w:b w:val="1"/>
                  <w:bCs w:val="1"/>
                  <w:u w:val="single"/>
                </w:rPr>
                <w:t xml:space="preserve">Nouveau protocole de prélèvement et de préparation des macro‐charbons pour une généralisation des études anthraco‐chronologiques</w:t>
              </w:r>
            </w:hyperlink>
          </w:p>
          <w:p>
            <w:pPr/>
            <w:hyperlink r:id="rId113" w:history="1">
              <w:r>
                <w:rPr>
                  <w:color w:val="#410a8c"/>
                  <w:u w:val="single"/>
                </w:rPr>
                <w:t xml:space="preserve">Benoît Brossier</w:t>
              </w:r>
            </w:hyperlink>
            <w:r>
              <w:rPr/>
              <w:t xml:space="preserve">,</w:t>
            </w:r>
            <w:hyperlink r:id="rId121" w:history="1">
              <w:r>
                <w:rPr>
                  <w:color w:val="#410a8c"/>
                  <w:u w:val="single"/>
                </w:rPr>
                <w:t xml:space="preserve">Philippe Poirier</w:t>
              </w:r>
            </w:hyperlink>
            <w:r>
              <w:rPr/>
              <w:t xml:space="preserve">,</w:t>
            </w:r>
            <w:hyperlink r:id="rId115" w:history="1">
              <w:r>
                <w:rPr>
                  <w:color w:val="#410a8c"/>
                  <w:u w:val="single"/>
                </w:rPr>
                <w:t xml:space="preserve">Christophe Vaschalde</w:t>
              </w:r>
            </w:hyperlink>
            <w:r>
              <w:rPr/>
              <w:t xml:space="preserve">,</w:t>
            </w:r>
            <w:hyperlink r:id="rId36" w:history="1">
              <w:r>
                <w:rPr>
                  <w:color w:val="#410a8c"/>
                  <w:u w:val="single"/>
                </w:rPr>
                <w:t xml:space="preserve">Isabel Figueiral</w:t>
              </w:r>
            </w:hyperlink>
            <w:r>
              <w:rPr/>
              <w:t xml:space="preserve">,</w:t>
            </w:r>
            <w:hyperlink r:id="rId10" w:history="1">
              <w:r>
                <w:rPr>
                  <w:color w:val="#410a8c"/>
                  <w:u w:val="single"/>
                </w:rPr>
                <w:t xml:space="preserve">Lucie Chabal</w:t>
              </w:r>
            </w:hyperlink>
            <w:r>
              <w:rPr/>
              <w:t xml:space="preserve">et al.</w:t>
            </w:r>
          </w:p>
          <w:p>
            <w:pPr/>
            <w:r>
              <w:rPr/>
              <w:t xml:space="preserve">Carine Carpentier; Rose-Marie Arbogast; Philippe Kuchler. </w:t>
            </w:r>
            <w:r>
              <w:rPr>
                <w:i w:val="1"/>
                <w:iCs w:val="1"/>
              </w:rPr>
              <w:t xml:space="preserve">Bioarchéologie : minimums méthodologiques, référentiels communs et nouvelles approches : Actes du 4e séminaire scientifique et technique de l’Inrap, 28-29 nov. 2019, Sélestat.</w:t>
            </w:r>
            <w:r>
              <w:rPr/>
              <w:t xml:space="preserve">, </w:t>
            </w:r>
            <w:hyperlink r:id="rId198" w:history="1">
              <w:r>
                <w:rPr>
                  <w:color w:val="#410a8c"/>
                  <w:u w:val="single"/>
                </w:rPr>
                <w:t xml:space="preserve">Inrap</w:t>
              </w:r>
            </w:hyperlink>
            <w:r>
              <w:rPr/>
              <w:t xml:space="preserve">, 14 p., 2020, </w:t>
            </w:r>
            <w:hyperlink r:id="rId199" w:history="1">
              <w:r>
                <w:rPr>
                  <w:color w:val="#410a8c"/>
                  <w:u w:val="single"/>
                </w:rPr>
                <w:t xml:space="preserve">⟨10.34692/dwr6-hg62⟩</w:t>
              </w:r>
            </w:hyperlink>
          </w:p>
          <w:p>
            <w:pPr/>
            <w:r>
              <w:rPr/>
              <w:t xml:space="preserve">Chapitre d'ouvrage</w:t>
            </w:r>
          </w:p>
          <w:p>
            <w:pPr/>
            <w:hyperlink r:id="rId197" w:history="1">
              <w:r>
                <w:rPr>
                  <w:color w:val="#410a8c"/>
                  <w:u w:val="single"/>
                </w:rPr>
                <w:t xml:space="preserve">hal-03085993v1</w:t>
              </w:r>
            </w:hyperlink>
          </w:p>
        </w:tc>
      </w:tr>
      <w:tr>
        <w:trPr/>
        <w:tc>
          <w:tcPr>
            <w:noWrap/>
          </w:tcPr>
          <w:p>
            <w:pPr>
              <w:spacing w:after="200"/>
            </w:pPr>
            <w:hyperlink r:id="rId200" w:history="1">
              <w:r>
                <w:rPr>
                  <w:color w:val="1e198e"/>
                  <w:b w:val="1"/>
                  <w:bCs w:val="1"/>
                  <w:u w:val="single"/>
                </w:rPr>
                <w:t xml:space="preserve">Étude anthracologique de la Capelière et synthèse sur l'histoire des boisements de Camargue, de l'âge du Fer au début du Moyen Âge</w:t>
              </w:r>
            </w:hyperlink>
          </w:p>
          <w:p>
            <w:pPr/>
            <w:hyperlink r:id="rId10" w:history="1">
              <w:r>
                <w:rPr>
                  <w:color w:val="#410a8c"/>
                  <w:u w:val="single"/>
                </w:rPr>
                <w:t xml:space="preserve">Lucie Chabal</w:t>
              </w:r>
            </w:hyperlink>
          </w:p>
          <w:p>
            <w:pPr/>
            <w:r>
              <w:rPr/>
              <w:t xml:space="preserve">Corinne Landuré, Patrice Arcelin, Gilles Arnaud-Fassetta. </w:t>
            </w:r>
            <w:r>
              <w:rPr>
                <w:i w:val="1"/>
                <w:iCs w:val="1"/>
              </w:rPr>
              <w:t xml:space="preserve">Le village de la Capelière en Camargue du début du Ve siècle avant notre ère à l'Antiquité tardive</w:t>
            </w:r>
            <w:r>
              <w:rPr/>
              <w:t xml:space="preserve">, 26, Centre Camille Jullian et Presses Universitaires de Provence, pp.363-393, 2019, Bibliothèque d’Archéologie Méditerranéenne et Africaine (BIAMA), 979-10-320-0210-0</w:t>
            </w:r>
          </w:p>
          <w:p>
            <w:pPr/>
            <w:r>
              <w:rPr/>
              <w:t xml:space="preserve">Chapitre d'ouvrage</w:t>
            </w:r>
          </w:p>
          <w:p>
            <w:pPr/>
            <w:hyperlink r:id="rId200" w:history="1">
              <w:r>
                <w:rPr>
                  <w:color w:val="#410a8c"/>
                  <w:u w:val="single"/>
                </w:rPr>
                <w:t xml:space="preserve">hal-02311210v1</w:t>
              </w:r>
            </w:hyperlink>
          </w:p>
        </w:tc>
      </w:tr>
      <w:tr>
        <w:trPr/>
        <w:tc>
          <w:tcPr>
            <w:noWrap/>
          </w:tcPr>
          <w:p>
            <w:pPr>
              <w:spacing w:after="200"/>
            </w:pPr>
            <w:hyperlink r:id="rId201" w:history="1">
              <w:r>
                <w:rPr>
                  <w:color w:val="1e198e"/>
                  <w:b w:val="1"/>
                  <w:bCs w:val="1"/>
                  <w:u w:val="single"/>
                </w:rPr>
                <w:t xml:space="preserve">Un habitat de la fin de l'âge du Bronze entre lagune et fleuve : le site immergé de la Motte à Agde (Hérault, France)</w:t>
              </w:r>
            </w:hyperlink>
          </w:p>
          <w:p>
            <w:pPr/>
            <w:hyperlink r:id="rId123" w:history="1">
              <w:r>
                <w:rPr>
                  <w:color w:val="#410a8c"/>
                  <w:u w:val="single"/>
                </w:rPr>
                <w:t xml:space="preserve">Thibault Lachenal</w:t>
              </w:r>
            </w:hyperlink>
            <w:r>
              <w:rPr/>
              <w:t xml:space="preserve">,</w:t>
            </w:r>
            <w:hyperlink r:id="rId124" w:history="1">
              <w:r>
                <w:rPr>
                  <w:color w:val="#410a8c"/>
                  <w:u w:val="single"/>
                </w:rPr>
                <w:t xml:space="preserve">Jean Gascó</w:t>
              </w:r>
            </w:hyperlink>
            <w:r>
              <w:rPr/>
              <w:t xml:space="preserve">,</w:t>
            </w:r>
            <w:hyperlink r:id="rId112" w:history="1">
              <w:r>
                <w:rPr>
                  <w:color w:val="#410a8c"/>
                  <w:u w:val="single"/>
                </w:rPr>
                <w:t xml:space="preserve">Benoît Devillers</w:t>
              </w:r>
            </w:hyperlink>
            <w:r>
              <w:rPr/>
              <w:t xml:space="preserve">,</w:t>
            </w:r>
            <w:hyperlink r:id="rId9" w:history="1">
              <w:r>
                <w:rPr>
                  <w:color w:val="#410a8c"/>
                  <w:u w:val="single"/>
                </w:rPr>
                <w:t xml:space="preserve">Laurent Bouby</w:t>
              </w:r>
            </w:hyperlink>
            <w:r>
              <w:rPr/>
              <w:t xml:space="preserve">,</w:t>
            </w:r>
            <w:hyperlink r:id="rId10" w:history="1">
              <w:r>
                <w:rPr>
                  <w:color w:val="#410a8c"/>
                  <w:u w:val="single"/>
                </w:rPr>
                <w:t xml:space="preserve">Lucie Chabal</w:t>
              </w:r>
            </w:hyperlink>
            <w:r>
              <w:rPr/>
              <w:t xml:space="preserve">et al.</w:t>
            </w:r>
          </w:p>
          <w:p>
            <w:pPr/>
            <w:r>
              <w:rPr/>
              <w:t xml:space="preserve">Société préhistorique française. </w:t>
            </w:r>
            <w:r>
              <w:rPr>
                <w:i w:val="1"/>
                <w:iCs w:val="1"/>
              </w:rPr>
              <w:t xml:space="preserve">Entre terres et eaux. Les sites littoraux de l’âge du Bronze : spécificités et relations avec l’arrière-pays</w:t>
            </w:r>
            <w:r>
              <w:rPr/>
              <w:t xml:space="preserve">, pp.217-255, 2019, 2-913745-76-8</w:t>
            </w:r>
          </w:p>
          <w:p>
            <w:pPr/>
            <w:r>
              <w:rPr/>
              <w:t xml:space="preserve">Chapitre d'ouvrage</w:t>
            </w:r>
          </w:p>
          <w:p>
            <w:pPr/>
            <w:hyperlink r:id="rId201" w:history="1">
              <w:r>
                <w:rPr>
                  <w:color w:val="#410a8c"/>
                  <w:u w:val="single"/>
                </w:rPr>
                <w:t xml:space="preserve">hal-02508663v1</w:t>
              </w:r>
            </w:hyperlink>
          </w:p>
        </w:tc>
      </w:tr>
      <w:tr>
        <w:trPr/>
        <w:tc>
          <w:tcPr>
            <w:noWrap/>
          </w:tcPr>
          <w:p>
            <w:pPr>
              <w:spacing w:after="200"/>
            </w:pPr>
            <w:hyperlink r:id="rId202" w:history="1">
              <w:r>
                <w:rPr>
                  <w:color w:val="1e198e"/>
                  <w:b w:val="1"/>
                  <w:bCs w:val="1"/>
                  <w:u w:val="single"/>
                </w:rPr>
                <w:t xml:space="preserve">Neolithic Human Societies and Woodlands in the North-Western Mediterranean Region: Wood and Charcoal Analysis</w:t>
              </w:r>
            </w:hyperlink>
          </w:p>
          <w:p>
            <w:pPr/>
            <w:hyperlink r:id="rId203" w:history="1">
              <w:r>
                <w:rPr>
                  <w:color w:val="#410a8c"/>
                  <w:u w:val="single"/>
                </w:rPr>
                <w:t xml:space="preserve">Ernestina Badal García</w:t>
              </w:r>
            </w:hyperlink>
            <w:r>
              <w:rPr/>
              <w:t xml:space="preserve">,</w:t>
            </w:r>
            <w:hyperlink r:id="rId204" w:history="1">
              <w:r>
                <w:rPr>
                  <w:color w:val="#410a8c"/>
                  <w:u w:val="single"/>
                </w:rPr>
                <w:t xml:space="preserve">Yolanda Carrión Marco</w:t>
              </w:r>
            </w:hyperlink>
            <w:r>
              <w:rPr/>
              <w:t xml:space="preserve">,</w:t>
            </w:r>
            <w:hyperlink r:id="rId10" w:history="1">
              <w:r>
                <w:rPr>
                  <w:color w:val="#410a8c"/>
                  <w:u w:val="single"/>
                </w:rPr>
                <w:t xml:space="preserve">Lucie Chabal</w:t>
              </w:r>
            </w:hyperlink>
            <w:r>
              <w:rPr/>
              <w:t xml:space="preserve">,</w:t>
            </w:r>
            <w:hyperlink r:id="rId36" w:history="1">
              <w:r>
                <w:rPr>
                  <w:color w:val="#410a8c"/>
                  <w:u w:val="single"/>
                </w:rPr>
                <w:t xml:space="preserve">Isabel Figueiral</w:t>
              </w:r>
            </w:hyperlink>
            <w:r>
              <w:rPr/>
              <w:t xml:space="preserve">,</w:t>
            </w:r>
            <w:hyperlink r:id="rId205" w:history="1">
              <w:r>
                <w:rPr>
                  <w:color w:val="#410a8c"/>
                  <w:u w:val="single"/>
                </w:rPr>
                <w:t xml:space="preserve">Stéphanie Thiébault</w:t>
              </w:r>
            </w:hyperlink>
          </w:p>
          <w:p>
            <w:pPr/>
            <w:r>
              <w:rPr/>
              <w:t xml:space="preserve">O. García Puchol and D.C. Salazar García (Eds.). </w:t>
            </w:r>
            <w:r>
              <w:rPr>
                <w:i w:val="1"/>
                <w:iCs w:val="1"/>
              </w:rPr>
              <w:t xml:space="preserve">Times of Neolithic Transition along the Western Mediterranean</w:t>
            </w:r>
            <w:r>
              <w:rPr/>
              <w:t xml:space="preserve">, Springer, p.135-169, 2017, Fundamental Issues in Archaeology</w:t>
            </w:r>
          </w:p>
          <w:p>
            <w:pPr/>
            <w:r>
              <w:rPr/>
              <w:t xml:space="preserve">Chapitre d'ouvrage</w:t>
            </w:r>
          </w:p>
          <w:p>
            <w:pPr/>
            <w:hyperlink r:id="rId202" w:history="1">
              <w:r>
                <w:rPr>
                  <w:color w:val="#410a8c"/>
                  <w:u w:val="single"/>
                </w:rPr>
                <w:t xml:space="preserve">hal-02314161v1</w:t>
              </w:r>
            </w:hyperlink>
          </w:p>
        </w:tc>
      </w:tr>
      <w:tr>
        <w:trPr/>
        <w:tc>
          <w:tcPr>
            <w:noWrap/>
          </w:tcPr>
          <w:p>
            <w:pPr>
              <w:spacing w:after="200"/>
            </w:pPr>
            <w:hyperlink r:id="rId206" w:history="1">
              <w:r>
                <w:rPr>
                  <w:color w:val="1e198e"/>
                  <w:b w:val="1"/>
                  <w:bCs w:val="1"/>
                  <w:u w:val="single"/>
                </w:rPr>
                <w:t xml:space="preserve">Histoire et utilisation des mûriers blanc et noir en France. Apport de l'archéobotanique, des textes et de l'iconographie</w:t>
              </w:r>
            </w:hyperlink>
          </w:p>
          <w:p>
            <w:pPr/>
            <w:hyperlink r:id="rId180" w:history="1">
              <w:r>
                <w:rPr>
                  <w:color w:val="#410a8c"/>
                  <w:u w:val="single"/>
                </w:rPr>
                <w:t xml:space="preserve">Aline Durand</w:t>
              </w:r>
            </w:hyperlink>
            <w:r>
              <w:rPr/>
              <w:t xml:space="preserve">,</w:t>
            </w:r>
            <w:hyperlink r:id="rId9" w:history="1">
              <w:r>
                <w:rPr>
                  <w:color w:val="#410a8c"/>
                  <w:u w:val="single"/>
                </w:rPr>
                <w:t xml:space="preserve">Laurent Bouby</w:t>
              </w:r>
            </w:hyperlink>
            <w:r>
              <w:rPr/>
              <w:t xml:space="preserve">,</w:t>
            </w:r>
            <w:hyperlink r:id="rId10" w:history="1">
              <w:r>
                <w:rPr>
                  <w:color w:val="#410a8c"/>
                  <w:u w:val="single"/>
                </w:rPr>
                <w:t xml:space="preserve">Lucie Chabal</w:t>
              </w:r>
            </w:hyperlink>
            <w:r>
              <w:rPr/>
              <w:t xml:space="preserve">,</w:t>
            </w:r>
            <w:hyperlink r:id="rId207" w:history="1">
              <w:r>
                <w:rPr>
                  <w:color w:val="#410a8c"/>
                  <w:u w:val="single"/>
                </w:rPr>
                <w:t xml:space="preserve">Perrine Mane</w:t>
              </w:r>
            </w:hyperlink>
            <w:r>
              <w:rPr/>
              <w:t xml:space="preserve">,</w:t>
            </w:r>
            <w:hyperlink r:id="rId137" w:history="1">
              <w:r>
                <w:rPr>
                  <w:color w:val="#410a8c"/>
                  <w:u w:val="single"/>
                </w:rPr>
                <w:t xml:space="preserve">Marie-Pierre Ruas</w:t>
              </w:r>
            </w:hyperlink>
          </w:p>
          <w:p>
            <w:pPr/>
            <w:r>
              <w:rPr/>
              <w:t xml:space="preserve">Marie-Pierre Ruas. </w:t>
            </w:r>
            <w:r>
              <w:rPr>
                <w:i w:val="1"/>
                <w:iCs w:val="1"/>
              </w:rPr>
              <w:t xml:space="preserve">Des fruits d’ici et d’ailleurs. Regards sur l’histoire de quelques fruits consommés en Europe</w:t>
            </w:r>
            <w:r>
              <w:rPr/>
              <w:t xml:space="preserve">, Omnisciences, pp.213-322, 2016, Histoire des Savoirs, 978-2-916097-47-3</w:t>
            </w:r>
          </w:p>
          <w:p>
            <w:pPr/>
            <w:r>
              <w:rPr/>
              <w:t xml:space="preserve">Chapitre d'ouvrage</w:t>
            </w:r>
          </w:p>
          <w:p>
            <w:pPr/>
            <w:hyperlink r:id="rId206" w:history="1">
              <w:r>
                <w:rPr>
                  <w:color w:val="#410a8c"/>
                  <w:u w:val="single"/>
                </w:rPr>
                <w:t xml:space="preserve">halshs-01843782v1</w:t>
              </w:r>
            </w:hyperlink>
          </w:p>
        </w:tc>
      </w:tr>
      <w:tr>
        <w:trPr/>
        <w:tc>
          <w:tcPr>
            <w:noWrap/>
          </w:tcPr>
          <w:p>
            <w:pPr>
              <w:spacing w:after="200"/>
            </w:pPr>
            <w:hyperlink r:id="rId208" w:history="1">
              <w:r>
                <w:rPr>
                  <w:color w:val="1e198e"/>
                  <w:b w:val="1"/>
                  <w:bCs w:val="1"/>
                  <w:u w:val="single"/>
                </w:rPr>
                <w:t xml:space="preserve">Les boisements de la Camargue orientale entre le Ve siècle avant notre ère et le haut Moyen Âge d’après l’anthracologie</w:t>
              </w:r>
            </w:hyperlink>
          </w:p>
          <w:p>
            <w:pPr/>
            <w:hyperlink r:id="rId116" w:history="1">
              <w:r>
                <w:rPr>
                  <w:color w:val="#410a8c"/>
                  <w:u w:val="single"/>
                </w:rPr>
                <w:t xml:space="preserve">Carine Cenzon-Salvayre</w:t>
              </w:r>
            </w:hyperlink>
            <w:r>
              <w:rPr/>
              <w:t xml:space="preserve">,</w:t>
            </w:r>
            <w:hyperlink r:id="rId10" w:history="1">
              <w:r>
                <w:rPr>
                  <w:color w:val="#410a8c"/>
                  <w:u w:val="single"/>
                </w:rPr>
                <w:t xml:space="preserve">Lucie Chabal</w:t>
              </w:r>
            </w:hyperlink>
          </w:p>
          <w:p>
            <w:pPr/>
            <w:r>
              <w:rPr/>
              <w:t xml:space="preserve">Corinne Landuré; Claude Vella; Marion Charlet. </w:t>
            </w:r>
            <w:r>
              <w:rPr>
                <w:i w:val="1"/>
                <w:iCs w:val="1"/>
              </w:rPr>
              <w:t xml:space="preserve">La Camargue au détour d'un méandre. Études archéologiques et environnementales du Rhône d'Ulmet</w:t>
            </w:r>
            <w:r>
              <w:rPr/>
              <w:t xml:space="preserve">, Ed. Conseil départemental des Bouches-du-Rhône, Musée départemental Arles antique, pp.36-40, 2015</w:t>
            </w:r>
          </w:p>
          <w:p>
            <w:pPr/>
            <w:r>
              <w:rPr/>
              <w:t xml:space="preserve">Chapitre d'ouvrage</w:t>
            </w:r>
          </w:p>
          <w:p>
            <w:pPr/>
            <w:hyperlink r:id="rId208" w:history="1">
              <w:r>
                <w:rPr>
                  <w:color w:val="#410a8c"/>
                  <w:u w:val="single"/>
                </w:rPr>
                <w:t xml:space="preserve">hal-02315822v1</w:t>
              </w:r>
            </w:hyperlink>
          </w:p>
        </w:tc>
      </w:tr>
      <w:tr>
        <w:trPr/>
        <w:tc>
          <w:tcPr>
            <w:noWrap/>
          </w:tcPr>
          <w:p>
            <w:pPr>
              <w:spacing w:after="200"/>
            </w:pPr>
            <w:hyperlink r:id="rId209" w:history="1">
              <w:r>
                <w:rPr>
                  <w:color w:val="1e198e"/>
                  <w:b w:val="1"/>
                  <w:bCs w:val="1"/>
                  <w:u w:val="single"/>
                </w:rPr>
                <w:t xml:space="preserve">Le bois dans l’architecture et le mobilier (500/475 av. notre ère) ; les boisements aux origines de Lattara</w:t>
              </w:r>
            </w:hyperlink>
          </w:p>
          <w:p>
            <w:pPr/>
            <w:hyperlink r:id="rId10" w:history="1">
              <w:r>
                <w:rPr>
                  <w:color w:val="#410a8c"/>
                  <w:u w:val="single"/>
                </w:rPr>
                <w:t xml:space="preserve">Lucie Chabal</w:t>
              </w:r>
            </w:hyperlink>
          </w:p>
          <w:p>
            <w:pPr/>
            <w:r>
              <w:rPr>
                <w:i w:val="1"/>
                <w:iCs w:val="1"/>
              </w:rPr>
              <w:t xml:space="preserve">Denis Lebeaupin (Dir.), Les origines de Lattara et la présence étrusque. Les données de la zone 27</w:t>
            </w:r>
            <w:r>
              <w:rPr/>
              <w:t xml:space="preserve">, Lattara, 22, pp.115-165, 2014</w:t>
            </w:r>
          </w:p>
          <w:p>
            <w:pPr/>
            <w:r>
              <w:rPr/>
              <w:t xml:space="preserve">Chapitre d'ouvrage</w:t>
            </w:r>
          </w:p>
          <w:p>
            <w:pPr/>
            <w:hyperlink r:id="rId209" w:history="1">
              <w:r>
                <w:rPr>
                  <w:color w:val="#410a8c"/>
                  <w:u w:val="single"/>
                </w:rPr>
                <w:t xml:space="preserve">halshs-02317069v1</w:t>
              </w:r>
            </w:hyperlink>
          </w:p>
        </w:tc>
      </w:tr>
      <w:tr>
        <w:trPr/>
        <w:tc>
          <w:tcPr>
            <w:noWrap/>
          </w:tcPr>
          <w:p>
            <w:pPr>
              <w:spacing w:after="200"/>
            </w:pPr>
            <w:hyperlink r:id="rId210" w:history="1">
              <w:r>
                <w:rPr>
                  <w:color w:val="1e198e"/>
                  <w:b w:val="1"/>
                  <w:bCs w:val="1"/>
                  <w:u w:val="single"/>
                </w:rPr>
                <w:t xml:space="preserve">Poutres, appareillages et mobiliers en bois</w:t>
              </w:r>
            </w:hyperlink>
          </w:p>
          <w:p>
            <w:pPr/>
            <w:hyperlink r:id="rId10" w:history="1">
              <w:r>
                <w:rPr>
                  <w:color w:val="#410a8c"/>
                  <w:u w:val="single"/>
                </w:rPr>
                <w:t xml:space="preserve">Lucie Chabal</w:t>
              </w:r>
            </w:hyperlink>
          </w:p>
          <w:p>
            <w:pPr/>
            <w:r>
              <w:rPr/>
              <w:t xml:space="preserve">Jean-Luc Fiches (dir.). </w:t>
            </w:r>
            <w:r>
              <w:rPr>
                <w:i w:val="1"/>
                <w:iCs w:val="1"/>
              </w:rPr>
              <w:t xml:space="preserve">Quatre puits de l’agglomération routière d’Ambrussum (Villetelle, Hérault)</w:t>
            </w:r>
            <w:r>
              <w:rPr/>
              <w:t xml:space="preserve">, Revue Archéologique de Narbonnaise, Suppl. 42, pp.65-127, 2013, 978-2-9528491-8-0</w:t>
            </w:r>
          </w:p>
          <w:p>
            <w:pPr/>
            <w:r>
              <w:rPr/>
              <w:t xml:space="preserve">Chapitre d'ouvrage</w:t>
            </w:r>
          </w:p>
          <w:p>
            <w:pPr/>
            <w:hyperlink r:id="rId210" w:history="1">
              <w:r>
                <w:rPr>
                  <w:color w:val="#410a8c"/>
                  <w:u w:val="single"/>
                </w:rPr>
                <w:t xml:space="preserve">hal-02319117v1</w:t>
              </w:r>
            </w:hyperlink>
          </w:p>
        </w:tc>
      </w:tr>
      <w:tr>
        <w:trPr/>
        <w:tc>
          <w:tcPr>
            <w:noWrap/>
          </w:tcPr>
          <w:p>
            <w:pPr>
              <w:spacing w:after="200"/>
            </w:pPr>
            <w:hyperlink r:id="rId211" w:history="1">
              <w:r>
                <w:rPr>
                  <w:color w:val="1e198e"/>
                  <w:b w:val="1"/>
                  <w:bCs w:val="1"/>
                  <w:u w:val="single"/>
                </w:rPr>
                <w:t xml:space="preserve">The answer is deep down in the well : charcoal and waterlogged wood from archaeological wells in southern France</w:t>
              </w:r>
            </w:hyperlink>
          </w:p>
          <w:p>
            <w:pPr/>
            <w:hyperlink r:id="rId36" w:history="1">
              <w:r>
                <w:rPr>
                  <w:color w:val="#410a8c"/>
                  <w:u w:val="single"/>
                </w:rPr>
                <w:t xml:space="preserve">Isabel Figueiral</w:t>
              </w:r>
            </w:hyperlink>
            <w:r>
              <w:rPr/>
              <w:t xml:space="preserve">,</w:t>
            </w:r>
            <w:hyperlink r:id="rId10" w:history="1">
              <w:r>
                <w:rPr>
                  <w:color w:val="#410a8c"/>
                  <w:u w:val="single"/>
                </w:rPr>
                <w:t xml:space="preserve">Lucie Chabal</w:t>
              </w:r>
            </w:hyperlink>
            <w:r>
              <w:rPr/>
              <w:t xml:space="preserve">,</w:t>
            </w:r>
            <w:hyperlink r:id="rId131" w:history="1">
              <w:r>
                <w:rPr>
                  <w:color w:val="#410a8c"/>
                  <w:u w:val="single"/>
                </w:rPr>
                <w:t xml:space="preserve">Laurent Fabre</w:t>
              </w:r>
            </w:hyperlink>
          </w:p>
          <w:p>
            <w:pPr/>
            <w:r>
              <w:rPr>
                <w:i w:val="1"/>
                <w:iCs w:val="1"/>
              </w:rPr>
              <w:t xml:space="preserve">Freddy Damblon (Ed.), Proceedings of the Fourth International Meeting of Anthracology: Brussels, 8–13 September 2008, Royal Belgian Institute of Natural Sciences</w:t>
            </w:r>
            <w:r>
              <w:rPr/>
              <w:t xml:space="preserve">, Information Press, Oxford, pp.83-92, 2013, British Archaeological Reports International Series 2486</w:t>
            </w:r>
          </w:p>
          <w:p>
            <w:pPr/>
            <w:r>
              <w:rPr/>
              <w:t xml:space="preserve">Chapitre d'ouvrage</w:t>
            </w:r>
          </w:p>
          <w:p>
            <w:pPr/>
            <w:hyperlink r:id="rId211" w:history="1">
              <w:r>
                <w:rPr>
                  <w:color w:val="#410a8c"/>
                  <w:u w:val="single"/>
                </w:rPr>
                <w:t xml:space="preserve">hal-02317107v1</w:t>
              </w:r>
            </w:hyperlink>
          </w:p>
        </w:tc>
      </w:tr>
      <w:tr>
        <w:trPr/>
        <w:tc>
          <w:tcPr>
            <w:noWrap/>
          </w:tcPr>
          <w:p>
            <w:pPr>
              <w:spacing w:after="200"/>
            </w:pPr>
            <w:hyperlink r:id="rId212" w:history="1">
              <w:r>
                <w:rPr>
                  <w:color w:val="1e198e"/>
                  <w:b w:val="1"/>
                  <w:bCs w:val="1"/>
                  <w:u w:val="single"/>
                </w:rPr>
                <w:t xml:space="preserve">Conclusion</w:t>
              </w:r>
            </w:hyperlink>
          </w:p>
          <w:p>
            <w:pPr/>
            <w:hyperlink r:id="rId213" w:history="1">
              <w:r>
                <w:rPr>
                  <w:color w:val="#410a8c"/>
                  <w:u w:val="single"/>
                </w:rPr>
                <w:t xml:space="preserve">Armelle Gardeisen</w:t>
              </w:r>
            </w:hyperlink>
            <w:r>
              <w:rPr/>
              <w:t xml:space="preserve">,</w:t>
            </w:r>
            <w:hyperlink r:id="rId214" w:history="1">
              <w:r>
                <w:rPr>
                  <w:color w:val="#410a8c"/>
                  <w:u w:val="single"/>
                </w:rPr>
                <w:t xml:space="preserve">Véronique Mathieu</w:t>
              </w:r>
            </w:hyperlink>
            <w:r>
              <w:rPr/>
              <w:t xml:space="preserve">,</w:t>
            </w:r>
            <w:hyperlink r:id="rId10" w:history="1">
              <w:r>
                <w:rPr>
                  <w:color w:val="#410a8c"/>
                  <w:u w:val="single"/>
                </w:rPr>
                <w:t xml:space="preserve">Lucie Chabal</w:t>
              </w:r>
            </w:hyperlink>
            <w:r>
              <w:rPr/>
              <w:t xml:space="preserve">,</w:t>
            </w:r>
            <w:hyperlink r:id="rId80" w:history="1">
              <w:r>
                <w:rPr>
                  <w:color w:val="#410a8c"/>
                  <w:u w:val="single"/>
                </w:rPr>
                <w:t xml:space="preserve">Jean-Luc Fiches</w:t>
              </w:r>
            </w:hyperlink>
          </w:p>
          <w:p>
            <w:pPr/>
            <w:r>
              <w:rPr>
                <w:i w:val="1"/>
                <w:iCs w:val="1"/>
              </w:rPr>
              <w:t xml:space="preserve">Quatre puits de l'agglomération routière d'Ambrussum (Villetelle, Hérault)</w:t>
            </w:r>
            <w:r>
              <w:rPr/>
              <w:t xml:space="preserve">, Supplément 42, pp.353-364, 2012, Revue Archéologique de Narbonnaise</w:t>
            </w:r>
          </w:p>
          <w:p>
            <w:pPr/>
            <w:r>
              <w:rPr/>
              <w:t xml:space="preserve">Chapitre d'ouvrage</w:t>
            </w:r>
          </w:p>
          <w:p>
            <w:pPr/>
            <w:hyperlink r:id="rId212" w:history="1">
              <w:r>
                <w:rPr>
                  <w:color w:val="#410a8c"/>
                  <w:u w:val="single"/>
                </w:rPr>
                <w:t xml:space="preserve">hal-01426907v1</w:t>
              </w:r>
            </w:hyperlink>
          </w:p>
        </w:tc>
      </w:tr>
      <w:tr>
        <w:trPr/>
        <w:tc>
          <w:tcPr>
            <w:noWrap/>
          </w:tcPr>
          <w:p>
            <w:pPr>
              <w:spacing w:after="200"/>
            </w:pPr>
            <w:hyperlink r:id="rId215" w:history="1">
              <w:r>
                <w:rPr>
                  <w:color w:val="1e198e"/>
                  <w:b w:val="1"/>
                  <w:bCs w:val="1"/>
                  <w:u w:val="single"/>
                </w:rPr>
                <w:t xml:space="preserve">Evidence of paleogeographic constraints on woodlands on the shores of a coastal lagoon during Antiquity: charcoal analysis of the Prés-Bas villa and Le Bourbou (Loupian, Hérault)</w:t>
              </w:r>
            </w:hyperlink>
          </w:p>
          <w:p>
            <w:pPr/>
            <w:hyperlink r:id="rId10" w:history="1">
              <w:r>
                <w:rPr>
                  <w:color w:val="#410a8c"/>
                  <w:u w:val="single"/>
                </w:rPr>
                <w:t xml:space="preserve">Lucie Chabal</w:t>
              </w:r>
            </w:hyperlink>
            <w:r>
              <w:rPr/>
              <w:t xml:space="preserve">,</w:t>
            </w:r>
            <w:hyperlink r:id="rId36" w:history="1">
              <w:r>
                <w:rPr>
                  <w:color w:val="#410a8c"/>
                  <w:u w:val="single"/>
                </w:rPr>
                <w:t xml:space="preserve">Isabel Figueiral</w:t>
              </w:r>
            </w:hyperlink>
            <w:r>
              <w:rPr/>
              <w:t xml:space="preserve">,</w:t>
            </w:r>
            <w:hyperlink r:id="rId43" w:history="1">
              <w:r>
                <w:rPr>
                  <w:color w:val="#410a8c"/>
                  <w:u w:val="single"/>
                </w:rPr>
                <w:t xml:space="preserve">Christophe Pellecuer</w:t>
              </w:r>
            </w:hyperlink>
            <w:r>
              <w:rPr/>
              <w:t xml:space="preserve">,</w:t>
            </w:r>
            <w:hyperlink r:id="rId144" w:history="1">
              <w:r>
                <w:rPr>
                  <w:color w:val="#410a8c"/>
                  <w:u w:val="single"/>
                </w:rPr>
                <w:t xml:space="preserve">Iouri Bermond</w:t>
              </w:r>
            </w:hyperlink>
          </w:p>
          <w:p>
            <w:pPr/>
            <w:r>
              <w:rPr/>
              <w:t xml:space="preserve">Ernestina Badal; Yolanda Carrión; Miguel Macías; María Ntinou. </w:t>
            </w:r>
            <w:r>
              <w:rPr>
                <w:i w:val="1"/>
                <w:iCs w:val="1"/>
              </w:rPr>
              <w:t xml:space="preserve">Wood and charcoal. Evidence for the human and natural History</w:t>
            </w:r>
            <w:r>
              <w:rPr/>
              <w:t xml:space="preserve">, 13, </w:t>
            </w:r>
            <w:hyperlink r:id="rId216" w:history="1">
              <w:r>
                <w:rPr>
                  <w:color w:val="#410a8c"/>
                  <w:u w:val="single"/>
                </w:rPr>
                <w:t xml:space="preserve">Publicacions Universitat de València</w:t>
              </w:r>
            </w:hyperlink>
            <w:r>
              <w:rPr/>
              <w:t xml:space="preserve">, pp.115-124, 2012, Saguntum extra, 978-84-370-9062-7</w:t>
            </w:r>
          </w:p>
          <w:p>
            <w:pPr/>
            <w:r>
              <w:rPr/>
              <w:t xml:space="preserve">Chapitre d'ouvrage</w:t>
            </w:r>
          </w:p>
          <w:p>
            <w:pPr/>
            <w:hyperlink r:id="rId215" w:history="1">
              <w:r>
                <w:rPr>
                  <w:color w:val="#410a8c"/>
                  <w:u w:val="single"/>
                </w:rPr>
                <w:t xml:space="preserve">hal-02319062v1</w:t>
              </w:r>
            </w:hyperlink>
          </w:p>
        </w:tc>
      </w:tr>
      <w:tr>
        <w:trPr/>
        <w:tc>
          <w:tcPr>
            <w:noWrap/>
          </w:tcPr>
          <w:p>
            <w:pPr>
              <w:spacing w:after="200"/>
            </w:pPr>
            <w:hyperlink r:id="rId217" w:history="1">
              <w:r>
                <w:rPr>
                  <w:color w:val="1e198e"/>
                  <w:b w:val="1"/>
                  <w:bCs w:val="1"/>
                  <w:u w:val="single"/>
                </w:rPr>
                <w:t xml:space="preserve">Woodland transformation under palaeogeographic constraints and fuelwood use on a coastal lagoon during the Antiquity, according to charcoal analysis (The Prés-Bas villa and Le Bourbou, Loupian, Hérault)</w:t>
              </w:r>
            </w:hyperlink>
          </w:p>
          <w:p>
            <w:pPr/>
            <w:hyperlink r:id="rId10" w:history="1">
              <w:r>
                <w:rPr>
                  <w:color w:val="#410a8c"/>
                  <w:u w:val="single"/>
                </w:rPr>
                <w:t xml:space="preserve">Lucie Chabal</w:t>
              </w:r>
            </w:hyperlink>
            <w:r>
              <w:rPr/>
              <w:t xml:space="preserve">,</w:t>
            </w:r>
            <w:hyperlink r:id="rId36" w:history="1">
              <w:r>
                <w:rPr>
                  <w:color w:val="#410a8c"/>
                  <w:u w:val="single"/>
                </w:rPr>
                <w:t xml:space="preserve">Isabel Figueiral</w:t>
              </w:r>
            </w:hyperlink>
            <w:r>
              <w:rPr/>
              <w:t xml:space="preserve">,</w:t>
            </w:r>
            <w:hyperlink r:id="rId43" w:history="1">
              <w:r>
                <w:rPr>
                  <w:color w:val="#410a8c"/>
                  <w:u w:val="single"/>
                </w:rPr>
                <w:t xml:space="preserve">Christophe Pellecuer</w:t>
              </w:r>
            </w:hyperlink>
            <w:r>
              <w:rPr/>
              <w:t xml:space="preserve">,</w:t>
            </w:r>
            <w:hyperlink r:id="rId144" w:history="1">
              <w:r>
                <w:rPr>
                  <w:color w:val="#410a8c"/>
                  <w:u w:val="single"/>
                </w:rPr>
                <w:t xml:space="preserve">Iouri Bermond</w:t>
              </w:r>
            </w:hyperlink>
          </w:p>
          <w:p>
            <w:pPr/>
            <w:r>
              <w:rPr/>
              <w:t xml:space="preserve">E. Badal, Y. Carrión, E. Grau, M. Macías, M. Ntinou (eds.). </w:t>
            </w:r>
            <w:r>
              <w:rPr>
                <w:i w:val="1"/>
                <w:iCs w:val="1"/>
              </w:rPr>
              <w:t xml:space="preserve">5th International Meeting of Charcoal Analysis : the charcoal as cultural and biological heritage, 5-9 sept. 2011, Valencia (Espagne)</w:t>
            </w:r>
            <w:r>
              <w:rPr/>
              <w:t xml:space="preserve">, 11, , pp.105-106, 2011</w:t>
            </w:r>
          </w:p>
          <w:p>
            <w:pPr/>
            <w:r>
              <w:rPr/>
              <w:t xml:space="preserve">Chapitre d'ouvrage</w:t>
            </w:r>
          </w:p>
          <w:p>
            <w:pPr/>
            <w:hyperlink r:id="rId217" w:history="1">
              <w:r>
                <w:rPr>
                  <w:color w:val="#410a8c"/>
                  <w:u w:val="single"/>
                </w:rPr>
                <w:t xml:space="preserve">hal-02319041v1</w:t>
              </w:r>
            </w:hyperlink>
          </w:p>
        </w:tc>
      </w:tr>
      <w:tr>
        <w:trPr/>
        <w:tc>
          <w:tcPr>
            <w:noWrap/>
          </w:tcPr>
          <w:p>
            <w:pPr>
              <w:spacing w:after="200"/>
            </w:pPr>
            <w:hyperlink r:id="rId218" w:history="1">
              <w:r>
                <w:rPr>
                  <w:color w:val="1e198e"/>
                  <w:b w:val="1"/>
                  <w:bCs w:val="1"/>
                  <w:u w:val="single"/>
                </w:rPr>
                <w:t xml:space="preserve">Un bilan de dix années de recherches sur le site du Monte Revincu (Haute-Corse).</w:t>
              </w:r>
            </w:hyperlink>
          </w:p>
          <w:p>
            <w:pPr/>
            <w:hyperlink r:id="rId140" w:history="1">
              <w:r>
                <w:rPr>
                  <w:color w:val="#410a8c"/>
                  <w:u w:val="single"/>
                </w:rPr>
                <w:t xml:space="preserve">Franck Leandri</w:t>
              </w:r>
            </w:hyperlink>
            <w:r>
              <w:rPr/>
              <w:t xml:space="preserve">,</w:t>
            </w:r>
            <w:hyperlink r:id="rId139" w:history="1">
              <w:r>
                <w:rPr>
                  <w:color w:val="#410a8c"/>
                  <w:u w:val="single"/>
                </w:rPr>
                <w:t xml:space="preserve">Christophe Gilabert</w:t>
              </w:r>
            </w:hyperlink>
            <w:r>
              <w:rPr/>
              <w:t xml:space="preserve">,</w:t>
            </w:r>
            <w:hyperlink r:id="rId60" w:history="1">
              <w:r>
                <w:rPr>
                  <w:color w:val="#410a8c"/>
                  <w:u w:val="single"/>
                </w:rPr>
                <w:t xml:space="preserve">Christophe Jorda</w:t>
              </w:r>
            </w:hyperlink>
            <w:r>
              <w:rPr/>
              <w:t xml:space="preserve">,</w:t>
            </w:r>
            <w:hyperlink r:id="rId141" w:history="1">
              <w:r>
                <w:rPr>
                  <w:color w:val="#410a8c"/>
                  <w:u w:val="single"/>
                </w:rPr>
                <w:t xml:space="preserve">Maëva Assous-Plunian</w:t>
              </w:r>
            </w:hyperlink>
            <w:r>
              <w:rPr/>
              <w:t xml:space="preserve">,</w:t>
            </w:r>
            <w:hyperlink r:id="rId219" w:history="1">
              <w:r>
                <w:rPr>
                  <w:color w:val="#410a8c"/>
                  <w:u w:val="single"/>
                </w:rPr>
                <w:t xml:space="preserve">Céline Bressy-Leandri</w:t>
              </w:r>
            </w:hyperlink>
            <w:r>
              <w:rPr/>
              <w:t xml:space="preserve">et al.</w:t>
            </w:r>
          </w:p>
          <w:p>
            <w:pPr/>
            <w:r>
              <w:rPr/>
              <w:t xml:space="preserve">X. Delestre, H. Marchesi (Eds.). </w:t>
            </w:r>
            <w:r>
              <w:rPr>
                <w:i w:val="1"/>
                <w:iCs w:val="1"/>
              </w:rPr>
              <w:t xml:space="preserve">Archéologie des rivages méditerranéens : 50 ans de recherche, Colloque inter-régional 28-30 oct. 2009, Arles</w:t>
            </w:r>
            <w:r>
              <w:rPr/>
              <w:t xml:space="preserve">, Errance, pp.317-322, 2010</w:t>
            </w:r>
          </w:p>
          <w:p>
            <w:pPr/>
            <w:r>
              <w:rPr/>
              <w:t xml:space="preserve">Chapitre d'ouvrage</w:t>
            </w:r>
          </w:p>
          <w:p>
            <w:pPr/>
            <w:hyperlink r:id="rId218" w:history="1">
              <w:r>
                <w:rPr>
                  <w:color w:val="#410a8c"/>
                  <w:u w:val="single"/>
                </w:rPr>
                <w:t xml:space="preserve">halshs-00432960v1</w:t>
              </w:r>
            </w:hyperlink>
          </w:p>
        </w:tc>
      </w:tr>
      <w:tr>
        <w:trPr/>
        <w:tc>
          <w:tcPr>
            <w:noWrap/>
          </w:tcPr>
          <w:p>
            <w:pPr>
              <w:spacing w:after="200"/>
            </w:pPr>
            <w:hyperlink r:id="rId220" w:history="1">
              <w:r>
                <w:rPr>
                  <w:color w:val="1e198e"/>
                  <w:b w:val="1"/>
                  <w:bCs w:val="1"/>
                  <w:u w:val="single"/>
                </w:rPr>
                <w:t xml:space="preserve">Vivre sur un littoral lagunaire au Bronze final : milieu et activités humaines d’après les macrorestes végétaux du site palafittique de La Fangade, étang de Thau (Sète, Hérault)</w:t>
              </w:r>
            </w:hyperlink>
          </w:p>
          <w:p>
            <w:pPr/>
            <w:hyperlink r:id="rId10" w:history="1">
              <w:r>
                <w:rPr>
                  <w:color w:val="#410a8c"/>
                  <w:u w:val="single"/>
                </w:rPr>
                <w:t xml:space="preserve">Lucie Chabal</w:t>
              </w:r>
            </w:hyperlink>
            <w:r>
              <w:rPr/>
              <w:t xml:space="preserve">,</w:t>
            </w:r>
            <w:hyperlink r:id="rId9" w:history="1">
              <w:r>
                <w:rPr>
                  <w:color w:val="#410a8c"/>
                  <w:u w:val="single"/>
                </w:rPr>
                <w:t xml:space="preserve">Laurent Bouby</w:t>
              </w:r>
            </w:hyperlink>
            <w:r>
              <w:rPr/>
              <w:t xml:space="preserve">,</w:t>
            </w:r>
            <w:hyperlink r:id="rId36" w:history="1">
              <w:r>
                <w:rPr>
                  <w:color w:val="#410a8c"/>
                  <w:u w:val="single"/>
                </w:rPr>
                <w:t xml:space="preserve">Isabel Figueiral</w:t>
              </w:r>
            </w:hyperlink>
            <w:r>
              <w:rPr/>
              <w:t xml:space="preserve">,</w:t>
            </w:r>
            <w:hyperlink r:id="rId158" w:history="1">
              <w:r>
                <w:rPr>
                  <w:color w:val="#410a8c"/>
                  <w:u w:val="single"/>
                </w:rPr>
                <w:t xml:space="preserve">Joan Catanzano</w:t>
              </w:r>
            </w:hyperlink>
            <w:r>
              <w:rPr/>
              <w:t xml:space="preserve">,</w:t>
            </w:r>
            <w:hyperlink r:id="rId159" w:history="1">
              <w:r>
                <w:rPr>
                  <w:color w:val="#410a8c"/>
                  <w:u w:val="single"/>
                </w:rPr>
                <w:t xml:space="preserve">Frédéric Leroy</w:t>
              </w:r>
            </w:hyperlink>
            <w:r>
              <w:rPr/>
              <w:t xml:space="preserve">et al.</w:t>
            </w:r>
          </w:p>
          <w:p>
            <w:pPr/>
            <w:r>
              <w:rPr/>
              <w:t xml:space="preserve">C. Delhon, I. Théry-Parisot, S. Thiébault (eds). </w:t>
            </w:r>
            <w:r>
              <w:rPr>
                <w:i w:val="1"/>
                <w:iCs w:val="1"/>
              </w:rPr>
              <w:t xml:space="preserve">Des hommes et des plantes : exploitation du milieu et gestion des ressources végétales de la Préhistoire à nos jours. XXXe Rencontres internationales d’archéologie et d’histoire d’Antibes, 22-24 oct. 2009, Antibes, France</w:t>
            </w:r>
            <w:r>
              <w:rPr/>
              <w:t xml:space="preserve">, APDCA, pp.197-214, 2010</w:t>
            </w:r>
          </w:p>
          <w:p>
            <w:pPr/>
            <w:r>
              <w:rPr/>
              <w:t xml:space="preserve">Chapitre d'ouvrage</w:t>
            </w:r>
          </w:p>
          <w:p>
            <w:pPr/>
            <w:hyperlink r:id="rId220" w:history="1">
              <w:r>
                <w:rPr>
                  <w:color w:val="#410a8c"/>
                  <w:u w:val="single"/>
                </w:rPr>
                <w:t xml:space="preserve">hal-02319265v1</w:t>
              </w:r>
            </w:hyperlink>
          </w:p>
        </w:tc>
      </w:tr>
      <w:tr>
        <w:trPr/>
        <w:tc>
          <w:tcPr>
            <w:noWrap/>
          </w:tcPr>
          <w:p>
            <w:pPr>
              <w:spacing w:after="200"/>
            </w:pPr>
            <w:hyperlink r:id="rId221" w:history="1">
              <w:r>
                <w:rPr>
                  <w:color w:val="1e198e"/>
                  <w:b w:val="1"/>
                  <w:bCs w:val="1"/>
                  <w:u w:val="single"/>
                </w:rPr>
                <w:t xml:space="preserve">Le mobilier organique des puits antiques et autres contextes humides de Lattara.</w:t>
              </w:r>
            </w:hyperlink>
          </w:p>
          <w:p>
            <w:pPr/>
            <w:hyperlink r:id="rId10" w:history="1">
              <w:r>
                <w:rPr>
                  <w:color w:val="#410a8c"/>
                  <w:u w:val="single"/>
                </w:rPr>
                <w:t xml:space="preserve">Lucie Chabal</w:t>
              </w:r>
            </w:hyperlink>
            <w:r>
              <w:rPr/>
              <w:t xml:space="preserve">,</w:t>
            </w:r>
            <w:hyperlink r:id="rId222" w:history="1">
              <w:r>
                <w:rPr>
                  <w:color w:val="#410a8c"/>
                  <w:u w:val="single"/>
                </w:rPr>
                <w:t xml:space="preserve">Michel Feugère</w:t>
              </w:r>
            </w:hyperlink>
          </w:p>
          <w:p>
            <w:pPr/>
            <w:r>
              <w:rPr/>
              <w:t xml:space="preserve">G. Piquès, R. Buxó. </w:t>
            </w:r>
            <w:r>
              <w:rPr>
                <w:i w:val="1"/>
                <w:iCs w:val="1"/>
              </w:rPr>
              <w:t xml:space="preserve">Onze puits gallo-romains de Lattara (Ier s. av. n. è. - IIe s. de n. è.). Fouilles programmées 1986-2000</w:t>
            </w:r>
            <w:r>
              <w:rPr/>
              <w:t xml:space="preserve">, 18, ADAL, pp.137-188, 2005, Lattara</w:t>
            </w:r>
          </w:p>
          <w:p>
            <w:pPr/>
            <w:r>
              <w:rPr/>
              <w:t xml:space="preserve">Chapitre d'ouvrage</w:t>
            </w:r>
          </w:p>
          <w:p>
            <w:pPr/>
            <w:hyperlink r:id="rId221" w:history="1">
              <w:r>
                <w:rPr>
                  <w:color w:val="#410a8c"/>
                  <w:u w:val="single"/>
                </w:rPr>
                <w:t xml:space="preserve">halshs-00009370v1</w:t>
              </w:r>
            </w:hyperlink>
          </w:p>
        </w:tc>
      </w:tr>
      <w:tr>
        <w:trPr/>
        <w:tc>
          <w:tcPr>
            <w:noWrap/>
          </w:tcPr>
          <w:p>
            <w:pPr>
              <w:spacing w:after="200"/>
            </w:pPr>
            <w:hyperlink r:id="rId223" w:history="1">
              <w:r>
                <w:rPr>
                  <w:color w:val="1e198e"/>
                  <w:b w:val="1"/>
                  <w:bCs w:val="1"/>
                  <w:u w:val="single"/>
                </w:rPr>
                <w:t xml:space="preserve">Avant-propos : La place 123 de Lattara. Recherches pluridisciplinaires sur un espace urbain du IVe s. avant notre ère</w:t>
              </w:r>
            </w:hyperlink>
          </w:p>
          <w:p>
            <w:pPr/>
            <w:hyperlink r:id="rId174" w:history="1">
              <w:r>
                <w:rPr>
                  <w:color w:val="#410a8c"/>
                  <w:u w:val="single"/>
                </w:rPr>
                <w:t xml:space="preserve">Ramon Buxo</w:t>
              </w:r>
            </w:hyperlink>
            <w:r>
              <w:rPr/>
              <w:t xml:space="preserve">,</w:t>
            </w:r>
            <w:hyperlink r:id="rId10" w:history="1">
              <w:r>
                <w:rPr>
                  <w:color w:val="#410a8c"/>
                  <w:u w:val="single"/>
                </w:rPr>
                <w:t xml:space="preserve">Lucie Chabal</w:t>
              </w:r>
            </w:hyperlink>
            <w:r>
              <w:rPr/>
              <w:t xml:space="preserve">,</w:t>
            </w:r>
            <w:hyperlink r:id="rId213" w:history="1">
              <w:r>
                <w:rPr>
                  <w:color w:val="#410a8c"/>
                  <w:u w:val="single"/>
                </w:rPr>
                <w:t xml:space="preserve">Armelle Gardeisen</w:t>
              </w:r>
            </w:hyperlink>
          </w:p>
          <w:p>
            <w:pPr/>
            <w:r>
              <w:rPr>
                <w:i w:val="1"/>
                <w:iCs w:val="1"/>
              </w:rPr>
              <w:t xml:space="preserve">Lattara 16</w:t>
            </w:r>
            <w:r>
              <w:rPr/>
              <w:t xml:space="preserve">, ADAL, 2003, La place 123 de Lattara. Recherches pluridisicplinaires sur un espace urbain du IVe siècle avant notre ère</w:t>
            </w:r>
          </w:p>
          <w:p>
            <w:pPr/>
            <w:r>
              <w:rPr/>
              <w:t xml:space="preserve">Chapitre d'ouvrage</w:t>
            </w:r>
          </w:p>
          <w:p>
            <w:pPr/>
            <w:hyperlink r:id="rId223" w:history="1">
              <w:r>
                <w:rPr>
                  <w:color w:val="#410a8c"/>
                  <w:u w:val="single"/>
                </w:rPr>
                <w:t xml:space="preserve">halshs-01415882v1</w:t>
              </w:r>
            </w:hyperlink>
          </w:p>
        </w:tc>
      </w:tr>
      <w:tr>
        <w:trPr/>
        <w:tc>
          <w:tcPr>
            <w:noWrap/>
          </w:tcPr>
          <w:p>
            <w:pPr>
              <w:spacing w:after="200"/>
            </w:pPr>
            <w:hyperlink r:id="rId224" w:history="1">
              <w:r>
                <w:rPr>
                  <w:color w:val="1e198e"/>
                  <w:b w:val="1"/>
                  <w:bCs w:val="1"/>
                  <w:u w:val="single"/>
                </w:rPr>
                <w:t xml:space="preserve">Etude anthracologique pour une histoire du paysage</w:t>
              </w:r>
            </w:hyperlink>
          </w:p>
          <w:p>
            <w:pPr/>
            <w:hyperlink r:id="rId10" w:history="1">
              <w:r>
                <w:rPr>
                  <w:color w:val="#410a8c"/>
                  <w:u w:val="single"/>
                </w:rPr>
                <w:t xml:space="preserve">Lucie Chabal</w:t>
              </w:r>
            </w:hyperlink>
            <w:r>
              <w:rPr/>
              <w:t xml:space="preserve">,</w:t>
            </w:r>
            <w:hyperlink r:id="rId180" w:history="1">
              <w:r>
                <w:rPr>
                  <w:color w:val="#410a8c"/>
                  <w:u w:val="single"/>
                </w:rPr>
                <w:t xml:space="preserve">Aline Durand</w:t>
              </w:r>
            </w:hyperlink>
          </w:p>
          <w:p>
            <w:pPr/>
            <w:r>
              <w:rPr/>
              <w:t xml:space="preserve">Raynaud Claude. </w:t>
            </w:r>
            <w:r>
              <w:rPr>
                <w:i w:val="1"/>
                <w:iCs w:val="1"/>
              </w:rPr>
              <w:t xml:space="preserve">Le village gallo-romain et médiéval de Lunel-Viel (Hérault) : la fouille du quartier ouest (1981-1983)</w:t>
            </w:r>
            <w:r>
              <w:rPr/>
              <w:t xml:space="preserve">, 422, Presses universitaires de Franche-Comté, pp.315-337, 1990, Annales littéraires de l'université de Besançon, 978-2-251-60422-0. </w:t>
            </w:r>
            <w:hyperlink r:id="rId225" w:history="1">
              <w:r>
                <w:rPr>
                  <w:color w:val="#410a8c"/>
                  <w:u w:val="single"/>
                </w:rPr>
                <w:t xml:space="preserve">⟨10.3406/ista.1990.2595⟩</w:t>
              </w:r>
            </w:hyperlink>
          </w:p>
          <w:p>
            <w:pPr/>
            <w:r>
              <w:rPr/>
              <w:t xml:space="preserve">Chapitre d'ouvrage</w:t>
            </w:r>
          </w:p>
          <w:p>
            <w:pPr/>
            <w:hyperlink r:id="rId224" w:history="1">
              <w:r>
                <w:rPr>
                  <w:color w:val="#410a8c"/>
                  <w:u w:val="single"/>
                </w:rPr>
                <w:t xml:space="preserve">halshs-01408345v1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226" w:history="1">
              <w:r>
                <w:rPr>
                  <w:color w:val="1e198e"/>
                  <w:b w:val="1"/>
                  <w:bCs w:val="1"/>
                  <w:u w:val="single"/>
                </w:rPr>
                <w:t xml:space="preserve">Forêt mésolithique de Carnon/Palavas, communes de Mauguio et Palavas-les-Flots, département de l’Hérault. Rapport de sondages sédimentaires 2023</w:t>
              </w:r>
            </w:hyperlink>
          </w:p>
          <w:p>
            <w:pPr/>
            <w:hyperlink r:id="rId110" w:history="1">
              <w:r>
                <w:rPr>
                  <w:color w:val="#410a8c"/>
                  <w:u w:val="single"/>
                </w:rPr>
                <w:t xml:space="preserve">Marie-Pierre Jézégou</w:t>
              </w:r>
            </w:hyperlink>
            <w:r>
              <w:rPr/>
              <w:t xml:space="preserve">,</w:t>
            </w:r>
            <w:hyperlink r:id="rId227" w:history="1">
              <w:r>
                <w:rPr>
                  <w:color w:val="#410a8c"/>
                  <w:u w:val="single"/>
                </w:rPr>
                <w:t xml:space="preserve">Frédéric Bouchette</w:t>
              </w:r>
            </w:hyperlink>
            <w:r>
              <w:rPr/>
              <w:t xml:space="preserve">,</w:t>
            </w:r>
            <w:hyperlink r:id="rId9" w:history="1">
              <w:r>
                <w:rPr>
                  <w:color w:val="#410a8c"/>
                  <w:u w:val="single"/>
                </w:rPr>
                <w:t xml:space="preserve">Laurent Bouby</w:t>
              </w:r>
            </w:hyperlink>
            <w:r>
              <w:rPr/>
              <w:t xml:space="preserve">,</w:t>
            </w:r>
            <w:hyperlink r:id="rId113" w:history="1">
              <w:r>
                <w:rPr>
                  <w:color w:val="#410a8c"/>
                  <w:u w:val="single"/>
                </w:rPr>
                <w:t xml:space="preserve">Benoît Brossier</w:t>
              </w:r>
            </w:hyperlink>
            <w:r>
              <w:rPr/>
              <w:t xml:space="preserve">,</w:t>
            </w:r>
            <w:hyperlink r:id="rId10" w:history="1">
              <w:r>
                <w:rPr>
                  <w:color w:val="#410a8c"/>
                  <w:u w:val="single"/>
                </w:rPr>
                <w:t xml:space="preserve">Lucie Chabal</w:t>
              </w:r>
            </w:hyperlink>
            <w:r>
              <w:rPr/>
              <w:t xml:space="preserve">et al.</w:t>
            </w:r>
          </w:p>
          <w:p>
            <w:pPr/>
            <w:r>
              <w:rPr/>
              <w:t xml:space="preserve">Service régional d'archéologie d'Occitanie. 2023, pp.52</w:t>
            </w:r>
          </w:p>
          <w:p>
            <w:pPr/>
            <w:r>
              <w:rPr/>
              <w:t xml:space="preserve">Rapport</w:t>
            </w:r>
          </w:p>
          <w:p>
            <w:pPr/>
            <w:hyperlink r:id="rId226" w:history="1">
              <w:r>
                <w:rPr>
                  <w:color w:val="#410a8c"/>
                  <w:u w:val="single"/>
                </w:rPr>
                <w:t xml:space="preserve">hal-05488308v1</w:t>
              </w:r>
            </w:hyperlink>
          </w:p>
        </w:tc>
      </w:tr>
      <w:tr>
        <w:trPr/>
        <w:tc>
          <w:tcPr>
            <w:noWrap/>
          </w:tcPr>
          <w:p>
            <w:pPr>
              <w:spacing w:after="200"/>
            </w:pPr>
            <w:hyperlink r:id="rId228" w:history="1">
              <w:r>
                <w:rPr>
                  <w:color w:val="1e198e"/>
                  <w:b w:val="1"/>
                  <w:bCs w:val="1"/>
                  <w:u w:val="single"/>
                </w:rPr>
                <w:t xml:space="preserve">Autour de l’étang de Montady. Espace, environnement et mise en valeur du milieu humide en Languedoc, des oppida à nos jours. Projet Collectif de Recherche. Rapport 2010 et Bilan 2004-2010</w:t>
              </w:r>
            </w:hyperlink>
          </w:p>
          <w:p>
            <w:pPr/>
            <w:hyperlink r:id="rId149" w:history="1">
              <w:r>
                <w:rPr>
                  <w:color w:val="#410a8c"/>
                  <w:u w:val="single"/>
                </w:rPr>
                <w:t xml:space="preserve">Jean-Loup Abbé</w:t>
              </w:r>
            </w:hyperlink>
            <w:r>
              <w:rPr/>
              <w:t xml:space="preserve">,</w:t>
            </w:r>
            <w:hyperlink r:id="rId229" w:history="1">
              <w:r>
                <w:rPr>
                  <w:color w:val="#410a8c"/>
                  <w:u w:val="single"/>
                </w:rPr>
                <w:t xml:space="preserve">Jean-Francois Berger</w:t>
              </w:r>
            </w:hyperlink>
            <w:r>
              <w:rPr/>
              <w:t xml:space="preserve">,</w:t>
            </w:r>
            <w:hyperlink r:id="rId61" w:history="1">
              <w:r>
                <w:rPr>
                  <w:color w:val="#410a8c"/>
                  <w:u w:val="single"/>
                </w:rPr>
                <w:t xml:space="preserve">Philippe Blanchemanche</w:t>
              </w:r>
            </w:hyperlink>
            <w:r>
              <w:rPr/>
              <w:t xml:space="preserve">,</w:t>
            </w:r>
            <w:hyperlink r:id="rId10" w:history="1">
              <w:r>
                <w:rPr>
                  <w:color w:val="#410a8c"/>
                  <w:u w:val="single"/>
                </w:rPr>
                <w:t xml:space="preserve">Lucie Chabal</w:t>
              </w:r>
            </w:hyperlink>
            <w:r>
              <w:rPr/>
              <w:t xml:space="preserve">,</w:t>
            </w:r>
            <w:hyperlink r:id="rId230" w:history="1">
              <w:r>
                <w:rPr>
                  <w:color w:val="#410a8c"/>
                  <w:u w:val="single"/>
                </w:rPr>
                <w:t xml:space="preserve">Eric Dellong</w:t>
              </w:r>
            </w:hyperlink>
            <w:r>
              <w:rPr/>
              <w:t xml:space="preserve">et al.</w:t>
            </w:r>
          </w:p>
          <w:p>
            <w:pPr/>
            <w:r>
              <w:rPr/>
              <w:t xml:space="preserve">[Rapport de recherche] UMR 5136 FRAMESPA; UMR 5140 ASM; Service régional de l'archéologie Languedoc-Roussillon. 2013</w:t>
            </w:r>
          </w:p>
          <w:p>
            <w:pPr/>
            <w:r>
              <w:rPr/>
              <w:t xml:space="preserve">Rapport</w:t>
            </w:r>
            <w:r>
              <w:rPr/>
              <w:t xml:space="preserve"> (rapport de recherche)</w:t>
            </w:r>
          </w:p>
          <w:p>
            <w:pPr/>
            <w:hyperlink r:id="rId228" w:history="1">
              <w:r>
                <w:rPr>
                  <w:color w:val="#410a8c"/>
                  <w:u w:val="single"/>
                </w:rPr>
                <w:t xml:space="preserve">halshs-02317950v1</w:t>
              </w:r>
            </w:hyperlink>
          </w:p>
        </w:tc>
      </w:tr>
      <w:tr>
        <w:trPr/>
        <w:tc>
          <w:tcPr>
            <w:noWrap/>
          </w:tcPr>
          <w:p>
            <w:pPr>
              <w:spacing w:after="200"/>
            </w:pPr>
            <w:hyperlink r:id="rId231" w:history="1">
              <w:r>
                <w:rPr>
                  <w:color w:val="1e198e"/>
                  <w:b w:val="1"/>
                  <w:bCs w:val="1"/>
                  <w:u w:val="single"/>
                </w:rPr>
                <w:t xml:space="preserve">Autour de l’étang de Montady. Espace, environnement et mise en valeur du milieu humide en Languedoc, des oppida à nos jours. Projet Collectif de Recherche. Rapport intermédiaire 2006 du triennal 2005-2007.</w:t>
              </w:r>
            </w:hyperlink>
          </w:p>
          <w:p>
            <w:pPr/>
            <w:hyperlink r:id="rId149" w:history="1">
              <w:r>
                <w:rPr>
                  <w:color w:val="#410a8c"/>
                  <w:u w:val="single"/>
                </w:rPr>
                <w:t xml:space="preserve">Jean-Loup Abbé</w:t>
              </w:r>
            </w:hyperlink>
            <w:r>
              <w:rPr/>
              <w:t xml:space="preserve">,</w:t>
            </w:r>
            <w:hyperlink r:id="rId229" w:history="1">
              <w:r>
                <w:rPr>
                  <w:color w:val="#410a8c"/>
                  <w:u w:val="single"/>
                </w:rPr>
                <w:t xml:space="preserve">Jean-Francois Berger</w:t>
              </w:r>
            </w:hyperlink>
            <w:r>
              <w:rPr/>
              <w:t xml:space="preserve">,</w:t>
            </w:r>
            <w:hyperlink r:id="rId61" w:history="1">
              <w:r>
                <w:rPr>
                  <w:color w:val="#410a8c"/>
                  <w:u w:val="single"/>
                </w:rPr>
                <w:t xml:space="preserve">Philippe Blanchemanche</w:t>
              </w:r>
            </w:hyperlink>
            <w:r>
              <w:rPr/>
              <w:t xml:space="preserve">,</w:t>
            </w:r>
            <w:hyperlink r:id="rId151" w:history="1">
              <w:r>
                <w:rPr>
                  <w:color w:val="#410a8c"/>
                  <w:u w:val="single"/>
                </w:rPr>
                <w:t xml:space="preserve">Hélène Bruneton</w:t>
              </w:r>
            </w:hyperlink>
            <w:r>
              <w:rPr/>
              <w:t xml:space="preserve">,</w:t>
            </w:r>
            <w:hyperlink r:id="rId10" w:history="1">
              <w:r>
                <w:rPr>
                  <w:color w:val="#410a8c"/>
                  <w:u w:val="single"/>
                </w:rPr>
                <w:t xml:space="preserve">Lucie Chabal</w:t>
              </w:r>
            </w:hyperlink>
            <w:r>
              <w:rPr/>
              <w:t xml:space="preserve">et al.</w:t>
            </w:r>
          </w:p>
          <w:p>
            <w:pPr/>
            <w:r>
              <w:rPr/>
              <w:t xml:space="preserve">[Rapport de recherche] UMR 5136 FRAMESPA; UMR 5140 ASM; Service régional de l'archéologie Languedoc-Roussillon. 2006</w:t>
            </w:r>
          </w:p>
          <w:p>
            <w:pPr/>
            <w:r>
              <w:rPr/>
              <w:t xml:space="preserve">Rapport</w:t>
            </w:r>
            <w:r>
              <w:rPr/>
              <w:t xml:space="preserve"> (rapport de recherche)</w:t>
            </w:r>
          </w:p>
          <w:p>
            <w:pPr/>
            <w:hyperlink r:id="rId231" w:history="1">
              <w:r>
                <w:rPr>
                  <w:color w:val="#410a8c"/>
                  <w:u w:val="single"/>
                </w:rPr>
                <w:t xml:space="preserve">halshs-02317796v1</w:t>
              </w:r>
            </w:hyperlink>
          </w:p>
        </w:tc>
      </w:tr>
    </w:tbl>
    <w:sectPr>
      <w:footerReference w:type="default" r:id="rId23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univ-rennes.hal.science/hal-04164708v1" TargetMode="External"/><Relationship Id="rId9" Type="http://schemas.openxmlformats.org/officeDocument/2006/relationships/hyperlink" Target="https://hal.science/search/index/?q=*&amp;authFullName_s=Laurent Bouby" TargetMode="External"/><Relationship Id="rId10" Type="http://schemas.openxmlformats.org/officeDocument/2006/relationships/hyperlink" Target="https://hal.science/search/index/?q=*&amp;authFullName_s=Lucie Chabal" TargetMode="External"/><Relationship Id="rId11" Type="http://schemas.openxmlformats.org/officeDocument/2006/relationships/hyperlink" Target="https://hal.science/search/index/?q=*&amp;authFullName_s=Vincent Bonhomme" TargetMode="External"/><Relationship Id="rId12" Type="http://schemas.openxmlformats.org/officeDocument/2006/relationships/hyperlink" Target="https://hal.science/search/index/?q=*&amp;authFullName_s=Isabelle Baly" TargetMode="External"/><Relationship Id="rId13" Type="http://schemas.openxmlformats.org/officeDocument/2006/relationships/hyperlink" Target="https://hal.science/search/index/?q=*&amp;authFullName_s=Janet Battentier" TargetMode="External"/><Relationship Id="rId14" Type="http://schemas.openxmlformats.org/officeDocument/2006/relationships/hyperlink" Target="https://dx.doi.org/10.1016/j.palaeo.2023.111655" TargetMode="External"/><Relationship Id="rId15" Type="http://schemas.openxmlformats.org/officeDocument/2006/relationships/hyperlink" Target="https://cnrs.hal.science/hal-03711299v1" TargetMode="External"/><Relationship Id="rId16" Type="http://schemas.openxmlformats.org/officeDocument/2006/relationships/hyperlink" Target="https://hal.science/search/index/?q=*&amp;authFullName_s=Marta Alcolea" TargetMode="External"/><Relationship Id="rId17" Type="http://schemas.openxmlformats.org/officeDocument/2006/relationships/hyperlink" Target="https://hal.science/search/index/?q=*&amp;authFullName_s=Josep Bosch-Arguilag&#243;s" TargetMode="External"/><Relationship Id="rId18" Type="http://schemas.openxmlformats.org/officeDocument/2006/relationships/hyperlink" Target="https://hal.science/search/index/?q=*&amp;authFullName_s=Raquel Piqu&#233;" TargetMode="External"/><Relationship Id="rId19" Type="http://schemas.openxmlformats.org/officeDocument/2006/relationships/hyperlink" Target="https://dx.doi.org/10.1177/09596836221095992" TargetMode="External"/><Relationship Id="rId20" Type="http://schemas.openxmlformats.org/officeDocument/2006/relationships/hyperlink" Target="https://hal.science/hal-03012678v1" TargetMode="External"/><Relationship Id="rId21" Type="http://schemas.openxmlformats.org/officeDocument/2006/relationships/hyperlink" Target="https://hal.science/search/index/?q=*&amp;authFullName_s=Christine Heinz" TargetMode="External"/><Relationship Id="rId22" Type="http://schemas.openxmlformats.org/officeDocument/2006/relationships/hyperlink" Target="https://dx.doi.org/10.1016/j.quaint.2020.10.080" TargetMode="External"/><Relationship Id="rId23" Type="http://schemas.openxmlformats.org/officeDocument/2006/relationships/hyperlink" Target="https://hal.science/hal-03012766v1" TargetMode="External"/><Relationship Id="rId24" Type="http://schemas.openxmlformats.org/officeDocument/2006/relationships/hyperlink" Target="https://hal.science/search/index/?q=*&amp;authFullName_s=Ceren Kabukcu" TargetMode="External"/><Relationship Id="rId25" Type="http://schemas.openxmlformats.org/officeDocument/2006/relationships/hyperlink" Target="https://dx.doi.org/10.1016/j.quaint.2020.11.004" TargetMode="External"/><Relationship Id="rId26" Type="http://schemas.openxmlformats.org/officeDocument/2006/relationships/hyperlink" Target="https://shs.hal.science/halshs-02315223v1" TargetMode="External"/><Relationship Id="rId27" Type="http://schemas.openxmlformats.org/officeDocument/2006/relationships/hyperlink" Target="https://hal.science/search/index/?q=*&amp;authFullName_s=Corinne Landur&#233;" TargetMode="External"/><Relationship Id="rId28" Type="http://schemas.openxmlformats.org/officeDocument/2006/relationships/hyperlink" Target="https://hal.science/search/index/?q=*&amp;authFullName_s=Patrice Arcelin" TargetMode="External"/><Relationship Id="rId29" Type="http://schemas.openxmlformats.org/officeDocument/2006/relationships/hyperlink" Target="https://hal.science/search/index/?q=*&amp;authFullName_s=Gilles Arnaud-Fassetta" TargetMode="External"/><Relationship Id="rId30" Type="http://schemas.openxmlformats.org/officeDocument/2006/relationships/hyperlink" Target="https://hal.science/search/index/?q=*&amp;authFullName_s=Ramon Bux&#243; I Capdevila" TargetMode="External"/><Relationship Id="rId31" Type="http://schemas.openxmlformats.org/officeDocument/2006/relationships/hyperlink" Target="https://hal.science/hal-02069677v1" TargetMode="External"/><Relationship Id="rId32" Type="http://schemas.openxmlformats.org/officeDocument/2006/relationships/hyperlink" Target="https://hal.science/search/index/?q=*&amp;authFullName_s=Gilles Arnaud-Fasseta" TargetMode="External"/><Relationship Id="rId33" Type="http://schemas.openxmlformats.org/officeDocument/2006/relationships/hyperlink" Target="https://hal.science/hal-01923820v1" TargetMode="External"/><Relationship Id="rId34" Type="http://schemas.openxmlformats.org/officeDocument/2006/relationships/hyperlink" Target="https://hal.science/search/index/?q=*&amp;authFullName_s=Bertrand Limier" TargetMode="External"/><Relationship Id="rId35" Type="http://schemas.openxmlformats.org/officeDocument/2006/relationships/hyperlink" Target="https://hal.science/search/index/?q=*&amp;authFullName_s=Sarah Ivorra" TargetMode="External"/><Relationship Id="rId36" Type="http://schemas.openxmlformats.org/officeDocument/2006/relationships/hyperlink" Target="https://hal.science/search/index/?q=*&amp;authFullName_s=Isabel Figueiral" TargetMode="External"/><Relationship Id="rId37" Type="http://schemas.openxmlformats.org/officeDocument/2006/relationships/hyperlink" Target="https://dx.doi.org/10.1016/j.jas.2018.10.001" TargetMode="External"/><Relationship Id="rId38" Type="http://schemas.openxmlformats.org/officeDocument/2006/relationships/hyperlink" Target="https://hal.science/hal-02311374v1" TargetMode="External"/><Relationship Id="rId39" Type="http://schemas.openxmlformats.org/officeDocument/2006/relationships/hyperlink" Target="https://hal.science/search/index/?q=*&amp;authFullName_s=L&#233;onor Liottier" TargetMode="External"/><Relationship Id="rId40" Type="http://schemas.openxmlformats.org/officeDocument/2006/relationships/hyperlink" Target="https://hal.science/search/index/?q=*&amp;authFullName_s=Matthieu Demierre" TargetMode="External"/><Relationship Id="rId41" Type="http://schemas.openxmlformats.org/officeDocument/2006/relationships/hyperlink" Target="https://dx.doi.org/10.4000/quaternaire.8283" TargetMode="External"/><Relationship Id="rId42" Type="http://schemas.openxmlformats.org/officeDocument/2006/relationships/hyperlink" Target="https://hal.science/hal-02078879v1" TargetMode="External"/><Relationship Id="rId43" Type="http://schemas.openxmlformats.org/officeDocument/2006/relationships/hyperlink" Target="https://hal.science/search/index/?q=*&amp;authFullName_s=Christophe Pellecuer" TargetMode="External"/><Relationship Id="rId44" Type="http://schemas.openxmlformats.org/officeDocument/2006/relationships/hyperlink" Target="https://hal.science/hal-03738381v1" TargetMode="External"/><Relationship Id="rId45" Type="http://schemas.openxmlformats.org/officeDocument/2006/relationships/hyperlink" Target="https://hal.science/search/index/?q=*&amp;authFullName_s=Olivier Ginouvez" TargetMode="External"/><Relationship Id="rId46" Type="http://schemas.openxmlformats.org/officeDocument/2006/relationships/hyperlink" Target="https://hal.science/search/index/?q=*&amp;authFullName_s=Vianney Forest" TargetMode="External"/><Relationship Id="rId47" Type="http://schemas.openxmlformats.org/officeDocument/2006/relationships/hyperlink" Target="https://hal.science/search/index/?q=*&amp;authFullName_s=Michel Compan" TargetMode="External"/><Relationship Id="rId48" Type="http://schemas.openxmlformats.org/officeDocument/2006/relationships/hyperlink" Target="https://dx.doi.org/10.3406/amime.2017.2144" TargetMode="External"/><Relationship Id="rId49" Type="http://schemas.openxmlformats.org/officeDocument/2006/relationships/hyperlink" Target="https://hal.science/hal-01664775v1" TargetMode="External"/><Relationship Id="rId50" Type="http://schemas.openxmlformats.org/officeDocument/2006/relationships/hyperlink" Target="https://hal.science/search/index/?q=*&amp;authFullName_s=Charlotte Hallavant" TargetMode="External"/><Relationship Id="rId51" Type="http://schemas.openxmlformats.org/officeDocument/2006/relationships/hyperlink" Target="https://hal.science/search/index/?q=*&amp;authFullName_s=Carmen Machado" TargetMode="External"/><Relationship Id="rId52" Type="http://schemas.openxmlformats.org/officeDocument/2006/relationships/hyperlink" Target="https://dx.doi.org/10.4000/dam.2416" TargetMode="External"/><Relationship Id="rId53" Type="http://schemas.openxmlformats.org/officeDocument/2006/relationships/hyperlink" Target="https://hal.science/hal-02321372v1" TargetMode="External"/><Relationship Id="rId54" Type="http://schemas.openxmlformats.org/officeDocument/2006/relationships/hyperlink" Target="https://hal.science/search/index/?q=*&amp;authFullName_s=Paul Roiron" TargetMode="External"/><Relationship Id="rId55" Type="http://schemas.openxmlformats.org/officeDocument/2006/relationships/hyperlink" Target="https://hal.science/search/index/?q=*&amp;authFullName_s=Jean-Fr&#233;d&#233;ric Terral" TargetMode="External"/><Relationship Id="rId56" Type="http://schemas.openxmlformats.org/officeDocument/2006/relationships/hyperlink" Target="https://hal.science/search/index/?q=*&amp;authFullName_s=Ahmed-Adam Ali" TargetMode="External"/><Relationship Id="rId57" Type="http://schemas.openxmlformats.org/officeDocument/2006/relationships/hyperlink" Target="https://dx.doi.org/10.1016/j.revpalbo.2013.03.002" TargetMode="External"/><Relationship Id="rId58" Type="http://schemas.openxmlformats.org/officeDocument/2006/relationships/hyperlink" Target="https://api.istex.fr/ark:/67375/6H6-BP7TKCP4-Q/fulltext.pdf?sid=hal" TargetMode="External"/><Relationship Id="rId59" Type="http://schemas.openxmlformats.org/officeDocument/2006/relationships/hyperlink" Target="https://shs.hal.science/halshs-00740977v1" TargetMode="External"/><Relationship Id="rId60" Type="http://schemas.openxmlformats.org/officeDocument/2006/relationships/hyperlink" Target="https://hal.science/search/index/?q=*&amp;authFullName_s=Christophe Jorda" TargetMode="External"/><Relationship Id="rId61" Type="http://schemas.openxmlformats.org/officeDocument/2006/relationships/hyperlink" Target="https://hal.science/search/index/?q=*&amp;authFullName_s=Philippe Blanchemanche" TargetMode="External"/><Relationship Id="rId62" Type="http://schemas.openxmlformats.org/officeDocument/2006/relationships/hyperlink" Target="https://hal.science/hal-00580930v1" TargetMode="External"/><Relationship Id="rId63" Type="http://schemas.openxmlformats.org/officeDocument/2006/relationships/hyperlink" Target="https://hal.science/search/index/?q=*&amp;authFullName_s=Isabelle Th&#233;ry" TargetMode="External"/><Relationship Id="rId64" Type="http://schemas.openxmlformats.org/officeDocument/2006/relationships/hyperlink" Target="https://hal.science/search/index/?q=*&amp;authFullName_s=Sandrine Costamagno" TargetMode="External"/><Relationship Id="rId65" Type="http://schemas.openxmlformats.org/officeDocument/2006/relationships/hyperlink" Target="https://shs.hal.science/halshs-00448633v1" TargetMode="External"/><Relationship Id="rId66" Type="http://schemas.openxmlformats.org/officeDocument/2006/relationships/hyperlink" Target="https://hal.science/search/index/?q=*&amp;authFullName_s=Isabelle Th&#233;ry-Parisot" TargetMode="External"/><Relationship Id="rId67" Type="http://schemas.openxmlformats.org/officeDocument/2006/relationships/hyperlink" Target="https://hal.science/search/index/?q=*&amp;authFullName_s=Chrzazvzez Julia" TargetMode="External"/><Relationship Id="rId68" Type="http://schemas.openxmlformats.org/officeDocument/2006/relationships/hyperlink" Target="https://dx.doi.org/10.1016/j.palaeo.2009.09.016" TargetMode="External"/><Relationship Id="rId69" Type="http://schemas.openxmlformats.org/officeDocument/2006/relationships/hyperlink" Target="https://api.istex.fr/ark:/67375/6H6-TZVXK1MJ-S/fulltext.pdf?sid=hal" TargetMode="External"/><Relationship Id="rId70" Type="http://schemas.openxmlformats.org/officeDocument/2006/relationships/hyperlink" Target="https://shs.hal.science/halshs-00458252v1" TargetMode="External"/><Relationship Id="rId71" Type="http://schemas.openxmlformats.org/officeDocument/2006/relationships/hyperlink" Target="https://hal.science/search/index/?q=*&amp;authFullName_s=Isabelle Daveau" TargetMode="External"/><Relationship Id="rId72" Type="http://schemas.openxmlformats.org/officeDocument/2006/relationships/hyperlink" Target="https://hal.science/search/index/?q=*&amp;authFullName_s=Jean-Philippe Sargiano" TargetMode="External"/><Relationship Id="rId73" Type="http://schemas.openxmlformats.org/officeDocument/2006/relationships/hyperlink" Target="https://shs.hal.science/halshs-00803587v1" TargetMode="External"/><Relationship Id="rId74" Type="http://schemas.openxmlformats.org/officeDocument/2006/relationships/hyperlink" Target="https://hal.science/search/index/?q=*&amp;authFullName_s=Nuria Rovira Buendia" TargetMode="External"/><Relationship Id="rId75" Type="http://schemas.openxmlformats.org/officeDocument/2006/relationships/hyperlink" Target="https://dx.doi.org/10.1007/s00334-008-0174-6" TargetMode="External"/><Relationship Id="rId76" Type="http://schemas.openxmlformats.org/officeDocument/2006/relationships/hyperlink" Target="https://api.istex.fr/ark:/67375/VQC-K6MPQRTZ-P/fulltext.pdf?sid=hal" TargetMode="External"/><Relationship Id="rId77" Type="http://schemas.openxmlformats.org/officeDocument/2006/relationships/hyperlink" Target="https://hal.science/hal-01913724v1" TargetMode="External"/><Relationship Id="rId78" Type="http://schemas.openxmlformats.org/officeDocument/2006/relationships/hyperlink" Target="https://dx.doi.org/10.3406/galia.2008.3328" TargetMode="External"/><Relationship Id="rId79" Type="http://schemas.openxmlformats.org/officeDocument/2006/relationships/hyperlink" Target="https://shs.hal.science/halshs-01415871v1" TargetMode="External"/><Relationship Id="rId80" Type="http://schemas.openxmlformats.org/officeDocument/2006/relationships/hyperlink" Target="https://hal.science/search/index/?q=*&amp;authFullName_s=Jean-Luc Fiches" TargetMode="External"/><Relationship Id="rId81" Type="http://schemas.openxmlformats.org/officeDocument/2006/relationships/hyperlink" Target="https://hal.science/search/index/?q=*&amp;authFullName_s=S&#233;bastien Barberan" TargetMode="External"/><Relationship Id="rId82" Type="http://schemas.openxmlformats.org/officeDocument/2006/relationships/hyperlink" Target="https://hal.science/search/index/?q=*&amp;authFullName_s=Marie-Laure Berdeaux-Le Brazidec" TargetMode="External"/><Relationship Id="rId83" Type="http://schemas.openxmlformats.org/officeDocument/2006/relationships/hyperlink" Target="https://hal.science/search/index/?q=*&amp;authFullName_s=Raffaella Gafa" TargetMode="External"/><Relationship Id="rId84" Type="http://schemas.openxmlformats.org/officeDocument/2006/relationships/hyperlink" Target="https://dx.doi.org/10.3406/ran.2007.1177" TargetMode="External"/><Relationship Id="rId85" Type="http://schemas.openxmlformats.org/officeDocument/2006/relationships/hyperlink" Target="https://shs.hal.science/halshs-00309534v1" TargetMode="External"/><Relationship Id="rId86" Type="http://schemas.openxmlformats.org/officeDocument/2006/relationships/hyperlink" Target="https://hal.science/search/index/?q=*&amp;authFullName_s=Charlotte Britton" TargetMode="External"/><Relationship Id="rId87" Type="http://schemas.openxmlformats.org/officeDocument/2006/relationships/hyperlink" Target="https://hal.science/search/index/?q=*&amp;authFullName_s=Gaspard Pag&#232;s" TargetMode="External"/><Relationship Id="rId88" Type="http://schemas.openxmlformats.org/officeDocument/2006/relationships/hyperlink" Target="https://hal.science/search/index/?q=*&amp;authFullName_s=Laurent Schneider" TargetMode="External"/><Relationship Id="rId89" Type="http://schemas.openxmlformats.org/officeDocument/2006/relationships/hyperlink" Target="https://dx.doi.org/10.4000/medievales.3573" TargetMode="External"/><Relationship Id="rId90" Type="http://schemas.openxmlformats.org/officeDocument/2006/relationships/hyperlink" Target="https://hal.science/hal-03310831v1" TargetMode="External"/><Relationship Id="rId91" Type="http://schemas.openxmlformats.org/officeDocument/2006/relationships/hyperlink" Target="https://hal.science/search/index/?q=*&amp;authFullName_s=H&#233;l&#232;ne Breichner" TargetMode="External"/><Relationship Id="rId92" Type="http://schemas.openxmlformats.org/officeDocument/2006/relationships/hyperlink" Target="https://hal.science/search/index/?q=*&amp;authFullName_s=Nolwenn L&#233;cuyer" TargetMode="External"/><Relationship Id="rId93" Type="http://schemas.openxmlformats.org/officeDocument/2006/relationships/hyperlink" Target="https://dx.doi.org/10.3406/amime.2002.977" TargetMode="External"/><Relationship Id="rId94" Type="http://schemas.openxmlformats.org/officeDocument/2006/relationships/hyperlink" Target="https://hal.science/hal-01752344v1" TargetMode="External"/><Relationship Id="rId95" Type="http://schemas.openxmlformats.org/officeDocument/2006/relationships/hyperlink" Target="https://hal.science/search/index/?q=*&amp;authFullName_s=Florence Verdin" TargetMode="External"/><Relationship Id="rId96" Type="http://schemas.openxmlformats.org/officeDocument/2006/relationships/hyperlink" Target="https://hal.science/search/index/?q=*&amp;authFullName_s=Fran&#231;oise Brien-Poitevin" TargetMode="External"/><Relationship Id="rId97" Type="http://schemas.openxmlformats.org/officeDocument/2006/relationships/hyperlink" Target="https://hal.science/search/index/?q=*&amp;authFullName_s=Philippe Marinval" TargetMode="External"/><Relationship Id="rId98" Type="http://schemas.openxmlformats.org/officeDocument/2006/relationships/hyperlink" Target="https://hal.science/search/index/?q=*&amp;authFullName_s=Mireille Provansal" TargetMode="External"/><Relationship Id="rId99" Type="http://schemas.openxmlformats.org/officeDocument/2006/relationships/hyperlink" Target="https://dx.doi.org/10.3406/dam.1996.1170" TargetMode="External"/><Relationship Id="rId100" Type="http://schemas.openxmlformats.org/officeDocument/2006/relationships/hyperlink" Target="https://hal.science/hal-03288271v1" TargetMode="External"/><Relationship Id="rId101" Type="http://schemas.openxmlformats.org/officeDocument/2006/relationships/hyperlink" Target="https://hal.science/search/index/?q=*&amp;authFullName_s=Jo&#235;l Andr&#233;" TargetMode="External"/><Relationship Id="rId102" Type="http://schemas.openxmlformats.org/officeDocument/2006/relationships/hyperlink" Target="https://hal.science/search/index/?q=*&amp;authFullName_s=Thi Mai Bui" TargetMode="External"/><Relationship Id="rId103" Type="http://schemas.openxmlformats.org/officeDocument/2006/relationships/hyperlink" Target="https://hal.science/search/index/?q=*&amp;authFullName_s=Claude Raynaud" TargetMode="External"/><Relationship Id="rId104" Type="http://schemas.openxmlformats.org/officeDocument/2006/relationships/hyperlink" Target="https://dx.doi.org/10.3406/ran.1997.1488" TargetMode="External"/><Relationship Id="rId105" Type="http://schemas.openxmlformats.org/officeDocument/2006/relationships/hyperlink" Target="https://hal.science/hal-04192312v1" TargetMode="External"/><Relationship Id="rId106" Type="http://schemas.openxmlformats.org/officeDocument/2006/relationships/hyperlink" Target="https://hal.science/search/index/?q=*&amp;authFullName_s=Nicolas Bernigaud" TargetMode="External"/><Relationship Id="rId107" Type="http://schemas.openxmlformats.org/officeDocument/2006/relationships/hyperlink" Target="https://hal.science/search/index/?q=*&amp;authFullName_s=Alberte Bondeau" TargetMode="External"/><Relationship Id="rId108" Type="http://schemas.openxmlformats.org/officeDocument/2006/relationships/hyperlink" Target="https://hal.science/search/index/?q=*&amp;authFullName_s=Fabrice Bigot" TargetMode="External"/><Relationship Id="rId109" Type="http://schemas.openxmlformats.org/officeDocument/2006/relationships/hyperlink" Target="https://hal.science/hal-04280776v1" TargetMode="External"/><Relationship Id="rId110" Type="http://schemas.openxmlformats.org/officeDocument/2006/relationships/hyperlink" Target="https://hal.science/search/index/?q=*&amp;authFullName_s=Marie-Pierre J&#233;z&#233;gou" TargetMode="External"/><Relationship Id="rId111" Type="http://schemas.openxmlformats.org/officeDocument/2006/relationships/hyperlink" Target="https://hal.science/search/index/?q=*&amp;authFullName_s=Thomas Perrin" TargetMode="External"/><Relationship Id="rId112" Type="http://schemas.openxmlformats.org/officeDocument/2006/relationships/hyperlink" Target="https://hal.science/search/index/?q=*&amp;authFullName_s=Beno&#238;t Devillers" TargetMode="External"/><Relationship Id="rId113" Type="http://schemas.openxmlformats.org/officeDocument/2006/relationships/hyperlink" Target="https://hal.science/search/index/?q=*&amp;authFullName_s=Beno&#238;t Brossier" TargetMode="External"/><Relationship Id="rId114" Type="http://schemas.openxmlformats.org/officeDocument/2006/relationships/hyperlink" Target="https://hal.science/hal-03726365v1" TargetMode="External"/><Relationship Id="rId115" Type="http://schemas.openxmlformats.org/officeDocument/2006/relationships/hyperlink" Target="https://hal.science/search/index/?q=*&amp;authFullName_s=Christophe Vaschalde" TargetMode="External"/><Relationship Id="rId116" Type="http://schemas.openxmlformats.org/officeDocument/2006/relationships/hyperlink" Target="https://hal.science/search/index/?q=*&amp;authFullName_s=Carine Cenzon-Salvayre" TargetMode="External"/><Relationship Id="rId117" Type="http://schemas.openxmlformats.org/officeDocument/2006/relationships/hyperlink" Target="https://hal.science/search/index/?q=*&amp;authFullName_s=Magali Toriti" TargetMode="External"/><Relationship Id="rId118" Type="http://schemas.openxmlformats.org/officeDocument/2006/relationships/hyperlink" Target="https://hal.science/hal-03723026v1" TargetMode="External"/><Relationship Id="rId119" Type="http://schemas.openxmlformats.org/officeDocument/2006/relationships/hyperlink" Target="https://hal.science/hal-02316740v1" TargetMode="External"/><Relationship Id="rId120" Type="http://schemas.openxmlformats.org/officeDocument/2006/relationships/hyperlink" Target="https://inrap.hal.science/hal-03738380v1" TargetMode="External"/><Relationship Id="rId121" Type="http://schemas.openxmlformats.org/officeDocument/2006/relationships/hyperlink" Target="https://hal.science/search/index/?q=*&amp;authFullName_s=Philippe Poirier" TargetMode="External"/><Relationship Id="rId122" Type="http://schemas.openxmlformats.org/officeDocument/2006/relationships/hyperlink" Target="https://shs.hal.science/halshs-02315155v1" TargetMode="External"/><Relationship Id="rId123" Type="http://schemas.openxmlformats.org/officeDocument/2006/relationships/hyperlink" Target="https://hal.science/search/index/?q=*&amp;authFullName_s=Thibault Lachenal" TargetMode="External"/><Relationship Id="rId124" Type="http://schemas.openxmlformats.org/officeDocument/2006/relationships/hyperlink" Target="https://hal.science/search/index/?q=*&amp;authFullName_s=Jean Gasc&#243;" TargetMode="External"/><Relationship Id="rId125" Type="http://schemas.openxmlformats.org/officeDocument/2006/relationships/hyperlink" Target="https://hal.science/search/index/?q=*&amp;authFullName_s=Sandra Greck" TargetMode="External"/><Relationship Id="rId126" Type="http://schemas.openxmlformats.org/officeDocument/2006/relationships/hyperlink" Target="https://hal.science/search/index/?q=*&amp;authFullName_s=Fr&#233;d&#233;ric Guibal" TargetMode="External"/><Relationship Id="rId127" Type="http://schemas.openxmlformats.org/officeDocument/2006/relationships/hyperlink" Target="https://shs.hal.science/halshs-02156537v1" TargetMode="External"/><Relationship Id="rId128" Type="http://schemas.openxmlformats.org/officeDocument/2006/relationships/hyperlink" Target="https://hal.science/search/index/?q=*&amp;authFullName_s=C. Tourette" TargetMode="External"/><Relationship Id="rId129" Type="http://schemas.openxmlformats.org/officeDocument/2006/relationships/hyperlink" Target="https://hal.science/search/index/?q=*&amp;authFullName_s=V. Baudot" TargetMode="External"/><Relationship Id="rId130" Type="http://schemas.openxmlformats.org/officeDocument/2006/relationships/hyperlink" Target="https://hal.science/hal-02316910v1" TargetMode="External"/><Relationship Id="rId131" Type="http://schemas.openxmlformats.org/officeDocument/2006/relationships/hyperlink" Target="https://hal.science/search/index/?q=*&amp;authFullName_s=Laurent Fabre" TargetMode="External"/><Relationship Id="rId132" Type="http://schemas.openxmlformats.org/officeDocument/2006/relationships/hyperlink" Target="https://hal.science/search/index/?q=*&amp;authFullName_s=Beno&#238;t Favennec" TargetMode="External"/><Relationship Id="rId133" Type="http://schemas.openxmlformats.org/officeDocument/2006/relationships/hyperlink" Target="https://hal.science/hal-02183355v1" TargetMode="External"/><Relationship Id="rId134" Type="http://schemas.openxmlformats.org/officeDocument/2006/relationships/hyperlink" Target="https://hal.science/search/index/?q=*&amp;authFullName_s=Benoit Brossier" TargetMode="External"/><Relationship Id="rId135" Type="http://schemas.openxmlformats.org/officeDocument/2006/relationships/hyperlink" Target="https://hal.science/search/index/?q=*&amp;authFullName_s=Eric Gailledrat" TargetMode="External"/><Relationship Id="rId136" Type="http://schemas.openxmlformats.org/officeDocument/2006/relationships/hyperlink" Target="https://shs.hal.science/halshs-02583227v1" TargetMode="External"/><Relationship Id="rId137" Type="http://schemas.openxmlformats.org/officeDocument/2006/relationships/hyperlink" Target="https://hal.science/search/index/?q=*&amp;authFullName_s=Marie-Pierre Ruas" TargetMode="External"/><Relationship Id="rId138" Type="http://schemas.openxmlformats.org/officeDocument/2006/relationships/hyperlink" Target="https://shs.hal.science/halshs-00586185v1" TargetMode="External"/><Relationship Id="rId139" Type="http://schemas.openxmlformats.org/officeDocument/2006/relationships/hyperlink" Target="https://hal.science/search/index/?q=*&amp;authFullName_s=Christophe Gilabert" TargetMode="External"/><Relationship Id="rId140" Type="http://schemas.openxmlformats.org/officeDocument/2006/relationships/hyperlink" Target="https://hal.science/search/index/?q=*&amp;authFullName_s=Franck Leandri" TargetMode="External"/><Relationship Id="rId141" Type="http://schemas.openxmlformats.org/officeDocument/2006/relationships/hyperlink" Target="https://hal.science/search/index/?q=*&amp;authFullName_s=Ma&#235;va Assous-Plunian" TargetMode="External"/><Relationship Id="rId142" Type="http://schemas.openxmlformats.org/officeDocument/2006/relationships/hyperlink" Target="https://hal.science/search/index/?q=*&amp;authFullName_s=Fr&#233;d&#233;ric Demouche" TargetMode="External"/><Relationship Id="rId143" Type="http://schemas.openxmlformats.org/officeDocument/2006/relationships/hyperlink" Target="https://shs.hal.science/halshs-00752387v1" TargetMode="External"/><Relationship Id="rId144" Type="http://schemas.openxmlformats.org/officeDocument/2006/relationships/hyperlink" Target="https://hal.science/search/index/?q=*&amp;authFullName_s=Iouri Bermond" TargetMode="External"/><Relationship Id="rId145" Type="http://schemas.openxmlformats.org/officeDocument/2006/relationships/hyperlink" Target="https://hal.science/hal-00593595v1" TargetMode="External"/><Relationship Id="rId146" Type="http://schemas.openxmlformats.org/officeDocument/2006/relationships/hyperlink" Target="https://hal.science/search/index/?q=*&amp;authFullName_s=Marc-Antoine Vella" TargetMode="External"/><Relationship Id="rId147" Type="http://schemas.openxmlformats.org/officeDocument/2006/relationships/hyperlink" Target="https://hal.science/search/index/?q=*&amp;authFullName_s=S. Muller" TargetMode="External"/><Relationship Id="rId148" Type="http://schemas.openxmlformats.org/officeDocument/2006/relationships/hyperlink" Target="https://shs.hal.science/halshs-00741008v1" TargetMode="External"/><Relationship Id="rId149" Type="http://schemas.openxmlformats.org/officeDocument/2006/relationships/hyperlink" Target="https://hal.science/search/index/?q=*&amp;authFullName_s=Jean-Loup Abb&#233;" TargetMode="External"/><Relationship Id="rId150" Type="http://schemas.openxmlformats.org/officeDocument/2006/relationships/hyperlink" Target="https://hal.science/search/index/?q=*&amp;authFullName_s=Jean-Fran&#231;ois Berger" TargetMode="External"/><Relationship Id="rId151" Type="http://schemas.openxmlformats.org/officeDocument/2006/relationships/hyperlink" Target="https://hal.science/search/index/?q=*&amp;authFullName_s=H&#233;l&#232;ne Bruneton" TargetMode="External"/><Relationship Id="rId152" Type="http://schemas.openxmlformats.org/officeDocument/2006/relationships/hyperlink" Target="https://shs.hal.science/halshs-00741002v1" TargetMode="External"/><Relationship Id="rId153" Type="http://schemas.openxmlformats.org/officeDocument/2006/relationships/hyperlink" Target="https://hal.science/search/index/?q=*&amp;authFullName_s=S. Guillon" TargetMode="External"/><Relationship Id="rId154" Type="http://schemas.openxmlformats.org/officeDocument/2006/relationships/hyperlink" Target="https://shs.hal.science/halshs-00654025v1" TargetMode="External"/><Relationship Id="rId155" Type="http://schemas.openxmlformats.org/officeDocument/2006/relationships/hyperlink" Target="https://hal.science/search/index/?q=*&amp;authFullName_s=Joseph Cesari" TargetMode="External"/><Relationship Id="rId156" Type="http://schemas.openxmlformats.org/officeDocument/2006/relationships/hyperlink" Target="https://hal.science/hal-00595079v1" TargetMode="External"/><Relationship Id="rId157" Type="http://schemas.openxmlformats.org/officeDocument/2006/relationships/hyperlink" Target="https://hal.science/hal-02322718v1" TargetMode="External"/><Relationship Id="rId158" Type="http://schemas.openxmlformats.org/officeDocument/2006/relationships/hyperlink" Target="https://hal.science/search/index/?q=*&amp;authFullName_s=Joan Catanzano" TargetMode="External"/><Relationship Id="rId159" Type="http://schemas.openxmlformats.org/officeDocument/2006/relationships/hyperlink" Target="https://hal.science/search/index/?q=*&amp;authFullName_s=Fr&#233;d&#233;ric Leroy" TargetMode="External"/><Relationship Id="rId160" Type="http://schemas.openxmlformats.org/officeDocument/2006/relationships/hyperlink" Target="https://hal.science/hal-02549475v1" TargetMode="External"/><Relationship Id="rId161" Type="http://schemas.openxmlformats.org/officeDocument/2006/relationships/hyperlink" Target="https://hal.science/hal-02549445v1" TargetMode="External"/><Relationship Id="rId162" Type="http://schemas.openxmlformats.org/officeDocument/2006/relationships/hyperlink" Target="https://hal.science/hal-02549431v1" TargetMode="External"/><Relationship Id="rId163" Type="http://schemas.openxmlformats.org/officeDocument/2006/relationships/hyperlink" Target="https://hal.science/search/index/?q=*&amp;authFullName_s=L de Bouby" TargetMode="External"/><Relationship Id="rId164" Type="http://schemas.openxmlformats.org/officeDocument/2006/relationships/hyperlink" Target="https://hal.science/search/index/?q=*&amp;authFullName_s=M. Ntinou" TargetMode="External"/><Relationship Id="rId165" Type="http://schemas.openxmlformats.org/officeDocument/2006/relationships/hyperlink" Target="https://hal.science/search/index/?q=*&amp;authFullName_s=A. Carre" TargetMode="External"/><Relationship Id="rId166" Type="http://schemas.openxmlformats.org/officeDocument/2006/relationships/hyperlink" Target="https://hal.science/hal-01851015v1" TargetMode="External"/><Relationship Id="rId167" Type="http://schemas.openxmlformats.org/officeDocument/2006/relationships/hyperlink" Target="https://hal.science/search/index/?q=*&amp;authFullName_s=St&#233;phane Maun&#233;" TargetMode="External"/><Relationship Id="rId168" Type="http://schemas.openxmlformats.org/officeDocument/2006/relationships/hyperlink" Target="https://hal.science/search/index/?q=*&amp;authFullName_s=Corinne Sanchez" TargetMode="External"/><Relationship Id="rId169" Type="http://schemas.openxmlformats.org/officeDocument/2006/relationships/hyperlink" Target="https://hal.science/search/index/?q=*&amp;authFullName_s=Anne Bouchette" TargetMode="External"/><Relationship Id="rId170" Type="http://schemas.openxmlformats.org/officeDocument/2006/relationships/hyperlink" Target="https://hal.science/hal-02316759v1" TargetMode="External"/><Relationship Id="rId171" Type="http://schemas.openxmlformats.org/officeDocument/2006/relationships/hyperlink" Target="https://hal.science/hal-03739924v1" TargetMode="External"/><Relationship Id="rId172" Type="http://schemas.openxmlformats.org/officeDocument/2006/relationships/hyperlink" Target="https://hal.science/search/index/?q=*&amp;authFullName_s=St&#233;phane Claude Maun&#233;" TargetMode="External"/><Relationship Id="rId173" Type="http://schemas.openxmlformats.org/officeDocument/2006/relationships/hyperlink" Target="https://hal.umontpellier.fr/hal-03015133v1" TargetMode="External"/><Relationship Id="rId174" Type="http://schemas.openxmlformats.org/officeDocument/2006/relationships/hyperlink" Target="https://hal.science/search/index/?q=*&amp;authFullName_s=Ramon Buxo" TargetMode="External"/><Relationship Id="rId175" Type="http://schemas.openxmlformats.org/officeDocument/2006/relationships/hyperlink" Target="https://hal.science/hal-00580922v1" TargetMode="External"/><Relationship Id="rId176" Type="http://schemas.openxmlformats.org/officeDocument/2006/relationships/hyperlink" Target="https://hal.science/hal-00457696v1" TargetMode="External"/><Relationship Id="rId177" Type="http://schemas.openxmlformats.org/officeDocument/2006/relationships/hyperlink" Target="https://hal.science/search/index/?q=*&amp;authFullName_s=Sylvain Olivier" TargetMode="External"/><Relationship Id="rId178" Type="http://schemas.openxmlformats.org/officeDocument/2006/relationships/hyperlink" Target="https://hal.science/search/index/?q=*&amp;authFullName_s=Catherine Llaty" TargetMode="External"/><Relationship Id="rId179" Type="http://schemas.openxmlformats.org/officeDocument/2006/relationships/hyperlink" Target="https://hal.science/search/index/?q=*&amp;authFullName_s=Magali Cullin-Mingaud" TargetMode="External"/><Relationship Id="rId180" Type="http://schemas.openxmlformats.org/officeDocument/2006/relationships/hyperlink" Target="https://hal.science/search/index/?q=*&amp;authFullName_s=Aline Durand" TargetMode="External"/><Relationship Id="rId181" Type="http://schemas.openxmlformats.org/officeDocument/2006/relationships/hyperlink" Target="https://hal.science/hal-02332095v1" TargetMode="External"/><Relationship Id="rId182" Type="http://schemas.openxmlformats.org/officeDocument/2006/relationships/hyperlink" Target="https://hal.science/hal-03739513v1" TargetMode="External"/><Relationship Id="rId183" Type="http://schemas.openxmlformats.org/officeDocument/2006/relationships/hyperlink" Target="https://www.archeoaep.fr/?product=les-premieres-societes-agropastorales-du-languedoc-mediterraneen-le-tai-remoulins-gard" TargetMode="External"/><Relationship Id="rId184" Type="http://schemas.openxmlformats.org/officeDocument/2006/relationships/hyperlink" Target="https://dx.doi.org/10.34847/nkl.fbffzdc9" TargetMode="External"/><Relationship Id="rId185" Type="http://schemas.openxmlformats.org/officeDocument/2006/relationships/hyperlink" Target="https://hal.science/hal-03739546v1" TargetMode="External"/><Relationship Id="rId186" Type="http://schemas.openxmlformats.org/officeDocument/2006/relationships/hyperlink" Target="https://mnhn.hal.science/mnhn-03949036v1" TargetMode="External"/><Relationship Id="rId187" Type="http://schemas.openxmlformats.org/officeDocument/2006/relationships/hyperlink" Target="https://hal.science/search/index/?q=*&amp;authFullName_s=Claire Manen" TargetMode="External"/><Relationship Id="rId188" Type="http://schemas.openxmlformats.org/officeDocument/2006/relationships/hyperlink" Target="https://hal.science/search/index/?q=*&amp;authFullName_s=Marie Balasse" TargetMode="External"/><Relationship Id="rId189" Type="http://schemas.openxmlformats.org/officeDocument/2006/relationships/hyperlink" Target="https://hal.science/search/index/?q=*&amp;authFullName_s=Philippe B&#233;arez" TargetMode="External"/><Relationship Id="rId190" Type="http://schemas.openxmlformats.org/officeDocument/2006/relationships/hyperlink" Target="https://hal.science/search/index/?q=*&amp;authFullName_s=St&#233;phanie Br&#233;hard" TargetMode="External"/><Relationship Id="rId191" Type="http://schemas.openxmlformats.org/officeDocument/2006/relationships/hyperlink" Target="https://hal.science/hal-03926903v1" TargetMode="External"/><Relationship Id="rId192" Type="http://schemas.openxmlformats.org/officeDocument/2006/relationships/hyperlink" Target="https://hal.science/search/index/?q=*&amp;authFullName_s=Salvador Bailon" TargetMode="External"/><Relationship Id="rId193" Type="http://schemas.openxmlformats.org/officeDocument/2006/relationships/hyperlink" Target="https://hal.science/hal-04162745v1" TargetMode="External"/><Relationship Id="rId194" Type="http://schemas.openxmlformats.org/officeDocument/2006/relationships/hyperlink" Target="https://hal.science/search/index/?q=*&amp;authFullName_s=Laurent Bruxelles" TargetMode="External"/><Relationship Id="rId195" Type="http://schemas.openxmlformats.org/officeDocument/2006/relationships/hyperlink" Target="https://hal.science/hal-03739538v1" TargetMode="External"/><Relationship Id="rId196" Type="http://schemas.openxmlformats.org/officeDocument/2006/relationships/hyperlink" Target="https://hal.science/hal-03012520v1" TargetMode="External"/><Relationship Id="rId197" Type="http://schemas.openxmlformats.org/officeDocument/2006/relationships/hyperlink" Target="https://inrap.hal.science/hal-03085993v1" TargetMode="External"/><Relationship Id="rId198" Type="http://schemas.openxmlformats.org/officeDocument/2006/relationships/hyperlink" Target="https://sstinrap.hypotheses.org/category/seminaire/bioarcheologie-minimums-methodologiques-referentiels-communs-nouvelles-approches" TargetMode="External"/><Relationship Id="rId199" Type="http://schemas.openxmlformats.org/officeDocument/2006/relationships/hyperlink" Target="https://dx.doi.org/10.34692/dwr6-hg62" TargetMode="External"/><Relationship Id="rId200" Type="http://schemas.openxmlformats.org/officeDocument/2006/relationships/hyperlink" Target="https://hal.science/hal-02311210v1" TargetMode="External"/><Relationship Id="rId201" Type="http://schemas.openxmlformats.org/officeDocument/2006/relationships/hyperlink" Target="https://amu.hal.science/hal-02508663v1" TargetMode="External"/><Relationship Id="rId202" Type="http://schemas.openxmlformats.org/officeDocument/2006/relationships/hyperlink" Target="https://hal.science/hal-02314161v1" TargetMode="External"/><Relationship Id="rId203" Type="http://schemas.openxmlformats.org/officeDocument/2006/relationships/hyperlink" Target="https://hal.science/search/index/?q=*&amp;authFullName_s=Ernestina Badal Garc&#237;a" TargetMode="External"/><Relationship Id="rId204" Type="http://schemas.openxmlformats.org/officeDocument/2006/relationships/hyperlink" Target="https://hal.science/search/index/?q=*&amp;authFullName_s=Yolanda Carri&#243;n Marco" TargetMode="External"/><Relationship Id="rId205" Type="http://schemas.openxmlformats.org/officeDocument/2006/relationships/hyperlink" Target="https://hal.science/search/index/?q=*&amp;authFullName_s=St&#233;phanie Thi&#233;bault" TargetMode="External"/><Relationship Id="rId206" Type="http://schemas.openxmlformats.org/officeDocument/2006/relationships/hyperlink" Target="https://shs.hal.science/halshs-01843782v1" TargetMode="External"/><Relationship Id="rId207" Type="http://schemas.openxmlformats.org/officeDocument/2006/relationships/hyperlink" Target="https://hal.science/search/index/?q=*&amp;authFullName_s=Perrine Mane" TargetMode="External"/><Relationship Id="rId208" Type="http://schemas.openxmlformats.org/officeDocument/2006/relationships/hyperlink" Target="https://hal.science/hal-02315822v1" TargetMode="External"/><Relationship Id="rId209" Type="http://schemas.openxmlformats.org/officeDocument/2006/relationships/hyperlink" Target="https://shs.hal.science/halshs-02317069v1" TargetMode="External"/><Relationship Id="rId210" Type="http://schemas.openxmlformats.org/officeDocument/2006/relationships/hyperlink" Target="https://hal.science/hal-02319117v1" TargetMode="External"/><Relationship Id="rId211" Type="http://schemas.openxmlformats.org/officeDocument/2006/relationships/hyperlink" Target="https://hal.science/hal-02317107v1" TargetMode="External"/><Relationship Id="rId212" Type="http://schemas.openxmlformats.org/officeDocument/2006/relationships/hyperlink" Target="https://hal.science/hal-01426907v1" TargetMode="External"/><Relationship Id="rId213" Type="http://schemas.openxmlformats.org/officeDocument/2006/relationships/hyperlink" Target="https://hal.science/search/index/?q=*&amp;authFullName_s=Armelle Gardeisen" TargetMode="External"/><Relationship Id="rId214" Type="http://schemas.openxmlformats.org/officeDocument/2006/relationships/hyperlink" Target="https://hal.science/search/index/?q=*&amp;authFullName_s=V&#233;ronique Mathieu" TargetMode="External"/><Relationship Id="rId215" Type="http://schemas.openxmlformats.org/officeDocument/2006/relationships/hyperlink" Target="https://hal.science/hal-02319062v1" TargetMode="External"/><Relationship Id="rId216" Type="http://schemas.openxmlformats.org/officeDocument/2006/relationships/hyperlink" Target="https://www.sapac.es/charcoal/saguntum_e13.php" TargetMode="External"/><Relationship Id="rId217" Type="http://schemas.openxmlformats.org/officeDocument/2006/relationships/hyperlink" Target="https://hal.science/hal-02319041v1" TargetMode="External"/><Relationship Id="rId218" Type="http://schemas.openxmlformats.org/officeDocument/2006/relationships/hyperlink" Target="https://shs.hal.science/halshs-00432960v1" TargetMode="External"/><Relationship Id="rId219" Type="http://schemas.openxmlformats.org/officeDocument/2006/relationships/hyperlink" Target="https://hal.science/search/index/?q=*&amp;authFullName_s=C&#233;line Bressy-Leandri" TargetMode="External"/><Relationship Id="rId220" Type="http://schemas.openxmlformats.org/officeDocument/2006/relationships/hyperlink" Target="https://hal.science/hal-02319265v1" TargetMode="External"/><Relationship Id="rId221" Type="http://schemas.openxmlformats.org/officeDocument/2006/relationships/hyperlink" Target="https://shs.hal.science/halshs-00009370v1" TargetMode="External"/><Relationship Id="rId222" Type="http://schemas.openxmlformats.org/officeDocument/2006/relationships/hyperlink" Target="https://hal.science/search/index/?q=*&amp;authFullName_s=Michel Feug&#232;re" TargetMode="External"/><Relationship Id="rId223" Type="http://schemas.openxmlformats.org/officeDocument/2006/relationships/hyperlink" Target="https://shs.hal.science/halshs-01415882v1" TargetMode="External"/><Relationship Id="rId224" Type="http://schemas.openxmlformats.org/officeDocument/2006/relationships/hyperlink" Target="https://shs.hal.science/halshs-01408345v1" TargetMode="External"/><Relationship Id="rId225" Type="http://schemas.openxmlformats.org/officeDocument/2006/relationships/hyperlink" Target="https://dx.doi.org/10.3406/ista.1990.2595" TargetMode="External"/><Relationship Id="rId226" Type="http://schemas.openxmlformats.org/officeDocument/2006/relationships/hyperlink" Target="https://hal.science/hal-05488308v1" TargetMode="External"/><Relationship Id="rId227" Type="http://schemas.openxmlformats.org/officeDocument/2006/relationships/hyperlink" Target="https://hal.science/search/index/?q=*&amp;authFullName_s=Fr&#233;d&#233;ric Bouchette" TargetMode="External"/><Relationship Id="rId228" Type="http://schemas.openxmlformats.org/officeDocument/2006/relationships/hyperlink" Target="https://shs.hal.science/halshs-02317950v1" TargetMode="External"/><Relationship Id="rId229" Type="http://schemas.openxmlformats.org/officeDocument/2006/relationships/hyperlink" Target="https://hal.science/search/index/?q=*&amp;authFullName_s=Jean-Francois Berger" TargetMode="External"/><Relationship Id="rId230" Type="http://schemas.openxmlformats.org/officeDocument/2006/relationships/hyperlink" Target="https://hal.science/search/index/?q=*&amp;authFullName_s=Eric Dellong" TargetMode="External"/><Relationship Id="rId231" Type="http://schemas.openxmlformats.org/officeDocument/2006/relationships/hyperlink" Target="https://shs.hal.science/halshs-02317796v1" TargetMode="External"/><Relationship Id="rId23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Lucie CHABAL</dc:title>
  <dc:description>CV</dc:description>
  <dc:subject/>
  <cp:keywords/>
  <cp:category/>
  <cp:lastModifiedBy/>
  <dcterms:created xsi:type="dcterms:W3CDTF">2026-03-19T12:26:28+01:00</dcterms:created>
  <dcterms:modified xsi:type="dcterms:W3CDTF">2026-03-19T12:26:28+01:00</dcterms:modified>
</cp:coreProperties>
</file>

<file path=docProps/custom.xml><?xml version="1.0" encoding="utf-8"?>
<Properties xmlns="http://schemas.openxmlformats.org/officeDocument/2006/custom-properties" xmlns:vt="http://schemas.openxmlformats.org/officeDocument/2006/docPropsVTypes"/>
</file>