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Gaugain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château de Pocé à Distré (Maine-et-Loire)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Monumental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halshs-01778129v1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Pierres, mortiers et parements de la tour des Minimes au regard du compte de construction de 1495-1496, des investigations archéologiques et des analyses pétrographiques</w:t></w:r></w:hyperlink></w:p><w:p><w:pPr/><w:hyperlink r:id="rId8" w:history="1"><w:r><w:rPr><w:color w:val="#410a8c"/><w:u w:val="single"/></w:rPr><w:t xml:space="preserve">Lucie Gaugain</w:t></w:r></w:hyperlink><w:r><w:rPr/><w:t xml:space="preserve">,</w:t></w:r><w:hyperlink r:id="rId10" w:history="1"><w:r><w:rPr><w:color w:val="#410a8c"/><w:u w:val="single"/></w:rPr><w:t xml:space="preserve">Jean-Gabriel Bréhéret</w:t></w:r></w:hyperlink><w:r><w:rPr/><w:t xml:space="preserve">,</w:t></w:r><w:hyperlink r:id="rId11" w:history="1"><w:r><w:rPr><w:color w:val="#410a8c"/><w:u w:val="single"/></w:rPr><w:t xml:space="preserve">Jean-Michel Mechling</w:t></w:r></w:hyperlink><w:r><w:rPr/><w:t xml:space="preserve">,</w:t></w:r><w:hyperlink r:id="rId12" w:history="1"><w:r><w:rPr><w:color w:val="#410a8c"/><w:u w:val="single"/></w:rPr><w:t xml:space="preserve">Daniel Prigent</w:t></w:r></w:hyperlink></w:p><w:p><w:pPr/><w:r><w:rPr><w:i w:val="1"/><w:iCs w:val="1"/></w:rPr><w:t xml:space="preserve">Archeosciences, revue d'Archéométrie</w:t></w:r><w:r><w:rPr/><w:t xml:space="preserve">, 2017, 41 (1), pp.25-43. </w:t></w:r><w:hyperlink r:id="rId13" w:history="1"><w:r><w:rPr><w:color w:val="#410a8c"/><w:u w:val="single"/></w:rPr><w:t xml:space="preserve">⟨10.4000/archeosciences.4868⟩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halshs-01777896v1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décor des logis d’Anne de Bretagne et Charles VIII à Amboise : monogrammes, emblématique et symbolique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de la Société Archéologique de Touraine</w:t></w:r><w:r><w:rPr/><w:t xml:space="preserve">, 2016, LXII, pp.27-34</w:t></w:r></w:p><w:p><w:pPr/><w:r><w:rPr/><w:t xml:space="preserve">Article dans une revue</w:t></w:r></w:p><w:p><w:pPr/><w:hyperlink r:id="rId14" w:history="1"><w:r><w:rPr><w:color w:val="#410a8c"/><w:u w:val="single"/></w:rPr><w:t xml:space="preserve">halshs-01778162v1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laverie-grange-de l’ancien hôpital de Luynes</w:t></w:r></w:hyperlink></w:p><w:p><w:pPr/><w:hyperlink r:id="rId16" w:history="1"><w:r><w:rPr><w:color w:val="#410a8c"/><w:u w:val="single"/></w:rPr><w:t xml:space="preserve">Patrick Bordeaux</w:t></w:r></w:hyperlink><w:r><w:rPr/><w:t xml:space="preserve">,</w:t></w:r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de la Société Archéologique de Touraine</w:t></w:r><w:r><w:rPr/><w:t xml:space="preserve">, 2014, LX, pp.159-172</w:t></w:r></w:p><w:p><w:pPr/><w:r><w:rPr/><w:t xml:space="preserve">Article dans une revue</w:t></w:r></w:p><w:p><w:pPr/><w:hyperlink r:id="rId15" w:history="1"><w:r><w:rPr><w:color w:val="#410a8c"/><w:u w:val="single"/></w:rPr><w:t xml:space="preserve">halshs-01778190v1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chantier royal du château d’Amboise : un passage obligé pour les architectes français de la fin du XVe siècle ? Simon Duval, Martin Chambiges, Colin et les autres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Revue de l'Art</w:t></w:r><w:r><w:rPr/><w:t xml:space="preserve">, 2014, 183, pp.29-36</w:t></w:r></w:p><w:p><w:pPr/><w:r><w:rPr/><w:t xml:space="preserve">Article dans une revue</w:t></w:r></w:p><w:p><w:pPr/><w:hyperlink r:id="rId17" w:history="1"><w:r><w:rPr><w:color w:val="#410a8c"/><w:u w:val="single"/></w:rPr><w:t xml:space="preserve">halshs-01778207v1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Amboise, le château et la ville aux 15e-16e siècles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Revue archéologique du Centre de la France - Suppléments</w:t></w:r><w:r><w:rPr/><w:t xml:space="preserve">, 2014, Élisabeth Zadora-Rio (dir.), Atlas archéologique de Touraine [en ligne], 53</w:t></w:r></w:p><w:p><w:pPr/><w:r><w:rPr/><w:t xml:space="preserve">Article dans une revue</w:t></w:r></w:p><w:p><w:pPr/><w:hyperlink r:id="rId18" w:history="1"><w:r><w:rPr><w:color w:val="#410a8c"/><w:u w:val="single"/></w:rPr><w:t xml:space="preserve">halshs-01778215v1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Amboise. Le château : la tour Garçonnet, une « tour-poterne »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Monumental</w:t></w:r><w:r><w:rPr/><w:t xml:space="preserve">, 2011, 169 (1), pp.68-72. </w:t></w:r><w:hyperlink r:id="rId20" w:history="1"><w:r><w:rPr><w:color w:val="#410a8c"/><w:u w:val="single"/></w:rPr><w:t xml:space="preserve">⟨10.3406/bulmo.2011.7902⟩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halshs-01778275v1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grand chantier : le château d’Amboise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Géosciences</w:t></w:r><w:r><w:rPr/><w:t xml:space="preserve">, 2010, 12, pp.30</w:t></w:r></w:p><w:p><w:pPr/><w:r><w:rPr/><w:t xml:space="preserve">Article dans une revue</w:t></w:r></w:p><w:p><w:pPr/><w:hyperlink r:id="rId21" w:history="1"><w:r><w:rPr><w:color w:val="#410a8c"/><w:u w:val="single"/></w:rPr><w:t xml:space="preserve">halshs-01778280v1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Amboise : un château dans la ville</w:t></w:r></w:hyperlink></w:p><w:p><w:pPr/><w:hyperlink r:id="rId8" w:history="1"><w:r><w:rPr><w:color w:val="#410a8c"/><w:u w:val="single"/></w:rPr><w:t xml:space="preserve">Lucie Gaugain</w:t></w:r></w:hyperlink></w:p><w:p><w:pPr/><w:r><w:rPr/><w:t xml:space="preserve">Tours : Presses universitaires François-Rabelais ; Rennes : Presses universitaires de Rennes, 456 p., 2014, Renaissance, 978-2-86906-374-7</w:t></w:r></w:p><w:p><w:pPr/><w:r><w:rPr/><w:t xml:space="preserve">Ouvrages</w:t></w:r></w:p><w:p><w:pPr/><w:hyperlink r:id="rId22" w:history="1"><w:r><w:rPr><w:color w:val="#410a8c"/><w:u w:val="single"/></w:rPr><w:t xml:space="preserve">halshs-01777884v1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Amboise ville « royale », maisons et hôtels des XVe et XVIe siècles</w:t></w:r></w:hyperlink></w:p><w:p><w:pPr/><w:hyperlink r:id="rId8" w:history="1"><w:r><w:rPr><w:color w:val="#410a8c"/><w:u w:val="single"/></w:rPr><w:t xml:space="preserve">Lucie Gaugain</w:t></w:r></w:hyperlink></w:p><w:p><w:pPr/><w:r><w:rPr/><w:t xml:space="preserve">Lieux dits, 72 p., 2010, Parcours du patrimoine, 355, 978-2-914528-85-6</w:t></w:r></w:p><w:p><w:pPr/><w:r><w:rPr/><w:t xml:space="preserve">Ouvrages</w:t></w:r></w:p><w:p><w:pPr/><w:hyperlink r:id="rId23" w:history="1"><w:r><w:rPr><w:color w:val="#410a8c"/><w:u w:val="single"/></w:rPr><w:t xml:space="preserve">halshs-01777886v1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« Les caves d’un hôtel marchand. Le palais Jacques Cœur à Bourges »</w:t></w:r></w:hyperlink></w:p><w:p><w:pPr/><w:hyperlink r:id="rId25" w:history="1"><w:r><w:rPr><w:color w:val="#410a8c"/><w:u w:val="single"/></w:rPr><w:t xml:space="preserve">Alain Salamagne</w:t></w:r></w:hyperlink><w:r><w:rPr/><w:t xml:space="preserve">,</w:t></w:r><w:hyperlink r:id="rId8" w:history="1"><w:r><w:rPr><w:color w:val="#410a8c"/><w:u w:val="single"/></w:rPr><w:t xml:space="preserve">Lucie Gaugain</w:t></w:r></w:hyperlink><w:r><w:rPr/><w:t xml:space="preserve">,</w:t></w:r><w:hyperlink r:id="rId26" w:history="1"><w:r><w:rPr><w:color w:val="#410a8c"/><w:u w:val="single"/></w:rPr><w:t xml:space="preserve">Laura Millat</w:t></w:r></w:hyperlink></w:p><w:p><w:pPr/><w:r><w:rPr/><w:t xml:space="preserve">dans Clément Alix, Lucie Gaugain, Alain Salamagne. </w:t></w:r><w:r><w:rPr><w:i w:val="1"/><w:iCs w:val="1"/></w:rPr><w:t xml:space="preserve">Caves et celliers dans l’Europe médiévale et moderne</w:t></w:r><w:r><w:rPr/><w:t xml:space="preserve">, Presses Universitaires François-Rabelais, p. 389-402, 2019</w:t></w:r></w:p><w:p><w:pPr/><w:r><w:rPr/><w:t xml:space="preserve">Chapitre d'ouvrage</w:t></w:r></w:p><w:p><w:pPr/><w:hyperlink r:id="rId24" w:history="1"><w:r><w:rPr><w:color w:val="#410a8c"/><w:u w:val="single"/></w:rPr><w:t xml:space="preserve">halshs-02510397v1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caves d’un hôtel marchand : le palais Jacques Cœur à Bourges</w:t></w:r></w:hyperlink></w:p><w:p><w:pPr/><w:hyperlink r:id="rId8" w:history="1"><w:r><w:rPr><w:color w:val="#410a8c"/><w:u w:val="single"/></w:rPr><w:t xml:space="preserve">Lucie Gaugain</w:t></w:r></w:hyperlink></w:p><w:p><w:pPr/><w:r><w:rPr/><w:t xml:space="preserve">Clément Alix, Lucie Gaugain et Alain Salamagne (dir.). </w:t></w:r><w:r><w:rPr><w:i w:val="1"/><w:iCs w:val="1"/></w:rPr><w:t xml:space="preserve">Caves et Celliers au Moyen Âge et à l’époque moderne : actes du colloque international tenu à Tours du 4 au 6 octobre 2017</w:t></w:r><w:r><w:rPr/><w:t xml:space="preserve">, A paraître</w:t></w:r></w:p><w:p><w:pPr/><w:r><w:rPr/><w:t xml:space="preserve">Chapitre d'ouvrage</w:t></w:r></w:p><w:p><w:pPr/><w:hyperlink r:id="rId27" w:history="1"><w:r><w:rPr><w:color w:val="#410a8c"/><w:u w:val="single"/></w:rPr><w:t xml:space="preserve">halshs-01778138v1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L'Hôtel des échevins de Bourges</w:t></w:r></w:hyperlink></w:p><w:p><w:pPr/><w:hyperlink r:id="rId8" w:history="1"><w:r><w:rPr><w:color w:val="#410a8c"/><w:u w:val="single"/></w:rPr><w:t xml:space="preserve">Lucie Gaugain</w:t></w:r></w:hyperlink></w:p><w:p><w:pPr/><w:r><w:rPr/><w:t xml:space="preserve">Étienne Hamon (dir.). </w:t></w:r><w:r><w:rPr><w:i w:val="1"/><w:iCs w:val="1"/></w:rPr><w:t xml:space="preserve">Bourges et le Berry : de la fin de l’âge gothique à la Renaissance (XIVe-XVIe siècles) : actes du 176e congrès archéologique de France, 22-26 juin 2017</w:t></w:r><w:r><w:rPr/><w:t xml:space="preserve">, A paraître</w:t></w:r></w:p><w:p><w:pPr/><w:r><w:rPr/><w:t xml:space="preserve">Chapitre d'ouvrage</w:t></w:r></w:p><w:p><w:pPr/><w:hyperlink r:id="rId28" w:history="1"><w:r><w:rPr><w:color w:val="#410a8c"/><w:u w:val="single"/></w:rPr><w:t xml:space="preserve">halshs-01778154v1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enceintes urbaines en région Centre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et A. Borrell (dir.). </w:t></w:r><w:r><w:rPr><w:i w:val="1"/><w:iCs w:val="1"/></w:rPr><w:t xml:space="preserve">Lieux de mémoire en région Centre-Val de Loire. Lieux, figures, moments : Actes du colloque d’Orléans, 17-19 juin 2015 (sous-presse)</w:t></w:r><w:r><w:rPr/><w:t xml:space="preserve">, A paraître</w:t></w:r></w:p><w:p><w:pPr/><w:r><w:rPr/><w:t xml:space="preserve">Chapitre d'ouvrage</w:t></w:r></w:p><w:p><w:pPr/><w:hyperlink r:id="rId29" w:history="1"><w:r><w:rPr><w:color w:val="#410a8c"/><w:u w:val="single"/></w:rPr><w:t xml:space="preserve">halshs-01777901v1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jardins de Montpoupon à la fin du XVIIIe siècle, écrin bucolique d’une forteresse médiévale</w:t></w:r></w:hyperlink></w:p><w:p><w:pPr/><w:hyperlink r:id="rId8" w:history="1"><w:r><w:rPr><w:color w:val="#410a8c"/><w:u w:val="single"/></w:rPr><w:t xml:space="preserve">Lucie Gaugain</w:t></w:r></w:hyperlink></w:p><w:p><w:pPr/><w:r><w:rPr/><w:t xml:space="preserve">L. Gaugain, P. Liévaux et A. Salamagne (dir.). </w:t></w:r><w:r><w:rPr><w:i w:val="1"/><w:iCs w:val="1"/></w:rPr><w:t xml:space="preserve"> Fabriques et usages du jardin du XIVe au XVIIe siècle. Dessin, technique et botanique : actes du LIIIe colloque international d’études humanistes, CESR, Tours, 28 juin au 2 juillet 2015 (sous presse)</w:t></w:r><w:r><w:rPr/><w:t xml:space="preserve">, A paraître</w:t></w:r></w:p><w:p><w:pPr/><w:r><w:rPr/><w:t xml:space="preserve">Chapitre d'ouvrage</w:t></w:r></w:p><w:p><w:pPr/><w:hyperlink r:id="rId30" w:history="1"><w:r><w:rPr><w:color w:val="#410a8c"/><w:u w:val="single"/></w:rPr><w:t xml:space="preserve">halshs-01778125v1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fêtes d’Amboise à la fin du Moyen Âge et au début de la Renaissance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Châteaux et spectacles : actes des XXVe Rencontres d’archéologie et d’Histoire en Périgord, Périgueux, 9 septembre et 1er octobre 2017</w:t></w:r><w:r><w:rPr/><w:t xml:space="preserve">, Ausonius éditions, pp.23-.., 2018, 978-2-35613-238-3</w:t></w:r></w:p><w:p><w:pPr/><w:r><w:rPr/><w:t xml:space="preserve">Chapitre d'ouvrage</w:t></w:r></w:p><w:p><w:pPr/><w:hyperlink r:id="rId31" w:history="1"><w:r><w:rPr><w:color w:val="#410a8c"/><w:u w:val="single"/></w:rPr><w:t xml:space="preserve">halshs-01778120v1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mariage d’Anne de Bretagne à Langeais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(dir.). </w:t></w:r><w:r><w:rPr><w:i w:val="1"/><w:iCs w:val="1"/></w:rPr><w:t xml:space="preserve">Dictionnaire critique des lieux de mémoires, savoirs et pouvoirs en Centre-Val de Loire (sous-presse)</w:t></w:r><w:r><w:rPr/><w:t xml:space="preserve">, A paraître</w:t></w:r></w:p><w:p><w:pPr/><w:r><w:rPr/><w:t xml:space="preserve">Chapitre d'ouvrage</w:t></w:r></w:p><w:p><w:pPr/><w:hyperlink r:id="rId32" w:history="1"><w:r><w:rPr><w:color w:val="#410a8c"/><w:u w:val="single"/></w:rPr><w:t xml:space="preserve">halshs-01777906v1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tuffeau, un matériau apprécié dans la construction</w:t></w:r></w:hyperlink></w:p><w:p><w:pPr/><w:hyperlink r:id="rId12" w:history="1"><w:r><w:rPr><w:color w:val="#410a8c"/><w:u w:val="single"/></w:rPr><w:t xml:space="preserve">Daniel Prigent</w:t></w:r></w:hyperlink><w:r><w:rPr/><w:t xml:space="preserve">,</w:t></w:r><w:hyperlink r:id="rId8" w:history="1"><w:r><w:rPr><w:color w:val="#410a8c"/><w:u w:val="single"/></w:rPr><w:t xml:space="preserve">Lucie Gaugain</w:t></w:r></w:hyperlink></w:p><w:p><w:pPr/><w:r><w:rPr/><w:t xml:space="preserve">F. Amédro; B. Matrion; F. Robaszynski (éd.). </w:t></w:r><w:r><w:rPr><w:i w:val="1"/><w:iCs w:val="1"/></w:rPr><w:t xml:space="preserve">Stratotype turonien</w:t></w:r><w:r><w:rPr/><w:t xml:space="preserve">, Muséum national d'Histoire naturelle, pp.300-314, 2018, Patrimoine géologique, 8, 978-2-85653-819-7</w:t></w:r></w:p><w:p><w:pPr/><w:r><w:rPr/><w:t xml:space="preserve">Chapitre d'ouvrage</w:t></w:r></w:p><w:p><w:pPr/><w:hyperlink r:id="rId33" w:history="1"><w:r><w:rPr><w:color w:val="#410a8c"/><w:u w:val="single"/></w:rPr><w:t xml:space="preserve">halshs-01777889v1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Charles VIII à Amboise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(dir.). </w:t></w:r><w:r><w:rPr><w:i w:val="1"/><w:iCs w:val="1"/></w:rPr><w:t xml:space="preserve">Dictionnaire critique des lieux de mémoires, savoirs et pouvoirs en Centre-Val de Loire (sous-presse).</w:t></w:r><w:r><w:rPr/><w:t xml:space="preserve">, A paraître</w:t></w:r></w:p><w:p><w:pPr/><w:r><w:rPr/><w:t xml:space="preserve">Chapitre d'ouvrage</w:t></w:r></w:p><w:p><w:pPr/><w:hyperlink r:id="rId34" w:history="1"><w:r><w:rPr><w:color w:val="#410a8c"/><w:u w:val="single"/></w:rPr><w:t xml:space="preserve">halshs-01778117v1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marchands de Loire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(dir.). </w:t></w:r><w:r><w:rPr><w:i w:val="1"/><w:iCs w:val="1"/></w:rPr><w:t xml:space="preserve">Dictionnaire critique des lieux de mémoires, savoirs et pouvoirs en Centre-Val de Loire (sous-presse)</w:t></w:r><w:r><w:rPr/><w:t xml:space="preserve">, A paraître</w:t></w:r></w:p><w:p><w:pPr/><w:r><w:rPr/><w:t xml:space="preserve">Chapitre d'ouvrage</w:t></w:r></w:p><w:p><w:pPr/><w:hyperlink r:id="rId35" w:history="1"><w:r><w:rPr><w:color w:val="#410a8c"/><w:u w:val="single"/></w:rPr><w:t xml:space="preserve">halshs-01777902v1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Livres et librairie au château d’Amboise à la fin du XVe siècle : entre Moyen Âge et Renaissance</w:t></w:r></w:hyperlink></w:p><w:p><w:pPr/><w:hyperlink r:id="rId8" w:history="1"><w:r><w:rPr><w:color w:val="#410a8c"/><w:u w:val="single"/></w:rPr><w:t xml:space="preserve">Lucie Gaugain</w:t></w:r></w:hyperlink></w:p><w:p><w:pPr/><w:r><w:rPr/><w:t xml:space="preserve">J.-M. Cauchies, M. Henrion, P. Bragard (eds.). </w:t></w:r><w:r><w:rPr><w:i w:val="1"/><w:iCs w:val="1"/></w:rPr><w:t xml:space="preserve">Lire, danser et chanter au château. La culture châtelaine, XIII-XVIIe siècles : Actes du 4e colloque international organisé au château fort d'Ecaussinnes-Lalaing, les 22, 23 et 24 mai 2013</w:t></w:r><w:r><w:rPr/><w:t xml:space="preserve">, Brepols, pp.91-108, 2017, </w:t></w:r><w:hyperlink r:id="rId37" w:history="1"><w:r><w:rPr><w:color w:val="#410a8c"/><w:u w:val="single"/></w:rPr><w:t xml:space="preserve">⟨10.1484/M.STMH-EB.5.110789⟩</w:t></w:r></w:hyperlink></w:p><w:p><w:pPr/><w:r><w:rPr/><w:t xml:space="preserve">Chapitre d'ouvrage</w:t></w:r></w:p><w:p><w:pPr/><w:hyperlink r:id="rId36" w:history="1"><w:r><w:rPr><w:color w:val="#410a8c"/><w:u w:val="single"/></w:rPr><w:t xml:space="preserve">halshs-01778182v1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Printemps 1518 : Amboise en habit de fête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1515-2015, François Ier, la Renaissance en Val de Loire du 26 au 29 septembre 2015, numéro spécial des Amis du pays Lochois, sous la direction de Stéphane Blond. </w:t></w:r><w:r><w:rPr/><w:t xml:space="preserve">, 2016</w:t></w:r></w:p><w:p><w:pPr/><w:r><w:rPr/><w:t xml:space="preserve">Chapitre d'ouvrage</w:t></w:r></w:p><w:p><w:pPr/><w:hyperlink r:id="rId38" w:history="1"><w:r><w:rPr><w:color w:val="#410a8c"/><w:u w:val="single"/></w:rPr><w:t xml:space="preserve">halshs-01778165v1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double couronnement de trois châteaux (15e–16e siècle) situés en Anjou-Touraine : Langeais, Ussé et Brissac. Considérations techniques et esthétiques</w:t></w:r></w:hyperlink></w:p><w:p><w:pPr/><w:hyperlink r:id="rId8" w:history="1"><w:r><w:rPr><w:color w:val="#410a8c"/><w:u w:val="single"/></w:rPr><w:t xml:space="preserve">Lucie Gaugain</w:t></w:r></w:hyperlink></w:p><w:p><w:pPr/><w:r><w:rPr/><w:t xml:space="preserve">Françoise Duperroy &amp; Yves Desmet (dir.). </w:t></w:r><w:r><w:rPr><w:i w:val="1"/><w:iCs w:val="1"/></w:rPr><w:t xml:space="preserve">Les couvertures médiévales : images et techniques : [actes du colloque international autour de la cathédrale Notre-Dame de Tournai, organisé les 22 et 23 avril 2015] </w:t></w:r><w:r><w:rPr/><w:t xml:space="preserve">, Institut du Patrimoine wallon, pp.257-267, 2016</w:t></w:r></w:p><w:p><w:pPr/><w:r><w:rPr/><w:t xml:space="preserve">Chapitre d'ouvrage</w:t></w:r></w:p><w:p><w:pPr/><w:hyperlink r:id="rId39" w:history="1"><w:r><w:rPr><w:color w:val="#410a8c"/><w:u w:val="single"/></w:rPr><w:t xml:space="preserve">halshs-01778174v1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Pouvoir royal et architecture édilitaire à Amboise à la fin du XVe siècle</w:t></w:r></w:hyperlink></w:p><w:p><w:pPr/><w:hyperlink r:id="rId8" w:history="1"><w:r><w:rPr><w:color w:val="#410a8c"/><w:u w:val="single"/></w:rPr><w:t xml:space="preserve">Lucie Gaugain</w:t></w:r></w:hyperlink></w:p><w:p><w:pPr/><w:r><w:rPr/><w:t xml:space="preserve">Alain Salamagne (dir.). </w:t></w:r><w:r><w:rPr><w:i w:val="1"/><w:iCs w:val="1"/></w:rPr><w:t xml:space="preserve">Hôtels de ville. Architecture publique à la Renaissance : [colloque international du CESR sur "Architecture publique en Europe de la fin du Moyen Âge à l'époque moderne", tenu à Tours et Beaugency du 25 au 27 juin 2007]</w:t></w:r><w:r><w:rPr/><w:t xml:space="preserve">, Tours : Presses universitaires François Rabelais de Tours ; Rennes : Presses universitaires de Rennes, pp.105-120, 2015, 978-2-86906-390-7</w:t></w:r></w:p><w:p><w:pPr/><w:r><w:rPr/><w:t xml:space="preserve">Chapitre d'ouvrage</w:t></w:r></w:p><w:p><w:pPr/><w:hyperlink r:id="rId40" w:history="1"><w:r><w:rPr><w:color w:val="#410a8c"/><w:u w:val="single"/></w:rPr><w:t xml:space="preserve">halshs-01778186v1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mobilier de la reine Anne de Bretagne (1494-1501)</w:t></w:r></w:hyperlink></w:p><w:p><w:pPr/><w:hyperlink r:id="rId8" w:history="1"><w:r><w:rPr><w:color w:val="#410a8c"/><w:u w:val="single"/></w:rPr><w:t xml:space="preserve">Lucie Gaugain</w:t></w:r></w:hyperlink></w:p><w:p><w:pPr/><w:r><w:rPr/><w:t xml:space="preserve">Alain Salamagne, Gérard Danet, Jean Kerhervé (dir.). </w:t></w:r><w:r><w:rPr><w:i w:val="1"/><w:iCs w:val="1"/></w:rPr><w:t xml:space="preserve">Châteaux &amp; modes de vie au temps des ducs de Bretagne, XIIIe-XVIe siècle: [actes des journées d'étude, château de Suscinio, du 21 au 23 septembre 2007]</w:t></w:r><w:r><w:rPr/><w:t xml:space="preserve">, Rennes : Presses universitaires de Rennes ; Tours : Presses universitaires François-Rabelais de Tours, pp. 261-282, 2013, 978-2-86906-287-0</w:t></w:r></w:p><w:p><w:pPr/><w:r><w:rPr/><w:t xml:space="preserve">Chapitre d'ouvrage</w:t></w:r></w:p><w:p><w:pPr/><w:hyperlink r:id="rId41" w:history="1"><w:r><w:rPr><w:color w:val="#410a8c"/><w:u w:val="single"/></w:rPr><w:t xml:space="preserve">halshs-01778221v1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Trèves (Maine-et-Loire) une tour résidentielle du XVe siècle</w:t></w:r></w:hyperlink></w:p><w:p><w:pPr/><w:hyperlink r:id="rId8" w:history="1"><w:r><w:rPr><w:color w:val="#410a8c"/><w:u w:val="single"/></w:rPr><w:t xml:space="preserve">Lucie Gaugain</w:t></w:r></w:hyperlink></w:p><w:p><w:pPr/><w:r><w:rPr/><w:t xml:space="preserve">Alain Salamagne (éd.). </w:t></w:r><w:r><w:rPr><w:i w:val="1"/><w:iCs w:val="1"/></w:rPr><w:t xml:space="preserve">Le Palais et son décor au temps de Jean de Berry : [actes du colloque "Le modèle princier du palais au temps de Jean de Berry" organisé dans le cadre de l’Université européenne d’été tenue à Bourges et à Tours du 5 au 10 juillet 2004]</w:t></w:r><w:r><w:rPr/><w:t xml:space="preserve">, Presses universitaires François-Rabelais, pp.155-167, 2010, </w:t></w:r><w:hyperlink r:id="rId43" w:history="1"><w:r><w:rPr><w:color w:val="#410a8c"/><w:u w:val="single"/></w:rPr><w:t xml:space="preserve">⟨10.4000/books.pufr.1503⟩</w:t></w:r></w:hyperlink></w:p><w:p><w:pPr/><w:r><w:rPr/><w:t xml:space="preserve">Chapitre d'ouvrage</w:t></w:r></w:p><w:p><w:pPr/><w:hyperlink r:id="rId42" w:history="1"><w:r><w:rPr><w:color w:val="#410a8c"/><w:u w:val="single"/></w:rPr><w:t xml:space="preserve">halshs-01778226v1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MOOC &amp;quot; La Renaissance en Val de Loire&amp;quot; - Episode 1 : « État, Cour & Pouvoir »</w:t></w:r></w:hyperlink></w:p><w:p><w:pPr/><w:hyperlink r:id="rId45" w:history="1"><w:r><w:rPr><w:color w:val="#410a8c"/><w:u w:val="single"/></w:rPr><w:t xml:space="preserve">Benoist Pierre</w:t></w:r></w:hyperlink><w:r><w:rPr/><w:t xml:space="preserve">,</w:t></w:r><w:hyperlink r:id="rId8" w:history="1"><w:r><w:rPr><w:color w:val="#410a8c"/><w:u w:val="single"/></w:rPr><w:t xml:space="preserve">Lucie Gaugain</w:t></w:r></w:hyperlink><w:r><w:rPr/><w:t xml:space="preserve">,</w:t></w:r><w:hyperlink r:id="rId46" w:history="1"><w:r><w:rPr><w:color w:val="#410a8c"/><w:u w:val="single"/></w:rPr><w:t xml:space="preserve">Virginie Berdal</w:t></w:r></w:hyperlink></w:p><w:p><w:pPr/><w:r><w:rPr><w:i w:val="1"/><w:iCs w:val="1"/></w:rPr><w:t xml:space="preserve">" La Renaissance en Val de Loire" – MOOC en 10 épisodes - Renaissance Transmedia Lab - Benoist Pierre (dir.)</w:t></w:r><w:r><w:rPr/><w:t xml:space="preserve">, 2021, https://renaissance-transmedia-lab.fr/rtl4/mooc-la-renaissance-en-val-de-loire-etat-cour-pouvoir/</w:t></w:r></w:p><w:p><w:pPr/><w:r><w:rPr/><w:t xml:space="preserve">Autre publication scientifique</w:t></w:r></w:p><w:p><w:pPr/><w:hyperlink r:id="rId44" w:history="1"><w:r><w:rPr><w:color w:val="#410a8c"/><w:u w:val="single"/></w:rPr><w:t xml:space="preserve">halshs-03258332v1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Amboise en fête au printemps 1518</w:t></w:r></w:hyperlink></w:p><w:p><w:pPr/><w:hyperlink r:id="rId8" w:history="1"><w:r><w:rPr><w:color w:val="#410a8c"/><w:u w:val="single"/></w:rPr><w:t xml:space="preserve">Lucie Gaugain</w:t></w:r></w:hyperlink></w:p><w:p><w:pPr/><w:r><w:rPr/><w:t xml:space="preserve">2015, https://marignan2015.univ-tours.fr/reconstitution-et-fete-de-1518/amboise-en-fete-au-printemps-1518/</w:t></w:r></w:p><w:p><w:pPr/><w:r><w:rPr/><w:t xml:space="preserve">Autre publication scientifique</w:t></w:r></w:p><w:p><w:pPr/><w:hyperlink r:id="rId47" w:history="1"><w:r><w:rPr><w:color w:val="#410a8c"/><w:u w:val="single"/></w:rPr><w:t xml:space="preserve">halshs-01778194v1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78129v1" TargetMode="External"/><Relationship Id="rId8" Type="http://schemas.openxmlformats.org/officeDocument/2006/relationships/hyperlink" Target="https://hal.science/search/index/?q=*&amp;authFullName_s=Lucie Gaugain" TargetMode="External"/><Relationship Id="rId9" Type="http://schemas.openxmlformats.org/officeDocument/2006/relationships/hyperlink" Target="https://shs.hal.science/halshs-01777896v1" TargetMode="External"/><Relationship Id="rId10" Type="http://schemas.openxmlformats.org/officeDocument/2006/relationships/hyperlink" Target="https://hal.science/search/index/?q=*&amp;authFullName_s=Jean-Gabriel Br&#233;h&#233;ret" TargetMode="External"/><Relationship Id="rId11" Type="http://schemas.openxmlformats.org/officeDocument/2006/relationships/hyperlink" Target="https://hal.science/search/index/?q=*&amp;authFullName_s=Jean-Michel Mechling" TargetMode="External"/><Relationship Id="rId12" Type="http://schemas.openxmlformats.org/officeDocument/2006/relationships/hyperlink" Target="https://hal.science/search/index/?q=*&amp;authFullName_s=Daniel Prigent" TargetMode="External"/><Relationship Id="rId13" Type="http://schemas.openxmlformats.org/officeDocument/2006/relationships/hyperlink" Target="https://dx.doi.org/10.4000/archeosciences.4868" TargetMode="External"/><Relationship Id="rId14" Type="http://schemas.openxmlformats.org/officeDocument/2006/relationships/hyperlink" Target="https://shs.hal.science/halshs-01778162v1" TargetMode="External"/><Relationship Id="rId15" Type="http://schemas.openxmlformats.org/officeDocument/2006/relationships/hyperlink" Target="https://shs.hal.science/halshs-01778190v1" TargetMode="External"/><Relationship Id="rId16" Type="http://schemas.openxmlformats.org/officeDocument/2006/relationships/hyperlink" Target="https://hal.science/search/index/?q=*&amp;authFullName_s=Patrick Bordeaux" TargetMode="External"/><Relationship Id="rId17" Type="http://schemas.openxmlformats.org/officeDocument/2006/relationships/hyperlink" Target="https://shs.hal.science/halshs-01778207v1" TargetMode="External"/><Relationship Id="rId18" Type="http://schemas.openxmlformats.org/officeDocument/2006/relationships/hyperlink" Target="https://shs.hal.science/halshs-01778215v1" TargetMode="External"/><Relationship Id="rId19" Type="http://schemas.openxmlformats.org/officeDocument/2006/relationships/hyperlink" Target="https://shs.hal.science/halshs-01778275v1" TargetMode="External"/><Relationship Id="rId20" Type="http://schemas.openxmlformats.org/officeDocument/2006/relationships/hyperlink" Target="https://dx.doi.org/10.3406/bulmo.2011.7902" TargetMode="External"/><Relationship Id="rId21" Type="http://schemas.openxmlformats.org/officeDocument/2006/relationships/hyperlink" Target="https://shs.hal.science/halshs-01778280v1" TargetMode="External"/><Relationship Id="rId22" Type="http://schemas.openxmlformats.org/officeDocument/2006/relationships/hyperlink" Target="https://shs.hal.science/halshs-01777884v1" TargetMode="External"/><Relationship Id="rId23" Type="http://schemas.openxmlformats.org/officeDocument/2006/relationships/hyperlink" Target="https://shs.hal.science/halshs-01777886v1" TargetMode="External"/><Relationship Id="rId24" Type="http://schemas.openxmlformats.org/officeDocument/2006/relationships/hyperlink" Target="https://shs.hal.science/halshs-02510397v1" TargetMode="External"/><Relationship Id="rId25" Type="http://schemas.openxmlformats.org/officeDocument/2006/relationships/hyperlink" Target="https://hal.science/search/index/?q=*&amp;authFullName_s=Alain Salamagne" TargetMode="External"/><Relationship Id="rId26" Type="http://schemas.openxmlformats.org/officeDocument/2006/relationships/hyperlink" Target="https://hal.science/search/index/?q=*&amp;authFullName_s=Laura Millat" TargetMode="External"/><Relationship Id="rId27" Type="http://schemas.openxmlformats.org/officeDocument/2006/relationships/hyperlink" Target="https://shs.hal.science/halshs-01778138v1" TargetMode="External"/><Relationship Id="rId28" Type="http://schemas.openxmlformats.org/officeDocument/2006/relationships/hyperlink" Target="https://shs.hal.science/halshs-01778154v1" TargetMode="External"/><Relationship Id="rId29" Type="http://schemas.openxmlformats.org/officeDocument/2006/relationships/hyperlink" Target="https://shs.hal.science/halshs-01777901v1" TargetMode="External"/><Relationship Id="rId30" Type="http://schemas.openxmlformats.org/officeDocument/2006/relationships/hyperlink" Target="https://shs.hal.science/halshs-01778125v1" TargetMode="External"/><Relationship Id="rId31" Type="http://schemas.openxmlformats.org/officeDocument/2006/relationships/hyperlink" Target="https://shs.hal.science/halshs-01778120v1" TargetMode="External"/><Relationship Id="rId32" Type="http://schemas.openxmlformats.org/officeDocument/2006/relationships/hyperlink" Target="https://shs.hal.science/halshs-01777906v1" TargetMode="External"/><Relationship Id="rId33" Type="http://schemas.openxmlformats.org/officeDocument/2006/relationships/hyperlink" Target="https://shs.hal.science/halshs-01777889v1" TargetMode="External"/><Relationship Id="rId34" Type="http://schemas.openxmlformats.org/officeDocument/2006/relationships/hyperlink" Target="https://shs.hal.science/halshs-01778117v1" TargetMode="External"/><Relationship Id="rId35" Type="http://schemas.openxmlformats.org/officeDocument/2006/relationships/hyperlink" Target="https://shs.hal.science/halshs-01777902v1" TargetMode="External"/><Relationship Id="rId36" Type="http://schemas.openxmlformats.org/officeDocument/2006/relationships/hyperlink" Target="https://shs.hal.science/halshs-01778182v1" TargetMode="External"/><Relationship Id="rId37" Type="http://schemas.openxmlformats.org/officeDocument/2006/relationships/hyperlink" Target="https://dx.doi.org/10.1484/M.STMH-EB.5.110789" TargetMode="External"/><Relationship Id="rId38" Type="http://schemas.openxmlformats.org/officeDocument/2006/relationships/hyperlink" Target="https://shs.hal.science/halshs-01778165v1" TargetMode="External"/><Relationship Id="rId39" Type="http://schemas.openxmlformats.org/officeDocument/2006/relationships/hyperlink" Target="https://shs.hal.science/halshs-01778174v1" TargetMode="External"/><Relationship Id="rId40" Type="http://schemas.openxmlformats.org/officeDocument/2006/relationships/hyperlink" Target="https://shs.hal.science/halshs-01778186v1" TargetMode="External"/><Relationship Id="rId41" Type="http://schemas.openxmlformats.org/officeDocument/2006/relationships/hyperlink" Target="https://shs.hal.science/halshs-01778221v1" TargetMode="External"/><Relationship Id="rId42" Type="http://schemas.openxmlformats.org/officeDocument/2006/relationships/hyperlink" Target="https://shs.hal.science/halshs-01778226v1" TargetMode="External"/><Relationship Id="rId43" Type="http://schemas.openxmlformats.org/officeDocument/2006/relationships/hyperlink" Target="https://dx.doi.org/10.4000/books.pufr.1503" TargetMode="External"/><Relationship Id="rId44" Type="http://schemas.openxmlformats.org/officeDocument/2006/relationships/hyperlink" Target="https://shs.hal.science/halshs-03258332v1" TargetMode="External"/><Relationship Id="rId45" Type="http://schemas.openxmlformats.org/officeDocument/2006/relationships/hyperlink" Target="https://hal.science/search/index/?q=*&amp;authFullName_s=Benoist Pierre" TargetMode="External"/><Relationship Id="rId46" Type="http://schemas.openxmlformats.org/officeDocument/2006/relationships/hyperlink" Target="https://hal.science/search/index/?q=*&amp;authFullName_s=Virginie Berdal" TargetMode="External"/><Relationship Id="rId47" Type="http://schemas.openxmlformats.org/officeDocument/2006/relationships/hyperlink" Target="https://shs.hal.science/halshs-017781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Gaugain</dc:title>
  <dc:description>CV</dc:description>
  <dc:subject/>
  <cp:keywords/>
  <cp:category/>
  <cp:lastModifiedBy/>
  <dcterms:created xsi:type="dcterms:W3CDTF">2026-05-01T15:35:35+02:00</dcterms:created>
  <dcterms:modified xsi:type="dcterms:W3CDTF">2026-05-01T15:35:35+02:00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