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48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Michel </w:t>
      </w:r>
      <w:r>
        <w:rPr>
          <w:color w:val="641e6e"/>
        </w:rPr>
        <w:t xml:space="preserve">Ingénieure de recherche en information statistique / Pilote de l'équipe opérationnelle à INRAE de la Plateforme ESV / Coordinatrice INRAE de la Plateforme ESV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lucie-michel</w:t>
        </w:r>
      </w:hyperlink>
    </w:p>
    <w:p>
      <w:pPr>
        <w:numPr>
          <w:ilvl w:val="0"/>
          <w:numId w:val="1"/>
        </w:numPr>
      </w:pPr>
      <w:r>
        <w:rPr/>
        <w:t xml:space="preserve"> ORCID : </w:t>
      </w:r>
      <w:hyperlink r:id="rId9" w:history="1">
        <w:r>
          <w:rPr>
            <w:color w:val="#410a8c"/>
            <w:u w:val="single"/>
          </w:rPr>
          <w:t xml:space="preserve">0009-0006-5272-1733</w:t>
        </w:r>
      </w:hyperlink>
    </w:p>
    <w:p>
      <w:pPr>
        <w:spacing w:before="600"/>
      </w:pPr>
    </w:p>
    <w:p>
      <w:pPr>
        <w:pStyle w:val="Heading2"/>
      </w:pPr>
      <w:r>
        <w:rPr>
          <w:color w:val="1e198e"/>
          <w:b w:val="1"/>
          <w:bCs w:val="1"/>
        </w:rPr>
        <w:t xml:space="preserve">Présentation</w:t>
      </w:r>
    </w:p>
    <w:p>
      <w:pPr>
        <w:spacing w:after="100"/>
      </w:pPr>
    </w:p>
    <w:p>
      <w:pPr/>
      <w:r>
        <w:rPr/>
        <w:t xml:space="preserve">Ingénieure de recherche experte en information statistique à INRAE, je travaille sur l’analyse, la structuration et la valorisation de données issues de dispositifs de surveillance en santé des végétaux. Docteure en sciences agronomiques (AgroParisTech), mes travaux s’inscrivent à l’interface entre épidémiologie, modélisation statistique et appui aux politiques publiques.</w:t>
      </w:r>
    </w:p>
    <w:p>
      <w:pPr/>
      <w:r>
        <w:rPr/>
        <w:t xml:space="preserve">Après une thèse CIFRE consacrée à la valorisation des réseaux d’épidémiosurveillance pour l’élaboration du Bulletin de Santé du Végétal, puis un post-doctorat à INRAE portant sur la modélisation du risque épidémiologique en lien avec la diversité variétale et les caractéristiques paysagères, j’ai conduit des travaux en épidémiologie apicole dans le cadre du projet Interreg INNOVAPI. Ce travail portait sur la gestion du varroa, avec un fort investissement dans la gestion des données, la conception de bases de données et les analyses statistiques associées.</w:t>
      </w:r>
    </w:p>
    <w:p>
      <w:pPr/>
      <w:r>
        <w:rPr/>
        <w:t xml:space="preserve">Depuis 2018, je suis ingénieure de recherche experte en information statistique pour la Plateforme ESV (Épidémiosurveillance en Santé Végétale) dans l'éqiope OPE de BioSP à INRAE. Mes thématiques de travail principales concernent le dépérissement de la vigne, la Fusariose TR4 du bananier (Foc TR4). J’interviens en appui aux acteurs institutionnels et aux politiques publiques afin d’améliorer la surveillance des organismes nuisibles aux plantes et de renforcer la connaissance sanitaire des territoires.</w:t>
      </w:r>
    </w:p>
    <w:p>
      <w:pPr/>
      <w:r>
        <w:rPr/>
        <w:t xml:space="preserve">Mes compétences couvrent l’analyse statistique, la modélisation, la gestion et la structuration de bases de données, ainsi que la coordination de projets multi-acteurs et la valorisation scientifique et opérationnelle des résultats.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Seasonal variations of the five main honey bee viruses in a three-year longitudinal survey</w:t>
              </w:r>
            </w:hyperlink>
          </w:p>
          <w:p>
            <w:pPr/>
            <w:hyperlink r:id="rId11" w:history="1">
              <w:r>
                <w:rPr>
                  <w:color w:val="#410a8c"/>
                  <w:u w:val="single"/>
                </w:rPr>
                <w:t xml:space="preserve">Giulia Molinatto</w:t>
              </w:r>
            </w:hyperlink>
            <w:r>
              <w:rPr/>
              <w:t xml:space="preserve">,</w:t>
            </w:r>
            <w:hyperlink r:id="rId12" w:history="1">
              <w:r>
                <w:rPr>
                  <w:color w:val="#410a8c"/>
                  <w:u w:val="single"/>
                </w:rPr>
                <w:t xml:space="preserve">Fanny Mondet</w:t>
              </w:r>
            </w:hyperlink>
            <w:r>
              <w:rPr/>
              <w:t xml:space="preserve">,</w:t>
            </w:r>
            <w:hyperlink r:id="rId13" w:history="1">
              <w:r>
                <w:rPr>
                  <w:color w:val="#410a8c"/>
                  <w:u w:val="single"/>
                </w:rPr>
                <w:t xml:space="preserve">Cristina Marzachi</w:t>
              </w:r>
            </w:hyperlink>
            <w:r>
              <w:rPr/>
              <w:t xml:space="preserve">,</w:t>
            </w:r>
            <w:hyperlink r:id="rId14" w:history="1">
              <w:r>
                <w:rPr>
                  <w:color w:val="#410a8c"/>
                  <w:u w:val="single"/>
                </w:rPr>
                <w:t xml:space="preserve">Cedric Alaux</w:t>
              </w:r>
            </w:hyperlink>
            <w:r>
              <w:rPr/>
              <w:t xml:space="preserve">,</w:t>
            </w:r>
            <w:hyperlink r:id="rId15" w:history="1">
              <w:r>
                <w:rPr>
                  <w:color w:val="#410a8c"/>
                  <w:u w:val="single"/>
                </w:rPr>
                <w:t xml:space="preserve">Eleonora Bassi</w:t>
              </w:r>
            </w:hyperlink>
            <w:r>
              <w:rPr/>
              <w:t xml:space="preserve">et al.</w:t>
            </w:r>
          </w:p>
          <w:p>
            <w:pPr/>
            <w:r>
              <w:rPr>
                <w:i w:val="1"/>
                <w:iCs w:val="1"/>
              </w:rPr>
              <w:t xml:space="preserve">Apidologie</w:t>
            </w:r>
            <w:r>
              <w:rPr/>
              <w:t xml:space="preserve">, 2025, 56 (1), pp.23. </w:t>
            </w:r>
            <w:hyperlink r:id="rId16" w:history="1">
              <w:r>
                <w:rPr>
                  <w:color w:val="#410a8c"/>
                  <w:u w:val="single"/>
                </w:rPr>
                <w:t xml:space="preserve">⟨10.1007/s13592-025-01147-2⟩</w:t>
              </w:r>
            </w:hyperlink>
          </w:p>
          <w:p>
            <w:pPr/>
            <w:r>
              <w:rPr/>
              <w:t xml:space="preserve">Article dans une revue</w:t>
            </w:r>
          </w:p>
          <w:p>
            <w:pPr/>
            <w:hyperlink r:id="rId10" w:history="1">
              <w:r>
                <w:rPr>
                  <w:color w:val="#410a8c"/>
                  <w:u w:val="single"/>
                </w:rPr>
                <w:t xml:space="preserve">hal-05026867v1</w:t>
              </w:r>
            </w:hyperlink>
          </w:p>
        </w:tc>
      </w:tr>
      <w:tr>
        <w:trPr/>
        <w:tc>
          <w:tcPr>
            <w:noWrap/>
          </w:tcPr>
          <w:p>
            <w:pPr>
              <w:spacing w:after="200"/>
            </w:pPr>
            <w:hyperlink r:id="rId17" w:history="1">
              <w:r>
                <w:rPr>
                  <w:color w:val="1e198e"/>
                  <w:b w:val="1"/>
                  <w:bCs w:val="1"/>
                  <w:u w:val="single"/>
                </w:rPr>
                <w:t xml:space="preserve">Identification of ecoclimatic indicators of esca disease through 20 years of large-scale vineyard monitoring in France</w:t>
              </w:r>
            </w:hyperlink>
          </w:p>
          <w:p>
            <w:pPr/>
            <w:hyperlink r:id="rId18" w:history="1">
              <w:r>
                <w:rPr>
                  <w:color w:val="#410a8c"/>
                  <w:u w:val="single"/>
                </w:rPr>
                <w:t xml:space="preserve">Lucas Etienne</w:t>
              </w:r>
            </w:hyperlink>
            <w:r>
              <w:rPr/>
              <w:t xml:space="preserve">,</w:t>
            </w:r>
            <w:hyperlink r:id="rId19" w:history="1">
              <w:r>
                <w:rPr>
                  <w:color w:val="#410a8c"/>
                  <w:u w:val="single"/>
                </w:rPr>
                <w:t xml:space="preserve">Davide Martinetti</w:t>
              </w:r>
            </w:hyperlink>
            <w:r>
              <w:rPr/>
              <w:t xml:space="preserve">,</w:t>
            </w:r>
            <w:hyperlink r:id="rId20" w:history="1">
              <w:r>
                <w:rPr>
                  <w:color w:val="#410a8c"/>
                  <w:u w:val="single"/>
                </w:rPr>
                <w:t xml:space="preserve">Elise Frank</w:t>
              </w:r>
            </w:hyperlink>
            <w:r>
              <w:rPr/>
              <w:t xml:space="preserve">,</w:t>
            </w:r>
            <w:hyperlink r:id="rId21" w:history="1">
              <w:r>
                <w:rPr>
                  <w:color w:val="#410a8c"/>
                  <w:u w:val="single"/>
                </w:rPr>
                <w:t xml:space="preserve">Valérie Bonnardot</w:t>
              </w:r>
            </w:hyperlink>
            <w:r>
              <w:rPr/>
              <w:t xml:space="preserve">,</w:t>
            </w:r>
            <w:hyperlink r:id="rId22" w:history="1">
              <w:r>
                <w:rPr>
                  <w:color w:val="#410a8c"/>
                  <w:u w:val="single"/>
                </w:rPr>
                <w:t xml:space="preserve">Lucie Michel</w:t>
              </w:r>
            </w:hyperlink>
            <w:r>
              <w:rPr/>
              <w:t xml:space="preserve">et al.</w:t>
            </w:r>
          </w:p>
          <w:p>
            <w:pPr/>
            <w:r>
              <w:rPr>
                <w:i w:val="1"/>
                <w:iCs w:val="1"/>
              </w:rPr>
              <w:t xml:space="preserve">Plant Disease</w:t>
            </w:r>
            <w:r>
              <w:rPr/>
              <w:t xml:space="preserve">, 2025, </w:t>
            </w:r>
            <w:hyperlink r:id="rId23" w:history="1">
              <w:r>
                <w:rPr>
                  <w:color w:val="#410a8c"/>
                  <w:u w:val="single"/>
                </w:rPr>
                <w:t xml:space="preserve">⟨10.1094/PDIS-01-25-0228-RE⟩</w:t>
              </w:r>
            </w:hyperlink>
          </w:p>
          <w:p>
            <w:pPr/>
            <w:r>
              <w:rPr/>
              <w:t xml:space="preserve">Article dans une revue</w:t>
            </w:r>
          </w:p>
          <w:p>
            <w:pPr/>
            <w:hyperlink r:id="rId17" w:history="1">
              <w:r>
                <w:rPr>
                  <w:color w:val="#410a8c"/>
                  <w:u w:val="single"/>
                </w:rPr>
                <w:t xml:space="preserve">hal-05219688v1</w:t>
              </w:r>
            </w:hyperlink>
          </w:p>
        </w:tc>
      </w:tr>
      <w:tr>
        <w:trPr/>
        <w:tc>
          <w:tcPr>
            <w:noWrap/>
          </w:tcPr>
          <w:p>
            <w:pPr>
              <w:spacing w:after="200"/>
            </w:pPr>
            <w:hyperlink r:id="rId24" w:history="1">
              <w:r>
                <w:rPr>
                  <w:color w:val="1e198e"/>
                  <w:b w:val="1"/>
                  <w:bCs w:val="1"/>
                  <w:u w:val="single"/>
                </w:rPr>
                <w:t xml:space="preserve">Exploring the role of cultivar, year and plot age in the incidence of esca and Eutypa dieback: Insights from 20 years of regional surveys in France</w:t>
              </w:r>
            </w:hyperlink>
          </w:p>
          <w:p>
            <w:pPr/>
            <w:hyperlink r:id="rId18" w:history="1">
              <w:r>
                <w:rPr>
                  <w:color w:val="#410a8c"/>
                  <w:u w:val="single"/>
                </w:rPr>
                <w:t xml:space="preserve">Lucas Etienne</w:t>
              </w:r>
            </w:hyperlink>
            <w:r>
              <w:rPr/>
              <w:t xml:space="preserve">,</w:t>
            </w:r>
            <w:hyperlink r:id="rId25" w:history="1">
              <w:r>
                <w:rPr>
                  <w:color w:val="#410a8c"/>
                  <w:u w:val="single"/>
                </w:rPr>
                <w:t xml:space="preserve">Frédéric Fabre</w:t>
              </w:r>
            </w:hyperlink>
            <w:r>
              <w:rPr/>
              <w:t xml:space="preserve">,</w:t>
            </w:r>
            <w:hyperlink r:id="rId19" w:history="1">
              <w:r>
                <w:rPr>
                  <w:color w:val="#410a8c"/>
                  <w:u w:val="single"/>
                </w:rPr>
                <w:t xml:space="preserve">Davide Martinetti</w:t>
              </w:r>
            </w:hyperlink>
            <w:r>
              <w:rPr/>
              <w:t xml:space="preserve">,</w:t>
            </w:r>
            <w:hyperlink r:id="rId20" w:history="1">
              <w:r>
                <w:rPr>
                  <w:color w:val="#410a8c"/>
                  <w:u w:val="single"/>
                </w:rPr>
                <w:t xml:space="preserve">Elise Frank</w:t>
              </w:r>
            </w:hyperlink>
            <w:r>
              <w:rPr/>
              <w:t xml:space="preserve">,</w:t>
            </w:r>
            <w:hyperlink r:id="rId22" w:history="1">
              <w:r>
                <w:rPr>
                  <w:color w:val="#410a8c"/>
                  <w:u w:val="single"/>
                </w:rPr>
                <w:t xml:space="preserve">Lucie Michel</w:t>
              </w:r>
            </w:hyperlink>
            <w:r>
              <w:rPr/>
              <w:t xml:space="preserve">et al.</w:t>
            </w:r>
          </w:p>
          <w:p>
            <w:pPr/>
            <w:r>
              <w:rPr>
                <w:i w:val="1"/>
                <w:iCs w:val="1"/>
              </w:rPr>
              <w:t xml:space="preserve">Plant Pathology</w:t>
            </w:r>
            <w:r>
              <w:rPr/>
              <w:t xml:space="preserve">, 2024, pp.1-15. </w:t>
            </w:r>
            <w:hyperlink r:id="rId26" w:history="1">
              <w:r>
                <w:rPr>
                  <w:color w:val="#410a8c"/>
                  <w:u w:val="single"/>
                </w:rPr>
                <w:t xml:space="preserve">⟨10.1111/ppa.13975⟩</w:t>
              </w:r>
            </w:hyperlink>
          </w:p>
          <w:p>
            <w:pPr/>
            <w:r>
              <w:rPr/>
              <w:t xml:space="preserve">Article dans une revue</w:t>
            </w:r>
          </w:p>
          <w:p>
            <w:pPr/>
            <w:hyperlink r:id="rId24" w:history="1">
              <w:r>
                <w:rPr>
                  <w:color w:val="#410a8c"/>
                  <w:u w:val="single"/>
                </w:rPr>
                <w:t xml:space="preserve">hal-04768645v1</w:t>
              </w:r>
            </w:hyperlink>
          </w:p>
        </w:tc>
      </w:tr>
      <w:tr>
        <w:trPr/>
        <w:tc>
          <w:tcPr>
            <w:noWrap/>
          </w:tcPr>
          <w:p>
            <w:pPr>
              <w:spacing w:after="200"/>
            </w:pPr>
            <w:hyperlink r:id="rId27" w:history="1">
              <w:r>
                <w:rPr>
                  <w:color w:val="1e198e"/>
                  <w:b w:val="1"/>
                  <w:bCs w:val="1"/>
                  <w:u w:val="single"/>
                </w:rPr>
                <w:t xml:space="preserve">Building integrated plant health surveillance: a proactive research agenda for anticipating and mitigating disease and pest emergence</w:t>
              </w:r>
            </w:hyperlink>
          </w:p>
          <w:p>
            <w:pPr/>
            <w:hyperlink r:id="rId28" w:history="1">
              <w:r>
                <w:rPr>
                  <w:color w:val="#410a8c"/>
                  <w:u w:val="single"/>
                </w:rPr>
                <w:t xml:space="preserve">S. Soubeyrand</w:t>
              </w:r>
            </w:hyperlink>
            <w:r>
              <w:rPr/>
              <w:t xml:space="preserve">,</w:t>
            </w:r>
            <w:hyperlink r:id="rId29" w:history="1">
              <w:r>
                <w:rPr>
                  <w:color w:val="#410a8c"/>
                  <w:u w:val="single"/>
                </w:rPr>
                <w:t xml:space="preserve">Arnaud Estoup</w:t>
              </w:r>
            </w:hyperlink>
            <w:r>
              <w:rPr/>
              <w:t xml:space="preserve">,</w:t>
            </w:r>
            <w:hyperlink r:id="rId30" w:history="1">
              <w:r>
                <w:rPr>
                  <w:color w:val="#410a8c"/>
                  <w:u w:val="single"/>
                </w:rPr>
                <w:t xml:space="preserve">Astrid Cruaud</w:t>
              </w:r>
            </w:hyperlink>
            <w:r>
              <w:rPr/>
              <w:t xml:space="preserve">,</w:t>
            </w:r>
            <w:hyperlink r:id="rId31" w:history="1">
              <w:r>
                <w:rPr>
                  <w:color w:val="#410a8c"/>
                  <w:u w:val="single"/>
                </w:rPr>
                <w:t xml:space="preserve">Sylvie Malembic-Maher</w:t>
              </w:r>
            </w:hyperlink>
            <w:r>
              <w:rPr/>
              <w:t xml:space="preserve">,</w:t>
            </w:r>
            <w:hyperlink r:id="rId32"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33" w:history="1">
              <w:r>
                <w:rPr>
                  <w:color w:val="#410a8c"/>
                  <w:u w:val="single"/>
                </w:rPr>
                <w:t xml:space="preserve">⟨10.1186/s43170-024-00273-8⟩</w:t>
              </w:r>
            </w:hyperlink>
          </w:p>
          <w:p>
            <w:pPr/>
            <w:r>
              <w:rPr/>
              <w:t xml:space="preserve">Article dans une revue</w:t>
            </w:r>
            <w:r>
              <w:rPr/>
              <w:t xml:space="preserve"> (article de synthèse)</w:t>
            </w:r>
          </w:p>
          <w:p>
            <w:pPr/>
            <w:hyperlink r:id="rId27" w:history="1">
              <w:r>
                <w:rPr>
                  <w:color w:val="#410a8c"/>
                  <w:u w:val="single"/>
                </w:rPr>
                <w:t xml:space="preserve">hal-04672656v1</w:t>
              </w:r>
            </w:hyperlink>
          </w:p>
        </w:tc>
      </w:tr>
      <w:tr>
        <w:trPr/>
        <w:tc>
          <w:tcPr>
            <w:noWrap/>
          </w:tcPr>
          <w:p>
            <w:pPr>
              <w:spacing w:after="200"/>
            </w:pPr>
            <w:hyperlink r:id="rId34" w:history="1">
              <w:r>
                <w:rPr>
                  <w:color w:val="1e198e"/>
                  <w:b w:val="1"/>
                  <w:bCs w:val="1"/>
                  <w:u w:val="single"/>
                </w:rPr>
                <w:t xml:space="preserve">Computing geographical networks generated by air‐mass movement</w:t>
              </w:r>
            </w:hyperlink>
          </w:p>
          <w:p>
            <w:pPr/>
            <w:hyperlink r:id="rId35" w:history="1">
              <w:r>
                <w:rPr>
                  <w:color w:val="#410a8c"/>
                  <w:u w:val="single"/>
                </w:rPr>
                <w:t xml:space="preserve">Hervé Richard</w:t>
              </w:r>
            </w:hyperlink>
            <w:r>
              <w:rPr/>
              <w:t xml:space="preserve">,</w:t>
            </w:r>
            <w:hyperlink r:id="rId19" w:history="1">
              <w:r>
                <w:rPr>
                  <w:color w:val="#410a8c"/>
                  <w:u w:val="single"/>
                </w:rPr>
                <w:t xml:space="preserve">Davide Martinetti</w:t>
              </w:r>
            </w:hyperlink>
            <w:r>
              <w:rPr/>
              <w:t xml:space="preserve">,</w:t>
            </w:r>
            <w:hyperlink r:id="rId36" w:history="1">
              <w:r>
                <w:rPr>
                  <w:color w:val="#410a8c"/>
                  <w:u w:val="single"/>
                </w:rPr>
                <w:t xml:space="preserve">D. Lercier</w:t>
              </w:r>
            </w:hyperlink>
            <w:r>
              <w:rPr/>
              <w:t xml:space="preserve">,</w:t>
            </w:r>
            <w:hyperlink r:id="rId37" w:history="1">
              <w:r>
                <w:rPr>
                  <w:color w:val="#410a8c"/>
                  <w:u w:val="single"/>
                </w:rPr>
                <w:t xml:space="preserve">Y. Fouillat</w:t>
              </w:r>
            </w:hyperlink>
            <w:r>
              <w:rPr/>
              <w:t xml:space="preserve">,</w:t>
            </w:r>
            <w:hyperlink r:id="rId38" w:history="1">
              <w:r>
                <w:rPr>
                  <w:color w:val="#410a8c"/>
                  <w:u w:val="single"/>
                </w:rPr>
                <w:t xml:space="preserve">B. Hadi</w:t>
              </w:r>
            </w:hyperlink>
            <w:r>
              <w:rPr/>
              <w:t xml:space="preserve">et al.</w:t>
            </w:r>
          </w:p>
          <w:p>
            <w:pPr/>
            <w:r>
              <w:rPr>
                <w:i w:val="1"/>
                <w:iCs w:val="1"/>
              </w:rPr>
              <w:t xml:space="preserve">GeoHealth</w:t>
            </w:r>
            <w:r>
              <w:rPr/>
              <w:t xml:space="preserve">, 2023, 7, pp.e2023GH000885. </w:t>
            </w:r>
            <w:hyperlink r:id="rId39" w:history="1">
              <w:r>
                <w:rPr>
                  <w:color w:val="#410a8c"/>
                  <w:u w:val="single"/>
                </w:rPr>
                <w:t xml:space="preserve">⟨10.1029/2023GH000885⟩</w:t>
              </w:r>
            </w:hyperlink>
          </w:p>
          <w:p>
            <w:pPr/>
            <w:r>
              <w:rPr/>
              <w:t xml:space="preserve">Article dans une revue</w:t>
            </w:r>
          </w:p>
          <w:p>
            <w:pPr/>
            <w:hyperlink r:id="rId34" w:history="1">
              <w:r>
                <w:rPr>
                  <w:color w:val="#410a8c"/>
                  <w:u w:val="single"/>
                </w:rPr>
                <w:t xml:space="preserve">hal-04308308v1</w:t>
              </w:r>
            </w:hyperlink>
          </w:p>
        </w:tc>
      </w:tr>
      <w:tr>
        <w:trPr/>
        <w:tc>
          <w:tcPr>
            <w:noWrap/>
          </w:tcPr>
          <w:p>
            <w:pPr>
              <w:spacing w:after="200"/>
            </w:pPr>
            <w:hyperlink r:id="rId40" w:history="1">
              <w:r>
                <w:rPr>
                  <w:color w:val="1e198e"/>
                  <w:b w:val="1"/>
                  <w:bCs w:val="1"/>
                  <w:u w:val="single"/>
                </w:rPr>
                <w:t xml:space="preserve">To Treat or Not to Treat Bees? Handy VarLoad: A Predictive Model for Varroa destructor Load</w:t>
              </w:r>
            </w:hyperlink>
          </w:p>
          <w:p>
            <w:pPr/>
            <w:hyperlink r:id="rId41" w:history="1">
              <w:r>
                <w:rPr>
                  <w:color w:val="#410a8c"/>
                  <w:u w:val="single"/>
                </w:rPr>
                <w:t xml:space="preserve">Hélène Dechatre</w:t>
              </w:r>
            </w:hyperlink>
            <w:r>
              <w:rPr/>
              <w:t xml:space="preserve">,</w:t>
            </w:r>
            <w:hyperlink r:id="rId22" w:history="1">
              <w:r>
                <w:rPr>
                  <w:color w:val="#410a8c"/>
                  <w:u w:val="single"/>
                </w:rPr>
                <w:t xml:space="preserve">Lucie Michel</w:t>
              </w:r>
            </w:hyperlink>
            <w:r>
              <w:rPr/>
              <w:t xml:space="preserve">,</w:t>
            </w:r>
            <w:hyperlink r:id="rId42" w:history="1">
              <w:r>
                <w:rPr>
                  <w:color w:val="#410a8c"/>
                  <w:u w:val="single"/>
                </w:rPr>
                <w:t xml:space="preserve">Samuel Soubeyrand</w:t>
              </w:r>
            </w:hyperlink>
            <w:r>
              <w:rPr/>
              <w:t xml:space="preserve">,</w:t>
            </w:r>
            <w:hyperlink r:id="rId43" w:history="1">
              <w:r>
                <w:rPr>
                  <w:color w:val="#410a8c"/>
                  <w:u w:val="single"/>
                </w:rPr>
                <w:t xml:space="preserve">Alban Maisonnasse</w:t>
              </w:r>
            </w:hyperlink>
            <w:r>
              <w:rPr/>
              <w:t xml:space="preserve">,</w:t>
            </w:r>
            <w:hyperlink r:id="rId44" w:history="1">
              <w:r>
                <w:rPr>
                  <w:color w:val="#410a8c"/>
                  <w:u w:val="single"/>
                </w:rPr>
                <w:t xml:space="preserve">Pierre Moreau</w:t>
              </w:r>
            </w:hyperlink>
            <w:r>
              <w:rPr/>
              <w:t xml:space="preserve">et al.</w:t>
            </w:r>
          </w:p>
          <w:p>
            <w:pPr/>
            <w:r>
              <w:rPr>
                <w:i w:val="1"/>
                <w:iCs w:val="1"/>
              </w:rPr>
              <w:t xml:space="preserve">Pathogens</w:t>
            </w:r>
            <w:r>
              <w:rPr/>
              <w:t xml:space="preserve">, 2021, 10 (6), pp.678. </w:t>
            </w:r>
            <w:hyperlink r:id="rId45" w:history="1">
              <w:r>
                <w:rPr>
                  <w:color w:val="#410a8c"/>
                  <w:u w:val="single"/>
                </w:rPr>
                <w:t xml:space="preserve">⟨10.3390/pathogens10060678⟩</w:t>
              </w:r>
            </w:hyperlink>
          </w:p>
          <w:p>
            <w:pPr/>
            <w:r>
              <w:rPr/>
              <w:t xml:space="preserve">Article dans une revue</w:t>
            </w:r>
          </w:p>
          <w:p>
            <w:pPr/>
            <w:hyperlink r:id="rId40" w:history="1">
              <w:r>
                <w:rPr>
                  <w:color w:val="#410a8c"/>
                  <w:u w:val="single"/>
                </w:rPr>
                <w:t xml:space="preserve">hal-03290862v1</w:t>
              </w:r>
            </w:hyperlink>
          </w:p>
        </w:tc>
      </w:tr>
      <w:tr>
        <w:trPr/>
        <w:tc>
          <w:tcPr>
            <w:noWrap/>
          </w:tcPr>
          <w:p>
            <w:pPr>
              <w:spacing w:after="200"/>
            </w:pPr>
            <w:hyperlink r:id="rId46" w:history="1">
              <w:r>
                <w:rPr>
                  <w:color w:val="1e198e"/>
                  <w:b w:val="1"/>
                  <w:bCs w:val="1"/>
                  <w:u w:val="single"/>
                </w:rPr>
                <w:t xml:space="preserve">A framework based on generalised linear mixed models for analysing pest and disease surveys</w:t>
              </w:r>
            </w:hyperlink>
          </w:p>
          <w:p>
            <w:pPr/>
            <w:hyperlink r:id="rId22" w:history="1">
              <w:r>
                <w:rPr>
                  <w:color w:val="#410a8c"/>
                  <w:u w:val="single"/>
                </w:rPr>
                <w:t xml:space="preserve">Lucie Michel</w:t>
              </w:r>
            </w:hyperlink>
            <w:r>
              <w:rPr/>
              <w:t xml:space="preserve">,</w:t>
            </w:r>
            <w:hyperlink r:id="rId47" w:history="1">
              <w:r>
                <w:rPr>
                  <w:color w:val="#410a8c"/>
                  <w:u w:val="single"/>
                </w:rPr>
                <w:t xml:space="preserve">François Brun</w:t>
              </w:r>
            </w:hyperlink>
            <w:r>
              <w:rPr/>
              <w:t xml:space="preserve">,</w:t>
            </w:r>
            <w:hyperlink r:id="rId48" w:history="1">
              <w:r>
                <w:rPr>
                  <w:color w:val="#410a8c"/>
                  <w:u w:val="single"/>
                </w:rPr>
                <w:t xml:space="preserve">David Makowski</w:t>
              </w:r>
            </w:hyperlink>
          </w:p>
          <w:p>
            <w:pPr/>
            <w:r>
              <w:rPr>
                <w:i w:val="1"/>
                <w:iCs w:val="1"/>
              </w:rPr>
              <w:t xml:space="preserve">European Journal of Plant Pathology</w:t>
            </w:r>
            <w:r>
              <w:rPr/>
              <w:t xml:space="preserve">, 2017, 94, pp.1-12. </w:t>
            </w:r>
            <w:hyperlink r:id="rId49" w:history="1">
              <w:r>
                <w:rPr>
                  <w:color w:val="#410a8c"/>
                  <w:u w:val="single"/>
                </w:rPr>
                <w:t xml:space="preserve">⟨10.1016/j.cropro.2016.12.013⟩</w:t>
              </w:r>
            </w:hyperlink>
          </w:p>
          <w:p>
            <w:pPr/>
            <w:r>
              <w:rPr/>
              <w:t xml:space="preserve">Article dans une revue</w:t>
            </w:r>
          </w:p>
          <w:p>
            <w:pPr/>
            <w:hyperlink r:id="rId46" w:history="1">
              <w:r>
                <w:rPr>
                  <w:color w:val="#410a8c"/>
                  <w:u w:val="single"/>
                </w:rPr>
                <w:t xml:space="preserve">hal-01530793v1</w:t>
              </w:r>
            </w:hyperlink>
          </w:p>
        </w:tc>
      </w:tr>
      <w:tr>
        <w:trPr/>
        <w:tc>
          <w:tcPr>
            <w:noWrap/>
          </w:tcPr>
          <w:p>
            <w:pPr>
              <w:spacing w:after="200"/>
            </w:pPr>
            <w:hyperlink r:id="rId50" w:history="1">
              <w:r>
                <w:rPr>
                  <w:color w:val="1e198e"/>
                  <w:b w:val="1"/>
                  <w:bCs w:val="1"/>
                  <w:u w:val="single"/>
                </w:rPr>
                <w:t xml:space="preserve">Estimating the incidence of Septoria leaf blotch in wheat crops from in-season field measurements</w:t>
              </w:r>
            </w:hyperlink>
          </w:p>
          <w:p>
            <w:pPr/>
            <w:hyperlink r:id="rId22" w:history="1">
              <w:r>
                <w:rPr>
                  <w:color w:val="#410a8c"/>
                  <w:u w:val="single"/>
                </w:rPr>
                <w:t xml:space="preserve">Lucie Michel</w:t>
              </w:r>
            </w:hyperlink>
            <w:r>
              <w:rPr/>
              <w:t xml:space="preserve">,</w:t>
            </w:r>
            <w:hyperlink r:id="rId47" w:history="1">
              <w:r>
                <w:rPr>
                  <w:color w:val="#410a8c"/>
                  <w:u w:val="single"/>
                </w:rPr>
                <w:t xml:space="preserve">François Brun</w:t>
              </w:r>
            </w:hyperlink>
            <w:r>
              <w:rPr/>
              <w:t xml:space="preserve">,</w:t>
            </w:r>
            <w:hyperlink r:id="rId51" w:history="1">
              <w:r>
                <w:rPr>
                  <w:color w:val="#410a8c"/>
                  <w:u w:val="single"/>
                </w:rPr>
                <w:t xml:space="preserve">François Piraux</w:t>
              </w:r>
            </w:hyperlink>
            <w:r>
              <w:rPr/>
              <w:t xml:space="preserve">,</w:t>
            </w:r>
            <w:hyperlink r:id="rId48" w:history="1">
              <w:r>
                <w:rPr>
                  <w:color w:val="#410a8c"/>
                  <w:u w:val="single"/>
                </w:rPr>
                <w:t xml:space="preserve">David Makowski</w:t>
              </w:r>
            </w:hyperlink>
          </w:p>
          <w:p>
            <w:pPr/>
            <w:r>
              <w:rPr>
                <w:i w:val="1"/>
                <w:iCs w:val="1"/>
              </w:rPr>
              <w:t xml:space="preserve">European Journal of Plant Pathology</w:t>
            </w:r>
            <w:r>
              <w:rPr/>
              <w:t xml:space="preserve">, 2016, 146 (1), pp.17. </w:t>
            </w:r>
            <w:hyperlink r:id="rId52" w:history="1">
              <w:r>
                <w:rPr>
                  <w:color w:val="#410a8c"/>
                  <w:u w:val="single"/>
                </w:rPr>
                <w:t xml:space="preserve">⟨10.1007/s10658-016-0887-9⟩</w:t>
              </w:r>
            </w:hyperlink>
          </w:p>
          <w:p>
            <w:pPr/>
            <w:r>
              <w:rPr/>
              <w:t xml:space="preserve">Article dans une revue</w:t>
            </w:r>
          </w:p>
          <w:p>
            <w:pPr/>
            <w:hyperlink r:id="rId50" w:history="1">
              <w:r>
                <w:rPr>
                  <w:color w:val="#410a8c"/>
                  <w:u w:val="single"/>
                </w:rPr>
                <w:t xml:space="preserve">hal-01448412v1</w:t>
              </w:r>
            </w:hyperlink>
          </w:p>
        </w:tc>
      </w:tr>
      <w:tr>
        <w:trPr/>
        <w:tc>
          <w:tcPr>
            <w:noWrap/>
          </w:tcPr>
          <w:p>
            <w:pPr>
              <w:spacing w:after="200"/>
            </w:pPr>
            <w:hyperlink r:id="rId53" w:history="1">
              <w:r>
                <w:rPr>
                  <w:color w:val="1e198e"/>
                  <w:b w:val="1"/>
                  <w:bCs w:val="1"/>
                  <w:u w:val="single"/>
                </w:rPr>
                <w:t xml:space="preserve">Comparison of Statistical Models for Analyzing Wheat Yield Time Series</w:t>
              </w:r>
            </w:hyperlink>
          </w:p>
          <w:p>
            <w:pPr/>
            <w:hyperlink r:id="rId22" w:history="1">
              <w:r>
                <w:rPr>
                  <w:color w:val="#410a8c"/>
                  <w:u w:val="single"/>
                </w:rPr>
                <w:t xml:space="preserve">Lucie Michel</w:t>
              </w:r>
            </w:hyperlink>
            <w:r>
              <w:rPr/>
              <w:t xml:space="preserve">,</w:t>
            </w:r>
            <w:hyperlink r:id="rId48" w:history="1">
              <w:r>
                <w:rPr>
                  <w:color w:val="#410a8c"/>
                  <w:u w:val="single"/>
                </w:rPr>
                <w:t xml:space="preserve">David Makowski</w:t>
              </w:r>
            </w:hyperlink>
          </w:p>
          <w:p>
            <w:pPr/>
            <w:r>
              <w:rPr>
                <w:i w:val="1"/>
                <w:iCs w:val="1"/>
              </w:rPr>
              <w:t xml:space="preserve">PLoS ONE</w:t>
            </w:r>
            <w:r>
              <w:rPr/>
              <w:t xml:space="preserve">, 2013, 8 (10), </w:t>
            </w:r>
            <w:hyperlink r:id="rId54" w:history="1">
              <w:r>
                <w:rPr>
                  <w:color w:val="#410a8c"/>
                  <w:u w:val="single"/>
                </w:rPr>
                <w:t xml:space="preserve">⟨10.1371/journal.pone.0078615⟩</w:t>
              </w:r>
            </w:hyperlink>
          </w:p>
          <w:p>
            <w:pPr/>
            <w:r>
              <w:rPr/>
              <w:t xml:space="preserve">Article dans une revue</w:t>
            </w:r>
          </w:p>
          <w:p>
            <w:pPr/>
            <w:hyperlink r:id="rId53" w:history="1">
              <w:r>
                <w:rPr>
                  <w:color w:val="#410a8c"/>
                  <w:u w:val="single"/>
                </w:rPr>
                <w:t xml:space="preserve">hal-01173278v1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The animal and plant health epidemiological surveillance platforms in France</w:t>
              </w:r>
            </w:hyperlink>
          </w:p>
          <w:p>
            <w:pPr/>
            <w:hyperlink r:id="rId56" w:history="1">
              <w:r>
                <w:rPr>
                  <w:color w:val="#410a8c"/>
                  <w:u w:val="single"/>
                </w:rPr>
                <w:t xml:space="preserve">Céline Dupuy</w:t>
              </w:r>
            </w:hyperlink>
            <w:r>
              <w:rPr/>
              <w:t xml:space="preserve">,</w:t>
            </w:r>
            <w:hyperlink r:id="rId22" w:history="1">
              <w:r>
                <w:rPr>
                  <w:color w:val="#410a8c"/>
                  <w:u w:val="single"/>
                </w:rPr>
                <w:t xml:space="preserve">Lucie Michel</w:t>
              </w:r>
            </w:hyperlink>
          </w:p>
          <w:p>
            <w:pPr/>
            <w:r>
              <w:rPr>
                <w:i w:val="1"/>
                <w:iCs w:val="1"/>
              </w:rPr>
              <w:t xml:space="preserve">UK-France ModStatSAP workshop</w:t>
            </w:r>
            <w:r>
              <w:rPr/>
              <w:t xml:space="preserve">, Oct 2025, Paris, France</w:t>
            </w:r>
          </w:p>
          <w:p>
            <w:pPr/>
            <w:r>
              <w:rPr/>
              <w:t xml:space="preserve">Communication dans un congrès</w:t>
            </w:r>
          </w:p>
          <w:p>
            <w:pPr/>
            <w:hyperlink r:id="rId55" w:history="1">
              <w:r>
                <w:rPr>
                  <w:color w:val="#410a8c"/>
                  <w:u w:val="single"/>
                </w:rPr>
                <w:t xml:space="preserve">anses-05523580v1</w:t>
              </w:r>
            </w:hyperlink>
          </w:p>
        </w:tc>
      </w:tr>
      <w:tr>
        <w:trPr/>
        <w:tc>
          <w:tcPr>
            <w:noWrap/>
          </w:tcPr>
          <w:p>
            <w:pPr>
              <w:spacing w:after="200"/>
            </w:pPr>
            <w:hyperlink r:id="rId57" w:history="1">
              <w:r>
                <w:rPr>
                  <w:color w:val="1e198e"/>
                  <w:b w:val="1"/>
                  <w:bCs w:val="1"/>
                  <w:u w:val="single"/>
                </w:rPr>
                <w:t xml:space="preserve">Exploring the role of climate in esca disease incidence through 20 years of large-scale vineyard monitoring in France</w:t>
              </w:r>
            </w:hyperlink>
          </w:p>
          <w:p>
            <w:pPr/>
            <w:hyperlink r:id="rId58" w:history="1">
              <w:r>
                <w:rPr>
                  <w:color w:val="#410a8c"/>
                  <w:u w:val="single"/>
                </w:rPr>
                <w:t xml:space="preserve">Chloé Delmas</w:t>
              </w:r>
            </w:hyperlink>
            <w:r>
              <w:rPr/>
              <w:t xml:space="preserve">,</w:t>
            </w:r>
            <w:hyperlink r:id="rId59" w:history="1">
              <w:r>
                <w:rPr>
                  <w:color w:val="#410a8c"/>
                  <w:u w:val="single"/>
                </w:rPr>
                <w:t xml:space="preserve">Etienne Lucas</w:t>
              </w:r>
            </w:hyperlink>
            <w:r>
              <w:rPr/>
              <w:t xml:space="preserve">,</w:t>
            </w:r>
            <w:hyperlink r:id="rId60" w:history="1">
              <w:r>
                <w:rPr>
                  <w:color w:val="#410a8c"/>
                  <w:u w:val="single"/>
                </w:rPr>
                <w:t xml:space="preserve">Thibaut Fréjaville</w:t>
              </w:r>
            </w:hyperlink>
            <w:r>
              <w:rPr/>
              <w:t xml:space="preserve">,</w:t>
            </w:r>
            <w:hyperlink r:id="rId21" w:history="1">
              <w:r>
                <w:rPr>
                  <w:color w:val="#410a8c"/>
                  <w:u w:val="single"/>
                </w:rPr>
                <w:t xml:space="preserve">Valérie Bonnardot</w:t>
              </w:r>
            </w:hyperlink>
            <w:r>
              <w:rPr/>
              <w:t xml:space="preserve">,</w:t>
            </w:r>
            <w:hyperlink r:id="rId20" w:history="1">
              <w:r>
                <w:rPr>
                  <w:color w:val="#410a8c"/>
                  <w:u w:val="single"/>
                </w:rPr>
                <w:t xml:space="preserve">Elise Frank</w:t>
              </w:r>
            </w:hyperlink>
            <w:r>
              <w:rPr/>
              <w:t xml:space="preserve">et al.</w:t>
            </w:r>
          </w:p>
          <w:p>
            <w:pPr/>
            <w:r>
              <w:rPr>
                <w:i w:val="1"/>
                <w:iCs w:val="1"/>
              </w:rPr>
              <w:t xml:space="preserve">Colloque de la Société Française de Phytopathologie</w:t>
            </w:r>
            <w:r>
              <w:rPr/>
              <w:t xml:space="preserve">, May 2025, Bordeaux, France</w:t>
            </w:r>
          </w:p>
          <w:p>
            <w:pPr/>
            <w:r>
              <w:rPr/>
              <w:t xml:space="preserve">Communication dans un congrès</w:t>
            </w:r>
          </w:p>
          <w:p>
            <w:pPr/>
            <w:hyperlink r:id="rId57" w:history="1">
              <w:r>
                <w:rPr>
                  <w:color w:val="#410a8c"/>
                  <w:u w:val="single"/>
                </w:rPr>
                <w:t xml:space="preserve">hal-05268496v1</w:t>
              </w:r>
            </w:hyperlink>
          </w:p>
        </w:tc>
      </w:tr>
      <w:tr>
        <w:trPr/>
        <w:tc>
          <w:tcPr>
            <w:noWrap/>
          </w:tcPr>
          <w:p>
            <w:pPr>
              <w:spacing w:after="200"/>
            </w:pPr>
            <w:hyperlink r:id="rId61" w:history="1">
              <w:r>
                <w:rPr>
                  <w:color w:val="1e198e"/>
                  <w:b w:val="1"/>
                  <w:bCs w:val="1"/>
                  <w:u w:val="single"/>
                </w:rPr>
                <w:t xml:space="preserve">Influence du climat sur l'expression des symptômes d'une maladie vasculaire de la vigne</w:t>
              </w:r>
            </w:hyperlink>
          </w:p>
          <w:p>
            <w:pPr/>
            <w:hyperlink r:id="rId58" w:history="1">
              <w:r>
                <w:rPr>
                  <w:color w:val="#410a8c"/>
                  <w:u w:val="single"/>
                </w:rPr>
                <w:t xml:space="preserve">Chloé Delmas</w:t>
              </w:r>
            </w:hyperlink>
            <w:r>
              <w:rPr/>
              <w:t xml:space="preserve">,</w:t>
            </w:r>
            <w:hyperlink r:id="rId59" w:history="1">
              <w:r>
                <w:rPr>
                  <w:color w:val="#410a8c"/>
                  <w:u w:val="single"/>
                </w:rPr>
                <w:t xml:space="preserve">Etienne Lucas</w:t>
              </w:r>
            </w:hyperlink>
            <w:r>
              <w:rPr/>
              <w:t xml:space="preserve">,</w:t>
            </w:r>
            <w:hyperlink r:id="rId60" w:history="1">
              <w:r>
                <w:rPr>
                  <w:color w:val="#410a8c"/>
                  <w:u w:val="single"/>
                </w:rPr>
                <w:t xml:space="preserve">Thibaut Fréjaville</w:t>
              </w:r>
            </w:hyperlink>
            <w:r>
              <w:rPr/>
              <w:t xml:space="preserve">,</w:t>
            </w:r>
            <w:hyperlink r:id="rId19" w:history="1">
              <w:r>
                <w:rPr>
                  <w:color w:val="#410a8c"/>
                  <w:u w:val="single"/>
                </w:rPr>
                <w:t xml:space="preserve">Davide Martinetti</w:t>
              </w:r>
            </w:hyperlink>
            <w:r>
              <w:rPr/>
              <w:t xml:space="preserve">,</w:t>
            </w:r>
            <w:hyperlink r:id="rId25" w:history="1">
              <w:r>
                <w:rPr>
                  <w:color w:val="#410a8c"/>
                  <w:u w:val="single"/>
                </w:rPr>
                <w:t xml:space="preserve">Frédéric Fabre</w:t>
              </w:r>
            </w:hyperlink>
            <w:r>
              <w:rPr/>
              <w:t xml:space="preserve">et al.</w:t>
            </w:r>
          </w:p>
          <w:p>
            <w:pPr/>
            <w:r>
              <w:rPr>
                <w:i w:val="1"/>
                <w:iCs w:val="1"/>
              </w:rPr>
              <w:t xml:space="preserve">55ièmes Journées de Statistique</w:t>
            </w:r>
            <w:r>
              <w:rPr/>
              <w:t xml:space="preserve">, Société Française de Statistique (SFdS), May 2024, BORDEAUX, France</w:t>
            </w:r>
          </w:p>
          <w:p>
            <w:pPr/>
            <w:r>
              <w:rPr/>
              <w:t xml:space="preserve">Communication dans un congrès</w:t>
            </w:r>
          </w:p>
          <w:p>
            <w:pPr/>
            <w:hyperlink r:id="rId61" w:history="1">
              <w:r>
                <w:rPr>
                  <w:color w:val="#410a8c"/>
                  <w:u w:val="single"/>
                </w:rPr>
                <w:t xml:space="preserve">hal-04927727v1</w:t>
              </w:r>
            </w:hyperlink>
          </w:p>
        </w:tc>
      </w:tr>
      <w:tr>
        <w:trPr/>
        <w:tc>
          <w:tcPr>
            <w:noWrap/>
          </w:tcPr>
          <w:p>
            <w:pPr>
              <w:spacing w:after="200"/>
            </w:pPr>
            <w:hyperlink r:id="rId62" w:history="1">
              <w:r>
                <w:rPr>
                  <w:color w:val="1e198e"/>
                  <w:b w:val="1"/>
                  <w:bCs w:val="1"/>
                  <w:u w:val="single"/>
                </w:rPr>
                <w:t xml:space="preserve">Exploring the prevalence of esca-induced leaf symptoms in French vineyards and the role of climate: a national scale analysis</w:t>
              </w:r>
            </w:hyperlink>
          </w:p>
          <w:p>
            <w:pPr/>
            <w:hyperlink r:id="rId18" w:history="1">
              <w:r>
                <w:rPr>
                  <w:color w:val="#410a8c"/>
                  <w:u w:val="single"/>
                </w:rPr>
                <w:t xml:space="preserve">Lucas Etienne</w:t>
              </w:r>
            </w:hyperlink>
            <w:r>
              <w:rPr/>
              <w:t xml:space="preserve">,</w:t>
            </w:r>
            <w:hyperlink r:id="rId63" w:history="1">
              <w:r>
                <w:rPr>
                  <w:color w:val="#410a8c"/>
                  <w:u w:val="single"/>
                </w:rPr>
                <w:t xml:space="preserve">Lucia Guérin-Dubrana</w:t>
              </w:r>
            </w:hyperlink>
            <w:r>
              <w:rPr/>
              <w:t xml:space="preserve">,</w:t>
            </w:r>
            <w:hyperlink r:id="rId25" w:history="1">
              <w:r>
                <w:rPr>
                  <w:color w:val="#410a8c"/>
                  <w:u w:val="single"/>
                </w:rPr>
                <w:t xml:space="preserve">Frédéric Fabre</w:t>
              </w:r>
            </w:hyperlink>
            <w:r>
              <w:rPr/>
              <w:t xml:space="preserve">,</w:t>
            </w:r>
            <w:hyperlink r:id="rId20" w:history="1">
              <w:r>
                <w:rPr>
                  <w:color w:val="#410a8c"/>
                  <w:u w:val="single"/>
                </w:rPr>
                <w:t xml:space="preserve">Elise Frank</w:t>
              </w:r>
            </w:hyperlink>
            <w:r>
              <w:rPr/>
              <w:t xml:space="preserve">,</w:t>
            </w:r>
            <w:hyperlink r:id="rId19" w:history="1">
              <w:r>
                <w:rPr>
                  <w:color w:val="#410a8c"/>
                  <w:u w:val="single"/>
                </w:rPr>
                <w:t xml:space="preserve">Davide Martinetti</w:t>
              </w:r>
            </w:hyperlink>
            <w:r>
              <w:rPr/>
              <w:t xml:space="preserve">et al.</w:t>
            </w:r>
          </w:p>
          <w:p>
            <w:pPr/>
            <w:r>
              <w:rPr>
                <w:i w:val="1"/>
                <w:iCs w:val="1"/>
              </w:rPr>
              <w:t xml:space="preserve">II International Congress on Grapevine and Wine Sciences (2ICGWS)</w:t>
            </w:r>
            <w:r>
              <w:rPr/>
              <w:t xml:space="preserve">, ICVV Logroño, Nov 2023, Logroño (La Rioja), Spain</w:t>
            </w:r>
          </w:p>
          <w:p>
            <w:pPr/>
            <w:r>
              <w:rPr/>
              <w:t xml:space="preserve">Communication dans un congrès</w:t>
            </w:r>
          </w:p>
          <w:p>
            <w:pPr/>
            <w:hyperlink r:id="rId62" w:history="1">
              <w:r>
                <w:rPr>
                  <w:color w:val="#410a8c"/>
                  <w:u w:val="single"/>
                </w:rPr>
                <w:t xml:space="preserve">hal-04927947v1</w:t>
              </w:r>
            </w:hyperlink>
          </w:p>
        </w:tc>
      </w:tr>
      <w:tr>
        <w:trPr/>
        <w:tc>
          <w:tcPr>
            <w:noWrap/>
          </w:tcPr>
          <w:p>
            <w:pPr>
              <w:spacing w:after="200"/>
            </w:pPr>
            <w:hyperlink r:id="rId64" w:history="1">
              <w:r>
                <w:rPr>
                  <w:color w:val="1e198e"/>
                  <w:b w:val="1"/>
                  <w:bCs w:val="1"/>
                  <w:u w:val="single"/>
                </w:rPr>
                <w:t xml:space="preserve">Exploiter les données de prospection Flavescence dorée pour améliorer les stratégies de lutte: un cas d'étude dans le vignoble Bordelais</w:t>
              </w:r>
            </w:hyperlink>
          </w:p>
          <w:p>
            <w:pPr/>
            <w:hyperlink r:id="rId25" w:history="1">
              <w:r>
                <w:rPr>
                  <w:color w:val="#410a8c"/>
                  <w:u w:val="single"/>
                </w:rPr>
                <w:t xml:space="preserve">Frédéric Fabre</w:t>
              </w:r>
            </w:hyperlink>
            <w:r>
              <w:rPr/>
              <w:t xml:space="preserve">,</w:t>
            </w:r>
            <w:hyperlink r:id="rId65" w:history="1">
              <w:r>
                <w:rPr>
                  <w:color w:val="#410a8c"/>
                  <w:u w:val="single"/>
                </w:rPr>
                <w:t xml:space="preserve">Hola Kwame-Adrakey</w:t>
              </w:r>
            </w:hyperlink>
            <w:r>
              <w:rPr/>
              <w:t xml:space="preserve">,</w:t>
            </w:r>
            <w:hyperlink r:id="rId22" w:history="1">
              <w:r>
                <w:rPr>
                  <w:color w:val="#410a8c"/>
                  <w:u w:val="single"/>
                </w:rPr>
                <w:t xml:space="preserve">Lucie Michel</w:t>
              </w:r>
            </w:hyperlink>
            <w:r>
              <w:rPr/>
              <w:t xml:space="preserve">,</w:t>
            </w:r>
            <w:hyperlink r:id="rId66" w:history="1">
              <w:r>
                <w:rPr>
                  <w:color w:val="#410a8c"/>
                  <w:u w:val="single"/>
                </w:rPr>
                <w:t xml:space="preserve">Luke Riley</w:t>
              </w:r>
            </w:hyperlink>
            <w:r>
              <w:rPr/>
              <w:t xml:space="preserve">,</w:t>
            </w:r>
            <w:hyperlink r:id="rId67" w:history="1">
              <w:r>
                <w:rPr>
                  <w:color w:val="#410a8c"/>
                  <w:u w:val="single"/>
                </w:rPr>
                <w:t xml:space="preserve">Adrien Rusch</w:t>
              </w:r>
            </w:hyperlink>
            <w:r>
              <w:rPr/>
              <w:t xml:space="preserve">et al.</w:t>
            </w:r>
          </w:p>
          <w:p>
            <w:pPr/>
            <w:r>
              <w:rPr>
                <w:i w:val="1"/>
                <w:iCs w:val="1"/>
              </w:rPr>
              <w:t xml:space="preserve">Les 6ièmes assises des vins du Sud-Ouest</w:t>
            </w:r>
            <w:r>
              <w:rPr/>
              <w:t xml:space="preserve">, IFV, Mar 2022, Toulouse, France</w:t>
            </w:r>
          </w:p>
          <w:p>
            <w:pPr/>
            <w:r>
              <w:rPr/>
              <w:t xml:space="preserve">Communication dans un congrès</w:t>
            </w:r>
          </w:p>
          <w:p>
            <w:pPr/>
            <w:hyperlink r:id="rId64" w:history="1">
              <w:r>
                <w:rPr>
                  <w:color w:val="#410a8c"/>
                  <w:u w:val="single"/>
                </w:rPr>
                <w:t xml:space="preserve">hal-04427145v1</w:t>
              </w:r>
            </w:hyperlink>
          </w:p>
        </w:tc>
      </w:tr>
      <w:tr>
        <w:trPr/>
        <w:tc>
          <w:tcPr>
            <w:noWrap/>
          </w:tcPr>
          <w:p>
            <w:pPr>
              <w:spacing w:after="200"/>
            </w:pPr>
            <w:hyperlink r:id="rId68" w:history="1">
              <w:r>
                <w:rPr>
                  <w:color w:val="1e198e"/>
                  <w:b w:val="1"/>
                  <w:bCs w:val="1"/>
                  <w:u w:val="single"/>
                </w:rPr>
                <w:t xml:space="preserve">Evaluation de l’effet de la biodiversité cultivée sur l’incidence et la sévérité des épidémies en milieu agricole</w:t>
              </w:r>
            </w:hyperlink>
          </w:p>
          <w:p>
            <w:pPr/>
            <w:hyperlink r:id="rId22" w:history="1">
              <w:r>
                <w:rPr>
                  <w:color w:val="#410a8c"/>
                  <w:u w:val="single"/>
                </w:rPr>
                <w:t xml:space="preserve">Lucie Michel</w:t>
              </w:r>
            </w:hyperlink>
            <w:r>
              <w:rPr/>
              <w:t xml:space="preserve">,</w:t>
            </w:r>
            <w:hyperlink r:id="rId69" w:history="1">
              <w:r>
                <w:rPr>
                  <w:color w:val="#410a8c"/>
                  <w:u w:val="single"/>
                </w:rPr>
                <w:t xml:space="preserve">Emily Walker</w:t>
              </w:r>
            </w:hyperlink>
            <w:r>
              <w:rPr/>
              <w:t xml:space="preserve">,</w:t>
            </w:r>
            <w:hyperlink r:id="rId70" w:history="1">
              <w:r>
                <w:rPr>
                  <w:color w:val="#410a8c"/>
                  <w:u w:val="single"/>
                </w:rPr>
                <w:t xml:space="preserve">Julien Papaix</w:t>
              </w:r>
            </w:hyperlink>
          </w:p>
          <w:p>
            <w:pPr/>
            <w:r>
              <w:rPr>
                <w:i w:val="1"/>
                <w:iCs w:val="1"/>
              </w:rPr>
              <w:t xml:space="preserve">Journées du GDR Ecologie Statistique EcoStat</w:t>
            </w:r>
            <w:r>
              <w:rPr/>
              <w:t xml:space="preserve">, May 2017, Nantes, France</w:t>
            </w:r>
          </w:p>
          <w:p>
            <w:pPr/>
            <w:r>
              <w:rPr/>
              <w:t xml:space="preserve">Communication dans un congrès</w:t>
            </w:r>
          </w:p>
          <w:p>
            <w:pPr/>
            <w:hyperlink r:id="rId68" w:history="1">
              <w:r>
                <w:rPr>
                  <w:color w:val="#410a8c"/>
                  <w:u w:val="single"/>
                </w:rPr>
                <w:t xml:space="preserve">hal-01604489v1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The french epidemiological plant health surveillance platform. An innovative approach to improve surveillance efficiency</w:t>
              </w:r>
            </w:hyperlink>
          </w:p>
          <w:p>
            <w:pPr/>
            <w:hyperlink r:id="rId72" w:history="1">
              <w:r>
                <w:rPr>
                  <w:color w:val="#410a8c"/>
                  <w:u w:val="single"/>
                </w:rPr>
                <w:t xml:space="preserve">Pauline Farigoule</w:t>
              </w:r>
            </w:hyperlink>
            <w:r>
              <w:rPr/>
              <w:t xml:space="preserve">,</w:t>
            </w:r>
            <w:hyperlink r:id="rId73" w:history="1">
              <w:r>
                <w:rPr>
                  <w:color w:val="#410a8c"/>
                  <w:u w:val="single"/>
                </w:rPr>
                <w:t xml:space="preserve">Audrey Foncelle</w:t>
              </w:r>
            </w:hyperlink>
            <w:r>
              <w:rPr/>
              <w:t xml:space="preserve">,</w:t>
            </w:r>
            <w:hyperlink r:id="rId22" w:history="1">
              <w:r>
                <w:rPr>
                  <w:color w:val="#410a8c"/>
                  <w:u w:val="single"/>
                </w:rPr>
                <w:t xml:space="preserve">Lucie Michel</w:t>
              </w:r>
            </w:hyperlink>
            <w:r>
              <w:rPr/>
              <w:t xml:space="preserve">,</w:t>
            </w:r>
            <w:hyperlink r:id="rId74" w:history="1">
              <w:r>
                <w:rPr>
                  <w:color w:val="#410a8c"/>
                  <w:u w:val="single"/>
                </w:rPr>
                <w:t xml:space="preserve">Anne Quillévéré Hamard</w:t>
              </w:r>
            </w:hyperlink>
          </w:p>
          <w:p>
            <w:pPr/>
            <w:r>
              <w:rPr>
                <w:i w:val="1"/>
                <w:iCs w:val="1"/>
              </w:rPr>
              <w:t xml:space="preserve">International Congress of Plant Pathology / 4th European Conference on Xylella fastidiosa</w:t>
            </w:r>
            <w:r>
              <w:rPr/>
              <w:t xml:space="preserve">, Aug 2023, Lyon, France</w:t>
            </w:r>
          </w:p>
          <w:p>
            <w:pPr/>
            <w:r>
              <w:rPr/>
              <w:t xml:space="preserve">Poster de conférence</w:t>
            </w:r>
          </w:p>
          <w:p>
            <w:pPr/>
            <w:hyperlink r:id="rId71" w:history="1">
              <w:r>
                <w:rPr>
                  <w:color w:val="#410a8c"/>
                  <w:u w:val="single"/>
                </w:rPr>
                <w:t xml:space="preserve">anses-04517276v1</w:t>
              </w:r>
            </w:hyperlink>
          </w:p>
        </w:tc>
      </w:tr>
      <w:tr>
        <w:trPr/>
        <w:tc>
          <w:tcPr>
            <w:noWrap/>
          </w:tcPr>
          <w:p>
            <w:pPr>
              <w:spacing w:after="200"/>
            </w:pPr>
            <w:hyperlink r:id="rId75" w:history="1">
              <w:r>
                <w:rPr>
                  <w:color w:val="1e198e"/>
                  <w:b w:val="1"/>
                  <w:bCs w:val="1"/>
                  <w:u w:val="single"/>
                </w:rPr>
                <w:t xml:space="preserve">The integration of animal health, plant health and food chain surveillance: a unique approach towards &amp;quot;One health&amp;quot; surveillance in France</w:t>
              </w:r>
            </w:hyperlink>
          </w:p>
          <w:p>
            <w:pPr/>
            <w:hyperlink r:id="rId76" w:history="1">
              <w:r>
                <w:rPr>
                  <w:color w:val="#410a8c"/>
                  <w:u w:val="single"/>
                </w:rPr>
                <w:t xml:space="preserve">Hélène Amar</w:t>
              </w:r>
            </w:hyperlink>
            <w:r>
              <w:rPr/>
              <w:t xml:space="preserve">,</w:t>
            </w:r>
            <w:hyperlink r:id="rId77" w:history="1">
              <w:r>
                <w:rPr>
                  <w:color w:val="#410a8c"/>
                  <w:u w:val="single"/>
                </w:rPr>
                <w:t xml:space="preserve">Hélène Bernard</w:t>
              </w:r>
            </w:hyperlink>
            <w:r>
              <w:rPr/>
              <w:t xml:space="preserve">,</w:t>
            </w:r>
            <w:hyperlink r:id="rId78" w:history="1">
              <w:r>
                <w:rPr>
                  <w:color w:val="#410a8c"/>
                  <w:u w:val="single"/>
                </w:rPr>
                <w:t xml:space="preserve">Gaud Dervilly</w:t>
              </w:r>
            </w:hyperlink>
            <w:r>
              <w:rPr/>
              <w:t xml:space="preserve">,</w:t>
            </w:r>
            <w:hyperlink r:id="rId79" w:history="1">
              <w:r>
                <w:rPr>
                  <w:color w:val="#410a8c"/>
                  <w:u w:val="single"/>
                </w:rPr>
                <w:t xml:space="preserve">Renaud Lailler</w:t>
              </w:r>
            </w:hyperlink>
            <w:r>
              <w:rPr/>
              <w:t xml:space="preserve">,</w:t>
            </w:r>
            <w:hyperlink r:id="rId80" w:history="1">
              <w:r>
                <w:rPr>
                  <w:color w:val="#410a8c"/>
                  <w:u w:val="single"/>
                </w:rPr>
                <w:t xml:space="preserve">Yves Lambert</w:t>
              </w:r>
            </w:hyperlink>
            <w:r>
              <w:rPr/>
              <w:t xml:space="preserve">et al.</w:t>
            </w:r>
          </w:p>
          <w:p>
            <w:pPr/>
            <w:r>
              <w:rPr>
                <w:i w:val="1"/>
                <w:iCs w:val="1"/>
              </w:rPr>
              <w:t xml:space="preserve">4th International Conference on Animal Health Surveillance</w:t>
            </w:r>
            <w:r>
              <w:rPr/>
              <w:t xml:space="preserve">, May 2022, Copenhague, Denmark</w:t>
            </w:r>
          </w:p>
          <w:p>
            <w:pPr/>
            <w:r>
              <w:rPr/>
              <w:t xml:space="preserve">Poster de conférence</w:t>
            </w:r>
          </w:p>
          <w:p>
            <w:pPr/>
            <w:hyperlink r:id="rId75" w:history="1">
              <w:r>
                <w:rPr>
                  <w:color w:val="#410a8c"/>
                  <w:u w:val="single"/>
                </w:rPr>
                <w:t xml:space="preserve">anses-04532464v1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Exploiter les données de prospection pour améliorer les stratégies de gestion de la flavescence dorée : un cas d'étude dans le vignoble Bordelais</w:t>
              </w:r>
            </w:hyperlink>
          </w:p>
          <w:p>
            <w:pPr/>
            <w:hyperlink r:id="rId25" w:history="1">
              <w:r>
                <w:rPr>
                  <w:color w:val="#410a8c"/>
                  <w:u w:val="single"/>
                </w:rPr>
                <w:t xml:space="preserve">Frédéric Fabre</w:t>
              </w:r>
            </w:hyperlink>
            <w:r>
              <w:rPr/>
              <w:t xml:space="preserve">,</w:t>
            </w:r>
            <w:hyperlink r:id="rId65" w:history="1">
              <w:r>
                <w:rPr>
                  <w:color w:val="#410a8c"/>
                  <w:u w:val="single"/>
                </w:rPr>
                <w:t xml:space="preserve">Hola Kwame-Adrakey</w:t>
              </w:r>
            </w:hyperlink>
            <w:r>
              <w:rPr/>
              <w:t xml:space="preserve">,</w:t>
            </w:r>
            <w:hyperlink r:id="rId22" w:history="1">
              <w:r>
                <w:rPr>
                  <w:color w:val="#410a8c"/>
                  <w:u w:val="single"/>
                </w:rPr>
                <w:t xml:space="preserve">Lucie Michel</w:t>
              </w:r>
            </w:hyperlink>
            <w:r>
              <w:rPr/>
              <w:t xml:space="preserve">,</w:t>
            </w:r>
            <w:hyperlink r:id="rId66" w:history="1">
              <w:r>
                <w:rPr>
                  <w:color w:val="#410a8c"/>
                  <w:u w:val="single"/>
                </w:rPr>
                <w:t xml:space="preserve">Luke Riley</w:t>
              </w:r>
            </w:hyperlink>
            <w:r>
              <w:rPr/>
              <w:t xml:space="preserve">,</w:t>
            </w:r>
            <w:hyperlink r:id="rId67" w:history="1">
              <w:r>
                <w:rPr>
                  <w:color w:val="#410a8c"/>
                  <w:u w:val="single"/>
                </w:rPr>
                <w:t xml:space="preserve">Adrien Rusch</w:t>
              </w:r>
            </w:hyperlink>
            <w:r>
              <w:rPr/>
              <w:t xml:space="preserve">et al.</w:t>
            </w:r>
          </w:p>
          <w:p>
            <w:pPr/>
            <w:r>
              <w:rPr/>
              <w:t xml:space="preserve">2022</w:t>
            </w:r>
          </w:p>
          <w:p>
            <w:pPr/>
            <w:r>
              <w:rPr/>
              <w:t xml:space="preserve">Article de blog scientifique</w:t>
            </w:r>
          </w:p>
          <w:p>
            <w:pPr/>
            <w:hyperlink r:id="rId81" w:history="1">
              <w:r>
                <w:rPr>
                  <w:color w:val="#410a8c"/>
                  <w:u w:val="single"/>
                </w:rPr>
                <w:t xml:space="preserve">hal-04428098v1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Bilan Hcéres de l'unité BioSP. Vague C 2022-2023</w:t>
              </w:r>
            </w:hyperlink>
          </w:p>
          <w:p>
            <w:pPr/>
            <w:hyperlink r:id="rId83" w:history="1">
              <w:r>
                <w:rPr>
                  <w:color w:val="#410a8c"/>
                  <w:u w:val="single"/>
                </w:rPr>
                <w:t xml:space="preserve">Lionel Roques</w:t>
              </w:r>
            </w:hyperlink>
            <w:r>
              <w:rPr/>
              <w:t xml:space="preserve">,</w:t>
            </w:r>
            <w:hyperlink r:id="rId84" w:history="1">
              <w:r>
                <w:rPr>
                  <w:color w:val="#410a8c"/>
                  <w:u w:val="single"/>
                </w:rPr>
                <w:t xml:space="preserve">Denis Allard</w:t>
              </w:r>
            </w:hyperlink>
            <w:r>
              <w:rPr/>
              <w:t xml:space="preserve">,</w:t>
            </w:r>
            <w:hyperlink r:id="rId85" w:history="1">
              <w:r>
                <w:rPr>
                  <w:color w:val="#410a8c"/>
                  <w:u w:val="single"/>
                </w:rPr>
                <w:t xml:space="preserve">Lionel Benoit</w:t>
              </w:r>
            </w:hyperlink>
            <w:r>
              <w:rPr/>
              <w:t xml:space="preserve">,</w:t>
            </w:r>
            <w:hyperlink r:id="rId86" w:history="1">
              <w:r>
                <w:rPr>
                  <w:color w:val="#410a8c"/>
                  <w:u w:val="single"/>
                </w:rPr>
                <w:t xml:space="preserve">Olivier Bonnefon</w:t>
              </w:r>
            </w:hyperlink>
            <w:r>
              <w:rPr/>
              <w:t xml:space="preserve">,</w:t>
            </w:r>
            <w:hyperlink r:id="rId87" w:history="1">
              <w:r>
                <w:rPr>
                  <w:color w:val="#410a8c"/>
                  <w:u w:val="single"/>
                </w:rPr>
                <w:t xml:space="preserve">Jérôme Coville</w:t>
              </w:r>
            </w:hyperlink>
            <w:r>
              <w:rPr/>
              <w:t xml:space="preserve">et al.</w:t>
            </w:r>
          </w:p>
          <w:p>
            <w:pPr/>
            <w:r>
              <w:rPr/>
              <w:t xml:space="preserve">2023</w:t>
            </w:r>
          </w:p>
          <w:p>
            <w:pPr/>
            <w:r>
              <w:rPr/>
              <w:t xml:space="preserve">Autre publication scientifique</w:t>
            </w:r>
          </w:p>
          <w:p>
            <w:pPr/>
            <w:hyperlink r:id="rId82" w:history="1">
              <w:r>
                <w:rPr>
                  <w:color w:val="#410a8c"/>
                  <w:u w:val="single"/>
                </w:rPr>
                <w:t xml:space="preserve">hal-04101039v1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Mieux valoriser les réseaux d'épidémiosurveillance lors de l'élaboration du Bulletin de Santé du Végétal</w:t>
              </w:r>
            </w:hyperlink>
          </w:p>
          <w:p>
            <w:pPr/>
            <w:hyperlink r:id="rId22" w:history="1">
              <w:r>
                <w:rPr>
                  <w:color w:val="#410a8c"/>
                  <w:u w:val="single"/>
                </w:rPr>
                <w:t xml:space="preserve">Lucie Michel</w:t>
              </w:r>
            </w:hyperlink>
          </w:p>
          <w:p>
            <w:pPr/>
            <w:r>
              <w:rPr/>
              <w:t xml:space="preserve">Agronomie. Institut des Sciences et Industries du Vivant et de l’Environnement (AgroParisTech), 2016. Français. </w:t>
            </w:r>
            <w:hyperlink r:id="rId89" w:history="1">
              <w:r>
                <w:rPr>
                  <w:color w:val="#410a8c"/>
                  <w:u w:val="single"/>
                </w:rPr>
                <w:t xml:space="preserve">⟨NNT : 2016AGPT0026⟩</w:t>
              </w:r>
            </w:hyperlink>
          </w:p>
          <w:p>
            <w:pPr/>
            <w:r>
              <w:rPr/>
              <w:t xml:space="preserve">Thèse</w:t>
            </w:r>
          </w:p>
          <w:p>
            <w:pPr/>
            <w:hyperlink r:id="rId88" w:history="1">
              <w:r>
                <w:rPr>
                  <w:color w:val="#410a8c"/>
                  <w:u w:val="single"/>
                </w:rPr>
                <w:t xml:space="preserve">tel-01374036v1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2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e-michel" TargetMode="External"/><Relationship Id="rId9" Type="http://schemas.openxmlformats.org/officeDocument/2006/relationships/hyperlink" Target="https://orcid.org/0009-0006-5272-1733" TargetMode="External"/><Relationship Id="rId10" Type="http://schemas.openxmlformats.org/officeDocument/2006/relationships/hyperlink" Target="https://hal.inrae.fr/hal-05026867v1" TargetMode="External"/><Relationship Id="rId11" Type="http://schemas.openxmlformats.org/officeDocument/2006/relationships/hyperlink" Target="https://hal.science/search/index/?q=*&amp;authFullName_s=Giulia Molinatto" TargetMode="External"/><Relationship Id="rId12" Type="http://schemas.openxmlformats.org/officeDocument/2006/relationships/hyperlink" Target="https://hal.science/search/index/?q=*&amp;authFullName_s=Fanny Mondet" TargetMode="External"/><Relationship Id="rId13" Type="http://schemas.openxmlformats.org/officeDocument/2006/relationships/hyperlink" Target="https://hal.science/search/index/?q=*&amp;authFullName_s=Cristina Marzachi" TargetMode="External"/><Relationship Id="rId14" Type="http://schemas.openxmlformats.org/officeDocument/2006/relationships/hyperlink" Target="https://hal.science/search/index/?q=*&amp;authFullName_s=Cedric Alaux" TargetMode="External"/><Relationship Id="rId15" Type="http://schemas.openxmlformats.org/officeDocument/2006/relationships/hyperlink" Target="https://hal.science/search/index/?q=*&amp;authFullName_s=Eleonora Bassi" TargetMode="External"/><Relationship Id="rId16" Type="http://schemas.openxmlformats.org/officeDocument/2006/relationships/hyperlink" Target="https://dx.doi.org/10.1007/s13592-025-01147-2" TargetMode="External"/><Relationship Id="rId17" Type="http://schemas.openxmlformats.org/officeDocument/2006/relationships/hyperlink" Target="https://hal.inrae.fr/hal-05219688v1" TargetMode="External"/><Relationship Id="rId18" Type="http://schemas.openxmlformats.org/officeDocument/2006/relationships/hyperlink" Target="https://hal.science/search/index/?q=*&amp;authFullName_s=Lucas Etienne" TargetMode="External"/><Relationship Id="rId19" Type="http://schemas.openxmlformats.org/officeDocument/2006/relationships/hyperlink" Target="https://hal.science/search/index/?q=*&amp;authFullName_s=Davide Martinetti" TargetMode="External"/><Relationship Id="rId20" Type="http://schemas.openxmlformats.org/officeDocument/2006/relationships/hyperlink" Target="https://hal.science/search/index/?q=*&amp;authFullName_s=Elise Frank" TargetMode="External"/><Relationship Id="rId21" Type="http://schemas.openxmlformats.org/officeDocument/2006/relationships/hyperlink" Target="https://hal.science/search/index/?q=*&amp;authFullName_s=Val&#233;rie Bonnardot" TargetMode="External"/><Relationship Id="rId22" Type="http://schemas.openxmlformats.org/officeDocument/2006/relationships/hyperlink" Target="https://hal.science/search/index/?q=*&amp;authFullName_s=Lucie Michel" TargetMode="External"/><Relationship Id="rId23" Type="http://schemas.openxmlformats.org/officeDocument/2006/relationships/hyperlink" Target="https://dx.doi.org/10.1094/PDIS-01-25-0228-RE" TargetMode="External"/><Relationship Id="rId24" Type="http://schemas.openxmlformats.org/officeDocument/2006/relationships/hyperlink" Target="https://hal.inrae.fr/hal-04768645v1" TargetMode="External"/><Relationship Id="rId25" Type="http://schemas.openxmlformats.org/officeDocument/2006/relationships/hyperlink" Target="https://hal.science/search/index/?q=*&amp;authFullName_s=Fr&#233;d&#233;ric Fabre" TargetMode="External"/><Relationship Id="rId26" Type="http://schemas.openxmlformats.org/officeDocument/2006/relationships/hyperlink" Target="https://dx.doi.org/10.1111/ppa.13975" TargetMode="External"/><Relationship Id="rId27" Type="http://schemas.openxmlformats.org/officeDocument/2006/relationships/hyperlink" Target="https://hal.inrae.fr/hal-04672656v1" TargetMode="External"/><Relationship Id="rId28" Type="http://schemas.openxmlformats.org/officeDocument/2006/relationships/hyperlink" Target="https://hal.science/search/index/?q=*&amp;authFullName_s=S. Soubeyrand" TargetMode="External"/><Relationship Id="rId29" Type="http://schemas.openxmlformats.org/officeDocument/2006/relationships/hyperlink" Target="https://hal.science/search/index/?q=*&amp;authFullName_s=Arnaud Estoup" TargetMode="External"/><Relationship Id="rId30" Type="http://schemas.openxmlformats.org/officeDocument/2006/relationships/hyperlink" Target="https://hal.science/search/index/?q=*&amp;authFullName_s=Astrid Cruaud" TargetMode="External"/><Relationship Id="rId31" Type="http://schemas.openxmlformats.org/officeDocument/2006/relationships/hyperlink" Target="https://hal.science/search/index/?q=*&amp;authFullName_s=Sylvie Malembic-Maher" TargetMode="External"/><Relationship Id="rId32" Type="http://schemas.openxmlformats.org/officeDocument/2006/relationships/hyperlink" Target="https://hal.science/search/index/?q=*&amp;authFullName_s=Christine Meynard" TargetMode="External"/><Relationship Id="rId33" Type="http://schemas.openxmlformats.org/officeDocument/2006/relationships/hyperlink" Target="https://dx.doi.org/10.1186/s43170-024-00273-8" TargetMode="External"/><Relationship Id="rId34" Type="http://schemas.openxmlformats.org/officeDocument/2006/relationships/hyperlink" Target="https://hal.inrae.fr/hal-04308308v1" TargetMode="External"/><Relationship Id="rId35" Type="http://schemas.openxmlformats.org/officeDocument/2006/relationships/hyperlink" Target="https://hal.science/search/index/?q=*&amp;authFullName_s=Herv&#233; Richard" TargetMode="External"/><Relationship Id="rId36" Type="http://schemas.openxmlformats.org/officeDocument/2006/relationships/hyperlink" Target="https://hal.science/search/index/?q=*&amp;authFullName_s=D. Lercier" TargetMode="External"/><Relationship Id="rId37" Type="http://schemas.openxmlformats.org/officeDocument/2006/relationships/hyperlink" Target="https://hal.science/search/index/?q=*&amp;authFullName_s=Y. Fouillat" TargetMode="External"/><Relationship Id="rId38" Type="http://schemas.openxmlformats.org/officeDocument/2006/relationships/hyperlink" Target="https://hal.science/search/index/?q=*&amp;authFullName_s=B. Hadi" TargetMode="External"/><Relationship Id="rId39" Type="http://schemas.openxmlformats.org/officeDocument/2006/relationships/hyperlink" Target="https://dx.doi.org/10.1029/2023GH000885" TargetMode="External"/><Relationship Id="rId40" Type="http://schemas.openxmlformats.org/officeDocument/2006/relationships/hyperlink" Target="https://hal.inrae.fr/hal-03290862v1" TargetMode="External"/><Relationship Id="rId41" Type="http://schemas.openxmlformats.org/officeDocument/2006/relationships/hyperlink" Target="https://hal.science/search/index/?q=*&amp;authFullName_s=H&#233;l&#232;ne Dechatre" TargetMode="External"/><Relationship Id="rId42" Type="http://schemas.openxmlformats.org/officeDocument/2006/relationships/hyperlink" Target="https://hal.science/search/index/?q=*&amp;authFullName_s=Samuel Soubeyrand" TargetMode="External"/><Relationship Id="rId43" Type="http://schemas.openxmlformats.org/officeDocument/2006/relationships/hyperlink" Target="https://hal.science/search/index/?q=*&amp;authFullName_s=Alban Maisonnasse" TargetMode="External"/><Relationship Id="rId44" Type="http://schemas.openxmlformats.org/officeDocument/2006/relationships/hyperlink" Target="https://hal.science/search/index/?q=*&amp;authFullName_s=Pierre Moreau" TargetMode="External"/><Relationship Id="rId45" Type="http://schemas.openxmlformats.org/officeDocument/2006/relationships/hyperlink" Target="https://dx.doi.org/10.3390/pathogens10060678" TargetMode="External"/><Relationship Id="rId46" Type="http://schemas.openxmlformats.org/officeDocument/2006/relationships/hyperlink" Target="https://hal.science/hal-01530793v1" TargetMode="External"/><Relationship Id="rId47" Type="http://schemas.openxmlformats.org/officeDocument/2006/relationships/hyperlink" Target="https://hal.science/search/index/?q=*&amp;authFullName_s=Fran&#231;ois Brun" TargetMode="External"/><Relationship Id="rId48" Type="http://schemas.openxmlformats.org/officeDocument/2006/relationships/hyperlink" Target="https://hal.science/search/index/?q=*&amp;authFullName_s=David Makowski" TargetMode="External"/><Relationship Id="rId49" Type="http://schemas.openxmlformats.org/officeDocument/2006/relationships/hyperlink" Target="https://dx.doi.org/10.1016/j.cropro.2016.12.013" TargetMode="External"/><Relationship Id="rId50" Type="http://schemas.openxmlformats.org/officeDocument/2006/relationships/hyperlink" Target="https://hal.science/hal-01448412v1" TargetMode="External"/><Relationship Id="rId51" Type="http://schemas.openxmlformats.org/officeDocument/2006/relationships/hyperlink" Target="https://hal.science/search/index/?q=*&amp;authFullName_s=Fran&#231;ois Piraux" TargetMode="External"/><Relationship Id="rId52" Type="http://schemas.openxmlformats.org/officeDocument/2006/relationships/hyperlink" Target="https://dx.doi.org/10.1007/s10658-016-0887-9" TargetMode="External"/><Relationship Id="rId53" Type="http://schemas.openxmlformats.org/officeDocument/2006/relationships/hyperlink" Target="https://hal.science/hal-01173278v1" TargetMode="External"/><Relationship Id="rId54" Type="http://schemas.openxmlformats.org/officeDocument/2006/relationships/hyperlink" Target="https://dx.doi.org/10.1371/journal.pone.0078615" TargetMode="External"/><Relationship Id="rId55" Type="http://schemas.openxmlformats.org/officeDocument/2006/relationships/hyperlink" Target="https://anses.hal.science/anses-05523580v1" TargetMode="External"/><Relationship Id="rId56" Type="http://schemas.openxmlformats.org/officeDocument/2006/relationships/hyperlink" Target="https://hal.science/search/index/?q=*&amp;authFullName_s=C&#233;line Dupuy" TargetMode="External"/><Relationship Id="rId57" Type="http://schemas.openxmlformats.org/officeDocument/2006/relationships/hyperlink" Target="https://hal.inrae.fr/hal-05268496v1" TargetMode="External"/><Relationship Id="rId58" Type="http://schemas.openxmlformats.org/officeDocument/2006/relationships/hyperlink" Target="https://hal.science/search/index/?q=*&amp;authFullName_s=Chlo&#233; Delmas" TargetMode="External"/><Relationship Id="rId59" Type="http://schemas.openxmlformats.org/officeDocument/2006/relationships/hyperlink" Target="https://hal.science/search/index/?q=*&amp;authFullName_s=Etienne Lucas" TargetMode="External"/><Relationship Id="rId60" Type="http://schemas.openxmlformats.org/officeDocument/2006/relationships/hyperlink" Target="https://hal.science/search/index/?q=*&amp;authFullName_s=Thibaut Fr&#233;javille" TargetMode="External"/><Relationship Id="rId61" Type="http://schemas.openxmlformats.org/officeDocument/2006/relationships/hyperlink" Target="https://cnrs.hal.science/hal-04927727v1" TargetMode="External"/><Relationship Id="rId62" Type="http://schemas.openxmlformats.org/officeDocument/2006/relationships/hyperlink" Target="https://hal.inrae.fr/hal-04927947v1" TargetMode="External"/><Relationship Id="rId63" Type="http://schemas.openxmlformats.org/officeDocument/2006/relationships/hyperlink" Target="https://hal.science/search/index/?q=*&amp;authFullName_s=Lucia Gu&#233;rin-Dubrana" TargetMode="External"/><Relationship Id="rId64" Type="http://schemas.openxmlformats.org/officeDocument/2006/relationships/hyperlink" Target="https://hal.inrae.fr/hal-04427145v1" TargetMode="External"/><Relationship Id="rId65" Type="http://schemas.openxmlformats.org/officeDocument/2006/relationships/hyperlink" Target="https://hal.science/search/index/?q=*&amp;authFullName_s=Hola Kwame-Adrakey" TargetMode="External"/><Relationship Id="rId66" Type="http://schemas.openxmlformats.org/officeDocument/2006/relationships/hyperlink" Target="https://hal.science/search/index/?q=*&amp;authFullName_s=Luke Riley" TargetMode="External"/><Relationship Id="rId67" Type="http://schemas.openxmlformats.org/officeDocument/2006/relationships/hyperlink" Target="https://hal.science/search/index/?q=*&amp;authFullName_s=Adrien Rusch" TargetMode="External"/><Relationship Id="rId68" Type="http://schemas.openxmlformats.org/officeDocument/2006/relationships/hyperlink" Target="https://hal.science/hal-01604489v1" TargetMode="External"/><Relationship Id="rId69" Type="http://schemas.openxmlformats.org/officeDocument/2006/relationships/hyperlink" Target="https://hal.science/search/index/?q=*&amp;authFullName_s=Emily Walker" TargetMode="External"/><Relationship Id="rId70" Type="http://schemas.openxmlformats.org/officeDocument/2006/relationships/hyperlink" Target="https://hal.science/search/index/?q=*&amp;authFullName_s=Julien Papaix" TargetMode="External"/><Relationship Id="rId71" Type="http://schemas.openxmlformats.org/officeDocument/2006/relationships/hyperlink" Target="https://anses.hal.science/anses-04517276v1" TargetMode="External"/><Relationship Id="rId72" Type="http://schemas.openxmlformats.org/officeDocument/2006/relationships/hyperlink" Target="https://hal.science/search/index/?q=*&amp;authFullName_s=Pauline Farigoule" TargetMode="External"/><Relationship Id="rId73" Type="http://schemas.openxmlformats.org/officeDocument/2006/relationships/hyperlink" Target="https://hal.science/search/index/?q=*&amp;authFullName_s=Audrey Foncelle" TargetMode="External"/><Relationship Id="rId74" Type="http://schemas.openxmlformats.org/officeDocument/2006/relationships/hyperlink" Target="https://hal.science/search/index/?q=*&amp;authFullName_s=Anne Quill&#233;v&#233;r&#233; Hamard" TargetMode="External"/><Relationship Id="rId75" Type="http://schemas.openxmlformats.org/officeDocument/2006/relationships/hyperlink" Target="https://anses.hal.science/anses-04532464v1" TargetMode="External"/><Relationship Id="rId76" Type="http://schemas.openxmlformats.org/officeDocument/2006/relationships/hyperlink" Target="https://hal.science/search/index/?q=*&amp;authFullName_s=H&#233;l&#232;ne Amar" TargetMode="External"/><Relationship Id="rId77" Type="http://schemas.openxmlformats.org/officeDocument/2006/relationships/hyperlink" Target="https://hal.science/search/index/?q=*&amp;authFullName_s=H&#233;l&#232;ne Bernard" TargetMode="External"/><Relationship Id="rId78" Type="http://schemas.openxmlformats.org/officeDocument/2006/relationships/hyperlink" Target="https://hal.science/search/index/?q=*&amp;authFullName_s=Gaud Dervilly" TargetMode="External"/><Relationship Id="rId79" Type="http://schemas.openxmlformats.org/officeDocument/2006/relationships/hyperlink" Target="https://hal.science/search/index/?q=*&amp;authFullName_s=Renaud Lailler" TargetMode="External"/><Relationship Id="rId80" Type="http://schemas.openxmlformats.org/officeDocument/2006/relationships/hyperlink" Target="https://hal.science/search/index/?q=*&amp;authFullName_s=Yves Lambert" TargetMode="External"/><Relationship Id="rId81" Type="http://schemas.openxmlformats.org/officeDocument/2006/relationships/hyperlink" Target="https://hal.inrae.fr/hal-04428098v1" TargetMode="External"/><Relationship Id="rId82" Type="http://schemas.openxmlformats.org/officeDocument/2006/relationships/hyperlink" Target="https://hal.inrae.fr/hal-04101039v1" TargetMode="External"/><Relationship Id="rId83" Type="http://schemas.openxmlformats.org/officeDocument/2006/relationships/hyperlink" Target="https://hal.science/search/index/?q=*&amp;authFullName_s=Lionel Roques" TargetMode="External"/><Relationship Id="rId84" Type="http://schemas.openxmlformats.org/officeDocument/2006/relationships/hyperlink" Target="https://hal.science/search/index/?q=*&amp;authFullName_s=Denis Allard" TargetMode="External"/><Relationship Id="rId85" Type="http://schemas.openxmlformats.org/officeDocument/2006/relationships/hyperlink" Target="https://hal.science/search/index/?q=*&amp;authFullName_s=Lionel Benoit" TargetMode="External"/><Relationship Id="rId86" Type="http://schemas.openxmlformats.org/officeDocument/2006/relationships/hyperlink" Target="https://hal.science/search/index/?q=*&amp;authFullName_s=Olivier Bonnefon" TargetMode="External"/><Relationship Id="rId87" Type="http://schemas.openxmlformats.org/officeDocument/2006/relationships/hyperlink" Target="https://hal.science/search/index/?q=*&amp;authFullName_s=J&#233;r&#244;me Coville" TargetMode="External"/><Relationship Id="rId88" Type="http://schemas.openxmlformats.org/officeDocument/2006/relationships/hyperlink" Target="https://theses.hal.science/tel-01374036v1" TargetMode="External"/><Relationship Id="rId89" Type="http://schemas.openxmlformats.org/officeDocument/2006/relationships/hyperlink" Target="https://www.theses.fr/2016AGPT0026"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Michel</dc:title>
  <dc:description>CV</dc:description>
  <dc:subject/>
  <cp:keywords/>
  <cp:category/>
  <cp:lastModifiedBy/>
  <dcterms:created xsi:type="dcterms:W3CDTF">2026-03-22T13:28:06+01:00</dcterms:created>
  <dcterms:modified xsi:type="dcterms:W3CDTF">2026-03-22T13:28:06+01:00</dcterms:modified>
</cp:coreProperties>
</file>

<file path=docProps/custom.xml><?xml version="1.0" encoding="utf-8"?>
<Properties xmlns="http://schemas.openxmlformats.org/officeDocument/2006/custom-properties" xmlns:vt="http://schemas.openxmlformats.org/officeDocument/2006/docPropsVTypes"/>
</file>