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Paiola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Pertinence et limites d’un cessez-le-feu dans un contexte de guerre hybride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hybride. Entre perte de repères et adaptation</w:t>
            </w:r>
            <w:r>
              <w:rPr/>
              <w:t xml:space="preserve">, PUR, 2025, 978-2-7535-9915-4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la sécurité collective et conflits d’intérêts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d’intérêts en droit international</w:t>
            </w:r>
            <w:r>
              <w:rPr/>
              <w:t xml:space="preserve">, Pedone, 2025, Questions choisies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œuvre du règlement sanitaire international (2005) dans l’ordre juridique interne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Santé, Éthique. Mélanges en l’honneur de Marie-Laure Moquet-Anger</w:t>
            </w:r>
            <w:r>
              <w:rPr/>
              <w:t xml:space="preserve">, LGDJ,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jurisprudence de la Cour africaine des droits de l’Homme et des peuples relative aux droits des peuples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Cour africaine des droits de l’Homme et des peuples : bilan et avenir. Actes du colloque de Rennes (24-25 juin 2021)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La réforme du régime d’asile européen commun : quelles perspectives pour la protection des exilés de guerre 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droit international. Actes du colloque de Paris Saclay (UVSQ) de la Société française pour le droit international</w:t>
            </w:r>
            <w:r>
              <w:rPr/>
              <w:t xml:space="preserve">, Pedone,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revirement de jurisprudence devant les juridictions administratives internationales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revirement de jurisprudence en droit international. Actes du colloque de Rennes (27-28 juin 2019)</w:t>
            </w:r>
            <w:r>
              <w:rPr/>
              <w:t xml:space="preserve">, Pedone,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L’ONU et la lutte contre la pandémie de Covid-19 dans les situations de conflits armés : une illustration de la prise en compte de la dimension sécuritaire de la crise sanitaire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19. Approches de droit public et de science politique</w:t>
            </w:r>
            <w:r>
              <w:rPr/>
              <w:t xml:space="preserve">, Berger-Levrault, pp. 57-70,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L’accès des personnes privées au Tribunal international du droit de la 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 ans du Tribunal international du droit de la mer. Actes du Colloque de Rennes (2-3 juin 2016)</w:t>
            </w:r>
            <w:r>
              <w:rPr/>
              <w:t xml:space="preserve">, Pedone,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hal-05626487v1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Activités de l’Organisation maritime internationale : la taxation du transport maritime international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2025, 69, pp. 425-437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instruments de rétablissement de la paix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2023, Le retour de la guerre,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affaires nées de la “crise du golfe” opposant le Qatar aux États voisins : approche croisée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2022, 67, pp. 243-261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(2020)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2021, 20 (3), pp.577-623.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⟨10.1163/15718034-12341459⟩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résolution 2467 (2019) du Conseil de sécurité de l’Organisation des Nations Unies du 23 avril 2019 intitulée “Les femmes et la paix et la sécurité – violences sexuelles en période de conflit armé”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65, pp. 304-319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2020, 18 (3), pp.437-477.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⟨10.1163/15718034-12341412⟩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2016, 15 (3),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14, pp.476-497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Developments at the International Criminal Court (2013)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Lemey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Paiola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 and Practice of International Courts and Tribunals</w:t>
            </w:r>
            <w:r>
              <w:rPr/>
              <w:t xml:space="preserve">, 2015, 14, pp.171-228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hal-01597933v1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458v1" TargetMode="External"/><Relationship Id="rId8" Type="http://schemas.openxmlformats.org/officeDocument/2006/relationships/hyperlink" Target="https://hal.science/search/index/?q=*&amp;authFullName_s=Lucie Paiola" TargetMode="External"/><Relationship Id="rId9" Type="http://schemas.openxmlformats.org/officeDocument/2006/relationships/hyperlink" Target="https://hal.science/hal-05626453v1" TargetMode="External"/><Relationship Id="rId10" Type="http://schemas.openxmlformats.org/officeDocument/2006/relationships/hyperlink" Target="https://hal.science/hal-05626460v1" TargetMode="External"/><Relationship Id="rId11" Type="http://schemas.openxmlformats.org/officeDocument/2006/relationships/hyperlink" Target="https://hal.science/hal-05626468v1" TargetMode="External"/><Relationship Id="rId12" Type="http://schemas.openxmlformats.org/officeDocument/2006/relationships/hyperlink" Target="https://hal.science/hal-05626475v1" TargetMode="External"/><Relationship Id="rId13" Type="http://schemas.openxmlformats.org/officeDocument/2006/relationships/hyperlink" Target="https://hal.science/hal-05626484v1" TargetMode="External"/><Relationship Id="rId14" Type="http://schemas.openxmlformats.org/officeDocument/2006/relationships/hyperlink" Target="https://hal.science/hal-05626478v1" TargetMode="External"/><Relationship Id="rId15" Type="http://schemas.openxmlformats.org/officeDocument/2006/relationships/hyperlink" Target="https://hal.science/hal-05626487v1" TargetMode="External"/><Relationship Id="rId16" Type="http://schemas.openxmlformats.org/officeDocument/2006/relationships/hyperlink" Target="https://hal.science/hal-05626498v1" TargetMode="External"/><Relationship Id="rId17" Type="http://schemas.openxmlformats.org/officeDocument/2006/relationships/hyperlink" Target="https://hal.science/hal-05626512v1" TargetMode="External"/><Relationship Id="rId18" Type="http://schemas.openxmlformats.org/officeDocument/2006/relationships/hyperlink" Target="https://hal.science/hal-05626516v1" TargetMode="External"/><Relationship Id="rId19" Type="http://schemas.openxmlformats.org/officeDocument/2006/relationships/hyperlink" Target="https://hal.science/hal-03597098v1" TargetMode="External"/><Relationship Id="rId20" Type="http://schemas.openxmlformats.org/officeDocument/2006/relationships/hyperlink" Target="https://hal.science/search/index/?q=*&amp;authFullName_s=Guillaume Le Floch" TargetMode="External"/><Relationship Id="rId21" Type="http://schemas.openxmlformats.org/officeDocument/2006/relationships/hyperlink" Target="https://hal.science/search/index/?q=*&amp;authFullName_s=Marie Lemey" TargetMode="External"/><Relationship Id="rId22" Type="http://schemas.openxmlformats.org/officeDocument/2006/relationships/hyperlink" Target="https://dx.doi.org/10.1163/15718034-12341459" TargetMode="External"/><Relationship Id="rId23" Type="http://schemas.openxmlformats.org/officeDocument/2006/relationships/hyperlink" Target="https://hal.science/hal-05626520v1" TargetMode="External"/><Relationship Id="rId24" Type="http://schemas.openxmlformats.org/officeDocument/2006/relationships/hyperlink" Target="https://hal.science/hal-03107232v1" TargetMode="External"/><Relationship Id="rId25" Type="http://schemas.openxmlformats.org/officeDocument/2006/relationships/hyperlink" Target="https://dx.doi.org/10.1163/15718034-12341412" TargetMode="External"/><Relationship Id="rId26" Type="http://schemas.openxmlformats.org/officeDocument/2006/relationships/hyperlink" Target="https://univ-rennes.hal.science/hal-01597524v1" TargetMode="External"/><Relationship Id="rId27" Type="http://schemas.openxmlformats.org/officeDocument/2006/relationships/hyperlink" Target="https://univ-rennes.hal.science/hal-01597934v1" TargetMode="External"/><Relationship Id="rId28" Type="http://schemas.openxmlformats.org/officeDocument/2006/relationships/hyperlink" Target="https://univ-rennes.hal.science/hal-01597525v1" TargetMode="External"/><Relationship Id="rId29" Type="http://schemas.openxmlformats.org/officeDocument/2006/relationships/hyperlink" Target="https://univ-rennes.hal.science/hal-0159793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Paiola</dc:title>
  <dc:description>CV</dc:description>
  <dc:subject/>
  <cp:keywords/>
  <cp:category/>
  <cp:lastModifiedBy/>
  <dcterms:created xsi:type="dcterms:W3CDTF">2026-05-20T07:17:42+02:00</dcterms:created>
  <dcterms:modified xsi:type="dcterms:W3CDTF">2026-05-20T07:17:42+02:00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