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PORTRON </w:t>
      </w:r>
      <w:r>
        <w:rPr>
          <w:color w:val="641e6e"/>
        </w:rPr>
        <w:t xml:space="preserve">Docteur en droit privé et sciences criminelles de l'Université de PoitiersMaître de conférences à la faculté de droit et d'administration publique de Valenciennes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 privé et sciences criminelles de l'Université de PoitiersMaître de conférences à la faculté de droit et d'administration publique de Valenciennes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unique contrat de vente embrassant la rénovation et la construction d’immeuble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Portron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réversibilité des bâtiments existants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Portron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2026,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réservés et marchés privés de travaux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Portron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2025, 1,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de Florence Nightingale &amp;lt;i&amp;gt;Des soins à donner aux malades, ce qu’il faut faire, ce qu’il faut éviter&amp;lt;/i&amp;gt;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Portron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Citoys : Études et recherches sanitaires et médico-sociales</w:t>
            </w:r>
            <w:r>
              <w:rPr/>
              <w:t xml:space="preserve">, 2025, Droit médical et littérature,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historiques et réemploi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Portron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2025, 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 Quinn femme médecin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Portron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Citoys : Études et recherches sanitaires et médico-sociales</w:t>
            </w:r>
            <w:r>
              <w:rPr/>
              <w:t xml:space="preserve">, A paraître, Droit médical et cinéma,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de loi soignant du corps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Portron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Portron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Citoys : Études et recherches sanitaires et médico-sociales</w:t>
            </w:r>
            <w:r>
              <w:rPr/>
              <w:t xml:space="preserve">, A paraître, Droit médical et cinéma,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111, c du Code général des impôts est-il applicable aux sociétés de personnes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Portron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2024, n° 4 (Étude 168)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approche globale de la maîtrise d’ouvrage consacrée par l’introduction des troubles anormaux du voisinage dans le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Portron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- Urbanisme : l'actualité juridique et fiscale de l'immobilier</w:t>
            </w:r>
            <w:r>
              <w:rPr/>
              <w:t xml:space="preserve">, 2024, n° 10 (étude 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modification unilatérale du maître de l’ouvrage dans les marchés privés de travaux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Portron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contractuelle des marchés publics et des contrats de construction : regards croisés et enjeux actuels</w:t>
            </w:r>
            <w:r>
              <w:rPr/>
              <w:t xml:space="preserve">, Groupe de recherche sur les enjeux contemporains en droit des obligations (GRECDO), Nov 2025,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hal-05599456v1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l'applicabilité des garanties constructeurs aux micromaisons (Tiny-Houses)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Portron</w:t>
              </w:r>
            </w:hyperlink>
          </w:p>
          <w:p>
            <w:pPr/>
            <w:r>
              <w:rPr/>
              <w:t xml:space="preserve">LGDJ; Presses universitaires juridiques de Poitiers. </w:t>
            </w:r>
            <w:r>
              <w:rPr>
                <w:i w:val="1"/>
                <w:iCs w:val="1"/>
              </w:rPr>
              <w:t xml:space="preserve">Le garanzie/Les garanties, 4e édition du séminaire franco-italien Roma tre-Poitiers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maîtrise d’ouvrage dans les contrats de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Portron</w:t>
              </w:r>
            </w:hyperlink>
          </w:p>
          <w:p>
            <w:pPr/>
            <w:r>
              <w:rPr/>
              <w:t xml:space="preserve">Droit. Université de poitiers,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tel-04677740v1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397v1" TargetMode="External"/><Relationship Id="rId8" Type="http://schemas.openxmlformats.org/officeDocument/2006/relationships/hyperlink" Target="https://hal.science/search/index/?q=*&amp;authFullName_s=Lucie Portron" TargetMode="External"/><Relationship Id="rId9" Type="http://schemas.openxmlformats.org/officeDocument/2006/relationships/hyperlink" Target="https://hal.science/hal-05599394v1" TargetMode="External"/><Relationship Id="rId10" Type="http://schemas.openxmlformats.org/officeDocument/2006/relationships/hyperlink" Target="https://hal.science/hal-05012196v1" TargetMode="External"/><Relationship Id="rId11" Type="http://schemas.openxmlformats.org/officeDocument/2006/relationships/hyperlink" Target="https://hal.science/hal-04677840v1" TargetMode="External"/><Relationship Id="rId12" Type="http://schemas.openxmlformats.org/officeDocument/2006/relationships/hyperlink" Target="https://hal.science/hal-05012200v1" TargetMode="External"/><Relationship Id="rId13" Type="http://schemas.openxmlformats.org/officeDocument/2006/relationships/hyperlink" Target="https://hal.science/hal-05012204v1" TargetMode="External"/><Relationship Id="rId14" Type="http://schemas.openxmlformats.org/officeDocument/2006/relationships/hyperlink" Target="https://hal.science/hal-04648300v1" TargetMode="External"/><Relationship Id="rId15" Type="http://schemas.openxmlformats.org/officeDocument/2006/relationships/hyperlink" Target="https://hal.science/search/index/?q=*&amp;authFullName_s=Alexandre Portron" TargetMode="External"/><Relationship Id="rId16" Type="http://schemas.openxmlformats.org/officeDocument/2006/relationships/hyperlink" Target="https://hal.science/hal-04677807v1" TargetMode="External"/><Relationship Id="rId17" Type="http://schemas.openxmlformats.org/officeDocument/2006/relationships/hyperlink" Target="https://hal.science/hal-04677858v1" TargetMode="External"/><Relationship Id="rId18" Type="http://schemas.openxmlformats.org/officeDocument/2006/relationships/hyperlink" Target="https://hal.science/hal-05599456v1" TargetMode="External"/><Relationship Id="rId19" Type="http://schemas.openxmlformats.org/officeDocument/2006/relationships/hyperlink" Target="https://hal.science/hal-04677835v1" TargetMode="External"/><Relationship Id="rId20" Type="http://schemas.openxmlformats.org/officeDocument/2006/relationships/hyperlink" Target="https://hal.science/tel-04677740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PORTRON</dc:title>
  <dc:description>CV</dc:description>
  <dc:subject/>
  <cp:keywords/>
  <cp:category/>
  <cp:lastModifiedBy/>
  <dcterms:created xsi:type="dcterms:W3CDTF">2026-05-13T21:58:43+02:00</dcterms:created>
  <dcterms:modified xsi:type="dcterms:W3CDTF">2026-05-13T21:58:43+02:00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