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14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Lucie SALAMOR </w:t>
      </w:r>
      <w:r>
        <w:rPr>
          <w:color w:val="641e6e"/>
        </w:rPr>
        <w:t xml:space="preserve">ATER en histoire ancienne - Université de Lille Doctorante en histoire romaine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lucie-salamor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0009-0003-0936-0651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Thèse en cours en histoire du genre et en histoire des réseaux : </w:t>
      </w:r>
      <w:r>
        <w:rPr>
          <w:b w:val="1"/>
          <w:bCs w:val="1"/>
        </w:rPr>
        <w:t xml:space="preserve">&amp;quot;De Livie à Pulchérie : femmes de pouvoir et réseaux dans le monde romain (début du Ier siècle - milieu du Ve siècle)&amp;quot;</w:t>
      </w:r>
      <w:r>
        <w:rPr/>
        <w:t xml:space="preserve"> sous la direction de Stéphane Benoist (Université de LIlle) et co-encadrée par Claire Fauchon-Claudon (ENS de Lyon).**</w:t>
      </w:r>
    </w:p>
    <w:p>
      <w:pPr/>
      <w:r>
        <w:rPr>
          <w:b w:val="1"/>
          <w:bCs w:val="1"/>
        </w:rPr>
        <w:t xml:space="preserve">Perspectives principales de recherche</w:t>
      </w:r>
    </w:p>
    <w:p>
      <w:pPr/>
      <w:r>
        <w:rPr/>
        <w:t xml:space="preserve">Réseaux, genre, femmes, monde romain, époque impériale, maternités, réception des maternités antiques, christianisme, Antiquité tardive, sources littéraires</w:t>
      </w:r>
    </w:p>
    <w:p>
      <w:pPr>
        <w:numPr>
          <w:ilvl w:val="0"/>
          <w:numId w:val="2"/>
        </w:numPr>
      </w:pPr>
      <w:r>
        <w:rPr/>
        <w:t xml:space="preserve">Reconstituer les réseaux des femmes ayant vécu dans l’Empire romain entre la fin du ier siècle av. n. è. et le début du vesiècle de n. è.</w:t>
      </w:r>
    </w:p>
    <w:p>
      <w:pPr>
        <w:numPr>
          <w:ilvl w:val="0"/>
          <w:numId w:val="2"/>
        </w:numPr>
      </w:pPr>
      <w:r>
        <w:rPr/>
        <w:t xml:space="preserve">Étudier la morphologie et l’organisation des réseaux et leur évolution</w:t>
      </w:r>
    </w:p>
    <w:p>
      <w:pPr>
        <w:numPr>
          <w:ilvl w:val="0"/>
          <w:numId w:val="2"/>
        </w:numPr>
      </w:pPr>
      <w:r>
        <w:rPr/>
        <w:t xml:space="preserve">Analyser les réseaux dans le monde romain à l’époque impériale au prisme des questions de genre</w:t>
      </w:r>
    </w:p>
    <w:p>
      <w:pPr>
        <w:numPr>
          <w:ilvl w:val="0"/>
          <w:numId w:val="2"/>
        </w:numPr>
      </w:pPr>
      <w:r>
        <w:rPr/>
        <w:t xml:space="preserve">Étudier les représentations des femmes dans les sources littéraires (récits d’historiens et correspondances, sources hagiographiques)</w:t>
      </w:r>
    </w:p>
    <w:p>
      <w:pPr>
        <w:numPr>
          <w:ilvl w:val="0"/>
          <w:numId w:val="2"/>
        </w:numPr>
      </w:pPr>
      <w:r>
        <w:rPr/>
        <w:t xml:space="preserve">Étudier les représentations des mères et de la maternité dans le monde romain antique</w:t>
      </w:r>
    </w:p>
    <w:p>
      <w:pPr>
        <w:numPr>
          <w:ilvl w:val="0"/>
          <w:numId w:val="2"/>
        </w:numPr>
      </w:pPr>
      <w:r>
        <w:rPr/>
        <w:t xml:space="preserve">Étudier la réception des représentations des mères et de la maternité dans l’Antiquité romaine de l’Antiquité à l’époque contemporaine</w:t>
      </w:r>
    </w:p>
    <w:p>
      <w:pPr/>
      <w:r>
        <w:rPr>
          <w:b w:val="1"/>
          <w:bCs w:val="1"/>
        </w:rPr>
        <w:t xml:space="preserve">Responsable scientifique du projet de recherche (Structurant, MESHS, 2023-2025) : « Ama-</w:t>
      </w:r>
      <w:r>
        <w:rPr>
          <w:b w:val="1"/>
          <w:bCs w:val="1"/>
          <w:i w:val="1"/>
          <w:iCs w:val="1"/>
        </w:rPr>
        <w:t xml:space="preserve">Mater:</w:t>
      </w:r>
      <w:r>
        <w:rPr>
          <w:b w:val="1"/>
          <w:bCs w:val="1"/>
        </w:rPr>
        <w:t xml:space="preserve"> regards croisés sur les maternités antiques»</w:t>
      </w:r>
    </w:p>
    <w:p>
      <w:pPr/>
      <w:hyperlink r:id="rId10" w:history="1">
        <w:r>
          <w:rPr>
            <w:color w:val="#410a8c"/>
            <w:u w:val="single"/>
          </w:rPr>
          <w:t xml:space="preserve">https://www.meshs.fr/page/ama-mater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Aurélie Damet, Les Grecques. Destins de femmes en Grèce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Salamor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2025, Comptes rendus,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Bonnes ou mauvaises matrones ? L’ &amp;lt;i&amp;gt;ethos&amp;lt;/i&amp;gt; des matrones romaines à l’épreuve de la mobilisation de leurs réseaux (IIe - Ve siècle de n. è.)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Salamor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2024, n° 709 (1), pp.121-148.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⟨10.3917/rhis.241.0121⟩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l'histoire du genre dans l'Antiquité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Salamor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2024, 468, pp.62-64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hal-04927654v1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'Mais les intrigues d’une marâtre bouleversaient tout le palais' : Agrippine la &amp;lt;i&amp;gt;nouerca&amp;lt;/i&amp;gt; et la recomposition des réseaux de la famille de Claude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Salamor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marâtres 2. Familles, lieux et patrimoines</w:t>
            </w:r>
            <w:r>
              <w:rPr/>
              <w:t xml:space="preserve">, Anne Jusseaume; Laurence Leleu; Emmanuelle Santinelli, Nov 2024,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en réseau : agentivité des femmes chrétiennes dans l’Antiquité tardive (IVe - Ve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Salamor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Autorités féminines. Reconsidération du pouvoir des femmes durant l’Antiquité́ tardive et le haut Moyen Âge (IVe-VIIIe siècle)</w:t>
            </w:r>
            <w:r>
              <w:rPr/>
              <w:t xml:space="preserve">, Manon Raynal; Sita Steckel, Nov 2024, Francfort sur le Main,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représentations des figures maternelles antiques de l’Antiquité à nos jours : le projet Ama-&amp;lt;i&amp;gt;Mater&amp;lt;/i&amp;gt;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Salamor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la Société d'Histoire de la Naissance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des (belles)-mères en sumérien et en latin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Salamor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langues et cultures anciennes "Conuiuium"</w:t>
            </w:r>
            <w:r>
              <w:rPr/>
              <w:t xml:space="preserve">, Sophie Aubert-Baillot,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maternités dans l'Antiquité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Salamor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Wysocki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"Les monologues de l'utérus" en lien avec l'exposition "L'utérus, un organe d'homme ?"</w:t>
            </w:r>
            <w:r>
              <w:rPr/>
              <w:t xml:space="preserve">, Caroline Husquin,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mères comme les autres ? Portraits des mères d'empereurs chez Tacite et Suétone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Salamor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mères. Philosophie et littérature</w:t>
            </w:r>
            <w:r>
              <w:rPr/>
              <w:t xml:space="preserve">, Gabrielle Radica; Marie-Liesse Drouet,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hal-04543458v1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Livie, de Tacite (IIe s. de n. è.) à &amp;lt;i&amp;gt;Domina&amp;lt;/i&amp;gt; (2022) : représentations d’une mère romaine&amp;lt;/i&amp;gt;&amp;lt;/i&amp;gt;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Salamor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Ama-</w:t>
            </w:r>
            <w:r>
              <w:rPr>
                <w:i w:val="1"/>
                <w:iCs w:val="1"/>
              </w:rPr>
              <w:t xml:space="preserve">Mater</w:t>
            </w:r>
            <w:r>
              <w:rPr/>
              <w:t xml:space="preserve">, Caroline Husquin; Sonia Mzali; Lucie Salamor,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Women's networks in the Roman world: a historical renewal enabled by digital humanities”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Salamor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Connected Past</w:t>
            </w:r>
            <w:r>
              <w:rPr/>
              <w:t xml:space="preserve">, University of Helsinki, Sep 2023, Helsinki, University of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réseaux des Augustae au prisme des récits d'historiens (Ier - IIIe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Salamor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réseaux antiques et médiévaux</w:t>
            </w:r>
            <w:r>
              <w:rPr/>
              <w:t xml:space="preserve">, Dai Guo; Mélissa Mélo; Frédéric Oriel; Manon Raynal; Jean-Baptiste Refalo-Bistagne, May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hal-04145561v1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mères et mères en réseaux : la maternité comme agentivité dans la constitution d'un réseau dans le monde romain (Ier siècle - début du 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Salamor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Maternités antiques</w:t>
            </w:r>
            <w:r>
              <w:rPr/>
              <w:t xml:space="preserve">, Sonia Mzali; Lucie Salamor, Mar 2023,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de recherche Ama-&amp;lt;i&amp;gt;Mater&amp;lt;/i&amp;gt; et de la résidence artistique associée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Salamor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Husquin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présentation de résidence</w:t>
            </w:r>
            <w:r>
              <w:rPr/>
              <w:t xml:space="preserve">, Université de Lille,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Motherhood and their receptions: Ama-&amp;lt;i&amp;gt;Mater&amp;lt;/i&amp;gt;, a multidisciplinary research project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Sonia Mzali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Salamor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y Multidisciplinar sobre el Mundo Antiguo</w:t>
            </w:r>
            <w:r>
              <w:rPr/>
              <w:t xml:space="preserve">, Oct 2023, Colindres,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Bonnes ou mauvaises matrones ? L’&amp;lt;i&amp;gt;ethos&amp;lt;/i&amp;gt; des matrones à l’épreuve de la mobilisation de leurs réseaux (IIe -Ve siècle de n. è.)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Salamor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Conflits de l’</w:t>
            </w:r>
            <w:r>
              <w:rPr/>
              <w:t xml:space="preserve">ethos</w:t>
            </w:r>
            <w:r>
              <w:rPr>
                <w:i w:val="1"/>
                <w:iCs w:val="1"/>
              </w:rPr>
              <w:t xml:space="preserve"> : entre représentation sociale et pratique du pouvoir</w:t>
            </w:r>
            <w:r>
              <w:rPr/>
              <w:t xml:space="preserve">, Noémie Lemennais; Lucie Salamor, Mar 2022,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hal-04332717v1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réseau : un outil pour repenser les pratiques de sociabilités féminines dans le monde romain (Ier – Ve siècle)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Salamor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Originalité et inventivité</w:t>
            </w:r>
            <w:r>
              <w:rPr/>
              <w:t xml:space="preserve">, École doctorale SHS Lille Nord de France; Université de Lille, Dec 2022,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hal-04332713v1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Livie à Pulchérie : femmes de pouvoir et réseaux dans le monde romain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Salamor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des doctorant·e·s de l'UMR HALMA - 8164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hal-04929826v1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00D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17D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ie-salamor" TargetMode="External"/><Relationship Id="rId9" Type="http://schemas.openxmlformats.org/officeDocument/2006/relationships/hyperlink" Target="https://orcid.org/0009-0003-0936-0651" TargetMode="External"/><Relationship Id="rId10" Type="http://schemas.openxmlformats.org/officeDocument/2006/relationships/hyperlink" Target="https://www.meshs.fr/page/ama-mater" TargetMode="External"/><Relationship Id="rId11" Type="http://schemas.openxmlformats.org/officeDocument/2006/relationships/hyperlink" Target="https://hal.science/hal-04927650v1" TargetMode="External"/><Relationship Id="rId12" Type="http://schemas.openxmlformats.org/officeDocument/2006/relationships/hyperlink" Target="https://hal.science/search/index/?q=*&amp;authFullName_s=Lucie Salamor" TargetMode="External"/><Relationship Id="rId13" Type="http://schemas.openxmlformats.org/officeDocument/2006/relationships/hyperlink" Target="https://dx.doi.org/10.4000/13191" TargetMode="External"/><Relationship Id="rId14" Type="http://schemas.openxmlformats.org/officeDocument/2006/relationships/hyperlink" Target="https://hal.science/hal-04543530v1" TargetMode="External"/><Relationship Id="rId15" Type="http://schemas.openxmlformats.org/officeDocument/2006/relationships/hyperlink" Target="https://dx.doi.org/10.3917/rhis.241.0121" TargetMode="External"/><Relationship Id="rId16" Type="http://schemas.openxmlformats.org/officeDocument/2006/relationships/hyperlink" Target="https://hal.science/hal-04927654v1" TargetMode="External"/><Relationship Id="rId17" Type="http://schemas.openxmlformats.org/officeDocument/2006/relationships/hyperlink" Target="https://hal.science/hal-04927658v1" TargetMode="External"/><Relationship Id="rId18" Type="http://schemas.openxmlformats.org/officeDocument/2006/relationships/hyperlink" Target="https://hal.science/hal-04927663v1" TargetMode="External"/><Relationship Id="rId19" Type="http://schemas.openxmlformats.org/officeDocument/2006/relationships/hyperlink" Target="https://hal.science/hal-04500606v1" TargetMode="External"/><Relationship Id="rId20" Type="http://schemas.openxmlformats.org/officeDocument/2006/relationships/hyperlink" Target="https://hal.science/search/index/?q=*&amp;authFullName_s=Sonia Mzali" TargetMode="External"/><Relationship Id="rId21" Type="http://schemas.openxmlformats.org/officeDocument/2006/relationships/hyperlink" Target="https://hal.science/hal-04524392v1" TargetMode="External"/><Relationship Id="rId22" Type="http://schemas.openxmlformats.org/officeDocument/2006/relationships/hyperlink" Target="https://hal.science/hal-04511416v1" TargetMode="External"/><Relationship Id="rId23" Type="http://schemas.openxmlformats.org/officeDocument/2006/relationships/hyperlink" Target="https://hal.science/search/index/?q=*&amp;authFullName_s=Elodie Wysocki" TargetMode="External"/><Relationship Id="rId24" Type="http://schemas.openxmlformats.org/officeDocument/2006/relationships/hyperlink" Target="https://hal.science/hal-04543458v1" TargetMode="External"/><Relationship Id="rId25" Type="http://schemas.openxmlformats.org/officeDocument/2006/relationships/hyperlink" Target="https://hal.science/hal-04927683v1" TargetMode="External"/><Relationship Id="rId26" Type="http://schemas.openxmlformats.org/officeDocument/2006/relationships/hyperlink" Target="https://hal.science/hal-04304593v1" TargetMode="External"/><Relationship Id="rId27" Type="http://schemas.openxmlformats.org/officeDocument/2006/relationships/hyperlink" Target="https://hal.science/hal-04145561v1" TargetMode="External"/><Relationship Id="rId28" Type="http://schemas.openxmlformats.org/officeDocument/2006/relationships/hyperlink" Target="https://hal.science/hal-04145478v1" TargetMode="External"/><Relationship Id="rId29" Type="http://schemas.openxmlformats.org/officeDocument/2006/relationships/hyperlink" Target="https://hal.science/hal-04304536v1" TargetMode="External"/><Relationship Id="rId30" Type="http://schemas.openxmlformats.org/officeDocument/2006/relationships/hyperlink" Target="https://hal.science/search/index/?q=*&amp;authFullName_s=Caroline Husquin" TargetMode="External"/><Relationship Id="rId31" Type="http://schemas.openxmlformats.org/officeDocument/2006/relationships/hyperlink" Target="https://hal.science/hal-04251679v1" TargetMode="External"/><Relationship Id="rId32" Type="http://schemas.openxmlformats.org/officeDocument/2006/relationships/hyperlink" Target="https://hal.science/hal-04332717v1" TargetMode="External"/><Relationship Id="rId33" Type="http://schemas.openxmlformats.org/officeDocument/2006/relationships/hyperlink" Target="https://hal.science/hal-04332713v1" TargetMode="External"/><Relationship Id="rId34" Type="http://schemas.openxmlformats.org/officeDocument/2006/relationships/hyperlink" Target="https://hal.science/hal-04929826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SALAMOR</dc:title>
  <dc:description>CV</dc:description>
  <dc:subject/>
  <cp:keywords/>
  <cp:category/>
  <cp:lastModifiedBy/>
  <dcterms:created xsi:type="dcterms:W3CDTF">2026-05-16T10:40:47+02:00</dcterms:created>
  <dcterms:modified xsi:type="dcterms:W3CDTF">2026-05-16T10:40:47+02:00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