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8.958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ludovic bernhardt </w:t></w:r><w:r><w:rPr><w:color w:val="641e6e"/></w:rPr><w:t xml:space="preserve">Artiste & écrivain. Enseignant-chercheur, Maître de conférences en arts visuels à l’Université de Valenciennes, membre titulaire du laboratoire DeScripto ; membre associé du laboratoire AIAC, Université Paris 8.</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ludovic-bernhardt</w:t></w:r></w:hyperlink></w:p><w:p><w:pPr><w:numPr><w:ilvl w:val="0"/><w:numId w:val="1"/></w:numPr></w:pPr><w:r><w:rPr/><w:t xml:space="preserve"> ORCID : </w:t></w:r><w:hyperlink r:id="rId9" w:history="1"><w:r><w:rPr><w:color w:val="#410a8c"/><w:u w:val="single"/></w:rPr><w:t xml:space="preserve">0009-0000-8436-9400</w:t></w:r></w:hyperlink></w:p><w:p><w:pPr><w:numPr><w:ilvl w:val="0"/><w:numId w:val="1"/></w:numPr></w:pPr><w:r><w:rPr/><w:t xml:space="preserve"> IdRef : </w:t></w:r><w:hyperlink r:id="rId10" w:history="1"><w:r><w:rPr><w:color w:val="#410a8c"/><w:u w:val="single"/></w:rPr><w:t xml:space="preserve">276449363</w:t></w:r></w:hyperlink></w:p><w:p><w:pPr><w:spacing w:before="600"/></w:pPr></w:p><w:p><w:pPr><w:pStyle w:val="Heading2"/></w:pPr><w:r><w:rPr><w:color w:val="1e198e"/><w:b w:val="1"/><w:bCs w:val="1"/></w:rPr><w:t xml:space="preserve">Présentation</w:t></w:r></w:p><w:p><w:pPr><w:spacing w:after="100"/></w:pPr></w:p><w:p><w:pPr/><w:r><w:rPr/><w:t xml:space="preserve">Je suis enseignant-chercheur, Maître de conférences en arts visuels à l’Université de Valenciennes, membre titulaire du laboratoire DeScripto ; membre associé du laboratoire AIAC, Université Paris 8. Je suis artiste et auteur, diplômé du Studio National des Arts Contemporains Le Fresnoy, et de l'école Duperré (DSSA). Mon travail se situe à l'intersection de la recherche, de l'art contemporain et de l'écriture. Je pratique plusieurs médias : installations, livres, cartes, art numérique, lectures et commissariat. j'ai reçu le Grand Prix SGDL de poésie en 2022 (Société des Gens De Lettres). J'ai publié aux  éditions LansKine, éd. Naima, éd. Jou. Ainsi que dans les revues Appareil, Nioques, TXT, Véhicule, Un rectangle quelconque, Teste, & Remue.net. J'expose dans de nombreux pays (principalement France, Turquie et Autriche, mais aussi Belgique, Inde, Chine...). Mon travail est représenté par la galerie Sanatorium, Istanbul.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Langages monstres : l’écriture mutante d’Öyvind Fahlström</w:t></w:r></w:hyperlink></w:p><w:p><w:pPr/><w:hyperlink r:id="rId12" w:history="1"><w:r><w:rPr><w:color w:val="#410a8c"/><w:u w:val="single"/></w:rPr><w:t xml:space="preserve">Ludovic Bernhardt</w:t></w:r></w:hyperlink></w:p><w:p><w:pPr/><w:r><w:rPr><w:i w:val="1"/><w:iCs w:val="1"/></w:rPr><w:t xml:space="preserve">Po&amp;sie [Poésie]</w:t></w:r><w:r><w:rPr/><w:t xml:space="preserve">, 2025, revue Po&amp;sie, N°194, p. 95-114</w:t></w:r></w:p><w:p><w:pPr/><w:r><w:rPr/><w:t xml:space="preserve">Article dans une revue</w:t></w:r></w:p><w:p><w:pPr/><w:hyperlink r:id="rId11" w:history="1"><w:r><w:rPr><w:color w:val="#410a8c"/><w:u w:val="single"/></w:rPr><w:t xml:space="preserve">hal-05502467v1</w:t></w:r></w:hyperlink></w:p></w:tc></w:tr><w:tr><w:trPr/><w:tc><w:tcPr><w:noWrap/></w:tcPr><w:p><w:pPr><w:spacing w:after="200"/></w:pPr><w:hyperlink r:id="rId13" w:history="1"><w:r><w:rPr><w:color w:val="1e198e"/><w:b w:val="1"/><w:bCs w:val="1"/><w:u w:val="single"/></w:rPr><w:t xml:space="preserve">Corps, images et réseaux : la question de l’espace public dans l’œuvre d’Öyvind Fahlström</w:t></w:r></w:hyperlink></w:p><w:p><w:pPr/><w:hyperlink r:id="rId12" w:history="1"><w:r><w:rPr><w:color w:val="#410a8c"/><w:u w:val="single"/></w:rPr><w:t xml:space="preserve">Ludovic Bernhardt</w:t></w:r></w:hyperlink></w:p><w:p><w:pPr/><w:r><w:rPr><w:i w:val="1"/><w:iCs w:val="1"/></w:rPr><w:t xml:space="preserve">Lessico di etica pubblica</w:t></w:r><w:r><w:rPr/><w:t xml:space="preserve">, 2024, LESSICO DI ETICA PUBBLICA – Bodies, Images, Networks. Digital space as public space,, 1-2, pp. 143-161</w:t></w:r></w:p><w:p><w:pPr/><w:r><w:rPr/><w:t xml:space="preserve">Article dans une revue</w:t></w:r></w:p><w:p><w:pPr/><w:hyperlink r:id="rId13" w:history="1"><w:r><w:rPr><w:color w:val="#410a8c"/><w:u w:val="single"/></w:rPr><w:t xml:space="preserve">hal-04490190v1</w:t></w:r></w:hyperlink></w:p></w:tc></w:tr><w:tr><w:trPr/><w:tc><w:tcPr><w:noWrap/></w:tcPr><w:p><w:pPr><w:spacing w:after="200"/></w:pPr><w:hyperlink r:id="rId14" w:history="1"><w:r><w:rPr><w:color w:val="1e198e"/><w:b w:val="1"/><w:bCs w:val="1"/><w:u w:val="single"/></w:rPr><w:t xml:space="preserve">Öyvind Fahlström : une archéologie des identités mutantes</w:t></w:r></w:hyperlink></w:p><w:p><w:pPr/><w:hyperlink r:id="rId12" w:history="1"><w:r><w:rPr><w:color w:val="#410a8c"/><w:u w:val="single"/></w:rPr><w:t xml:space="preserve">Ludovic Bernhardt</w:t></w:r></w:hyperlink></w:p><w:p><w:pPr/><w:r><w:rPr><w:i w:val="1"/><w:iCs w:val="1"/></w:rPr><w:t xml:space="preserve">Revue des Sciences Humaines</w:t></w:r><w:r><w:rPr/><w:t xml:space="preserve">, 2023, Identités numériques et littérature, N° 352, p. 147-160</w:t></w:r></w:p><w:p><w:pPr/><w:r><w:rPr/><w:t xml:space="preserve">Article dans une revue</w:t></w:r></w:p><w:p><w:pPr/><w:hyperlink r:id="rId14" w:history="1"><w:r><w:rPr><w:color w:val="#410a8c"/><w:u w:val="single"/></w:rPr><w:t xml:space="preserve">hal-04458879v1</w:t></w:r></w:hyperlink></w:p></w:tc></w:tr><w:tr><w:trPr/><w:tc><w:tcPr><w:noWrap/></w:tcPr><w:p><w:pPr><w:spacing w:after="200"/></w:pPr><w:hyperlink r:id="rId15" w:history="1"><w:r><w:rPr><w:color w:val="1e198e"/><w:b w:val="1"/><w:bCs w:val="1"/><w:u w:val="single"/></w:rPr><w:t xml:space="preserve">L'écriture après l'écriture : Öyvind Fahlström, au prisme de la pensée de Vilém Flusser</w:t></w:r></w:hyperlink></w:p><w:p><w:pPr/><w:hyperlink r:id="rId12" w:history="1"><w:r><w:rPr><w:color w:val="#410a8c"/><w:u w:val="single"/></w:rPr><w:t xml:space="preserve">Ludovic Bernhardt</w:t></w:r></w:hyperlink></w:p><w:p><w:pPr/><w:r><w:rPr><w:i w:val="1"/><w:iCs w:val="1"/></w:rPr><w:t xml:space="preserve">Appareil</w:t></w:r><w:r><w:rPr/><w:t xml:space="preserve">, 2023</w:t></w:r></w:p><w:p><w:pPr/><w:r><w:rPr/><w:t xml:space="preserve">Article dans une revue</w:t></w:r></w:p><w:p><w:pPr/><w:hyperlink r:id="rId15" w:history="1"><w:r><w:rPr><w:color w:val="#410a8c"/><w:u w:val="single"/></w:rPr><w:t xml:space="preserve">hal-04276994v1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Monster Languages : L'écriture mutante d'Öyvind Fahlström.</w:t></w:r></w:hyperlink></w:p><w:p><w:pPr/><w:hyperlink r:id="rId12" w:history="1"><w:r><w:rPr><w:color w:val="#410a8c"/><w:u w:val="single"/></w:rPr><w:t xml:space="preserve">Ludovic Bernhardt</w:t></w:r></w:hyperlink></w:p><w:p><w:pPr/><w:r><w:rPr><w:i w:val="1"/><w:iCs w:val="1"/></w:rPr><w:t xml:space="preserve">Les Entretiens de Po&amp;sie : Résister en poèmes ?</w:t></w:r><w:r><w:rPr/><w:t xml:space="preserve">, Revue Po&amp;sie, Jan 2026, Paris, France</w:t></w:r></w:p><w:p><w:pPr/><w:r><w:rPr/><w:t xml:space="preserve">Communication dans un congrès</w:t></w:r></w:p><w:p><w:pPr/><w:hyperlink r:id="rId16" w:history="1"><w:r><w:rPr><w:color w:val="#410a8c"/><w:u w:val="single"/></w:rPr><w:t xml:space="preserve">hal-05544199v1</w:t></w:r></w:hyperlink></w:p></w:tc></w:tr><w:tr><w:trPr/><w:tc><w:tcPr><w:noWrap/></w:tcPr><w:p><w:pPr><w:spacing w:after="200"/></w:pPr><w:hyperlink r:id="rId17" w:history="1"><w:r><w:rPr><w:color w:val="1e198e"/><w:b w:val="1"/><w:bCs w:val="1"/><w:u w:val="single"/></w:rPr><w:t xml:space="preserve">Öyvind Fahlström : une machine d’écriture, du poétique au pictural</w:t></w:r></w:hyperlink></w:p><w:p><w:pPr/><w:hyperlink r:id="rId12" w:history="1"><w:r><w:rPr><w:color w:val="#410a8c"/><w:u w:val="single"/></w:rPr><w:t xml:space="preserve">Ludovic Bernhardt</w:t></w:r></w:hyperlink></w:p><w:p><w:pPr/><w:r><w:rPr><w:i w:val="1"/><w:iCs w:val="1"/></w:rPr><w:t xml:space="preserve">Art contemporain et littérature</w:t></w:r><w:r><w:rPr/><w:t xml:space="preserve">, Numéro 42 de la revue d'art contemporain Marges, Apr 2025, Paris Institut national d’histoire de l’art (INHA), France</w:t></w:r></w:p><w:p><w:pPr/><w:r><w:rPr/><w:t xml:space="preserve">Communication dans un congrès</w:t></w:r></w:p><w:p><w:pPr/><w:hyperlink r:id="rId17" w:history="1"><w:r><w:rPr><w:color w:val="#410a8c"/><w:u w:val="single"/></w:rPr><w:t xml:space="preserve">hal-05028064v1</w:t></w:r></w:hyperlink></w:p></w:tc></w:tr><w:tr><w:trPr/><w:tc><w:tcPr><w:noWrap/></w:tcPr><w:p><w:pPr><w:spacing w:after="200"/></w:pPr><w:hyperlink r:id="rId18" w:history="1"><w:r><w:rPr><w:color w:val="1e198e"/><w:b w:val="1"/><w:bCs w:val="1"/><w:u w:val="single"/></w:rPr><w:t xml:space="preserve">Processus d'écriture, entre art et écriture expérimentale, dans le livre Le lac (fac-similé)</w:t></w:r></w:hyperlink></w:p><w:p><w:pPr/><w:hyperlink r:id="rId12" w:history="1"><w:r><w:rPr><w:color w:val="#410a8c"/><w:u w:val="single"/></w:rPr><w:t xml:space="preserve">Ludovic Bernhardt</w:t></w:r></w:hyperlink></w:p><w:p><w:pPr/><w:r><w:rPr><w:i w:val="1"/><w:iCs w:val="1"/></w:rPr><w:t xml:space="preserve">The Living Library</w:t></w:r><w:r><w:rPr/><w:t xml:space="preserve">, Elke de Rijcke, Feb 2026, Bruxelles, Belgique</w:t></w:r></w:p><w:p><w:pPr/><w:r><w:rPr/><w:t xml:space="preserve">Communication dans un congrès</w:t></w:r></w:p><w:p><w:pPr/><w:hyperlink r:id="rId18" w:history="1"><w:r><w:rPr><w:color w:val="#410a8c"/><w:u w:val="single"/></w:rPr><w:t xml:space="preserve">hal-05544214v1</w:t></w:r></w:hyperlink></w:p></w:tc></w:tr><w:tr><w:trPr/><w:tc><w:tcPr><w:noWrap/></w:tcPr><w:p><w:pPr><w:spacing w:after="200"/></w:pPr><w:hyperlink r:id="rId19" w:history="1"><w:r><w:rPr><w:color w:val="1e198e"/><w:b w:val="1"/><w:bCs w:val="1"/><w:u w:val="single"/></w:rPr><w:t xml:space="preserve">L'écriture déprogrammée : artistes face aux déterminismes de l'intelligence artificielle</w:t></w:r></w:hyperlink></w:p><w:p><w:pPr/><w:hyperlink r:id="rId12" w:history="1"><w:r><w:rPr><w:color w:val="#410a8c"/><w:u w:val="single"/></w:rPr><w:t xml:space="preserve">Ludovic Bernhardt</w:t></w:r></w:hyperlink></w:p><w:p><w:pPr/><w:r><w:rPr><w:i w:val="1"/><w:iCs w:val="1"/></w:rPr><w:t xml:space="preserve">Intelligence(s) Artificielle(s)</w:t></w:r><w:r><w:rPr/><w:t xml:space="preserve">, Revue Marges; Institut National d'Histoire de l'Art, May 2026, Paris, France</w:t></w:r></w:p><w:p><w:pPr/><w:r><w:rPr/><w:t xml:space="preserve">Communication dans un congrès</w:t></w:r></w:p><w:p><w:pPr/><w:hyperlink r:id="rId19" w:history="1"><w:r><w:rPr><w:color w:val="#410a8c"/><w:u w:val="single"/></w:rPr><w:t xml:space="preserve">hal-05610336v1</w:t></w:r></w:hyperlink></w:p></w:tc></w:tr><w:tr><w:trPr/><w:tc><w:tcPr><w:noWrap/></w:tcPr><w:p><w:pPr><w:spacing w:after="200"/></w:pPr><w:hyperlink r:id="rId20" w:history="1"><w:r><w:rPr><w:color w:val="1e198e"/><w:b w:val="1"/><w:bCs w:val="1"/><w:u w:val="single"/></w:rPr><w:t xml:space="preserve">Un techno-environnement numérique spirite</w:t></w:r></w:hyperlink></w:p><w:p><w:pPr/><w:hyperlink r:id="rId12" w:history="1"><w:r><w:rPr><w:color w:val="#410a8c"/><w:u w:val="single"/></w:rPr><w:t xml:space="preserve">Ludovic Bernhardt</w:t></w:r></w:hyperlink></w:p><w:p><w:pPr/><w:r><w:rPr><w:i w:val="1"/><w:iCs w:val="1"/></w:rPr><w:t xml:space="preserve">Parler avec les Mort·e·s. Arts et sciences face aux autres voix</w:t></w:r><w:r><w:rPr/><w:t xml:space="preserve">, Melodie Marull, May 2025, Metz, Université de Lorraine, France</w:t></w:r></w:p><w:p><w:pPr/><w:r><w:rPr/><w:t xml:space="preserve">Communication dans un congrès</w:t></w:r></w:p><w:p><w:pPr/><w:hyperlink r:id="rId20" w:history="1"><w:r><w:rPr><w:color w:val="#410a8c"/><w:u w:val="single"/></w:rPr><w:t xml:space="preserve">hal-05544226v1</w:t></w:r></w:hyperlink></w:p></w:tc></w:tr><w:tr><w:trPr/><w:tc><w:tcPr><w:noWrap/></w:tcPr><w:p><w:pPr><w:spacing w:after="200"/></w:pPr><w:hyperlink r:id="rId21" w:history="1"><w:r><w:rPr><w:color w:val="1e198e"/><w:b w:val="1"/><w:bCs w:val="1"/><w:u w:val="single"/></w:rPr><w:t xml:space="preserve">Coïncidence et bissociation : les règles du jeu</w:t></w:r></w:hyperlink></w:p><w:p><w:pPr/><w:hyperlink r:id="rId12" w:history="1"><w:r><w:rPr><w:color w:val="#410a8c"/><w:u w:val="single"/></w:rPr><w:t xml:space="preserve">Ludovic Bernhardt</w:t></w:r></w:hyperlink></w:p><w:p><w:pPr/><w:r><w:rPr><w:i w:val="1"/><w:iCs w:val="1"/></w:rPr><w:t xml:space="preserve">De la coïncidence : Quand la littérature trouble le lien. La coïncidence comme pratique de création</w:t></w:r><w:r><w:rPr/><w:t xml:space="preserve">, Colloque organisé par Aglaé Boivin et Thomas Filteau Université de Montréal, Québec, Canada, Apr 2025, Montréal (Québec) (en visio), Canada</w:t></w:r></w:p><w:p><w:pPr/><w:r><w:rPr/><w:t xml:space="preserve">Communication dans un congrès</w:t></w:r></w:p><w:p><w:pPr/><w:hyperlink r:id="rId21" w:history="1"><w:r><w:rPr><w:color w:val="#410a8c"/><w:u w:val="single"/></w:rPr><w:t xml:space="preserve">hal-05028056v1</w:t></w:r></w:hyperlink></w:p></w:tc></w:tr><w:tr><w:trPr/><w:tc><w:tcPr><w:noWrap/></w:tcPr><w:p><w:pPr><w:spacing w:after="200"/></w:pPr><w:hyperlink r:id="rId22" w:history="1"><w:r><w:rPr><w:color w:val="1e198e"/><w:b w:val="1"/><w:bCs w:val="1"/><w:u w:val="single"/></w:rPr><w:t xml:space="preserve">Öyvind Fahlström et son théâtre technologique &amp;quot;Kisses Sweeter Than Wine&amp;quot;.</w:t></w:r></w:hyperlink></w:p><w:p><w:pPr/><w:hyperlink r:id="rId12" w:history="1"><w:r><w:rPr><w:color w:val="#410a8c"/><w:u w:val="single"/></w:rPr><w:t xml:space="preserve">Ludovic Bernhardt</w:t></w:r></w:hyperlink></w:p><w:p><w:pPr/><w:r><w:rPr><w:i w:val="1"/><w:iCs w:val="1"/></w:rPr><w:t xml:space="preserve">Scénographie et/ou symbiose</w:t></w:r><w:r><w:rPr/><w:t xml:space="preserve">, Franck Ancel, May 2023, Bibliothèque nationale de France (Site Richelieu) - Paris, France</w:t></w:r></w:p><w:p><w:pPr/><w:r><w:rPr/><w:t xml:space="preserve">Communication dans un congrès</w:t></w:r></w:p><w:p><w:pPr/><w:hyperlink r:id="rId22" w:history="1"><w:r><w:rPr><w:color w:val="#410a8c"/><w:u w:val="single"/></w:rPr><w:t xml:space="preserve">hal-04513632v1</w:t></w:r></w:hyperlink></w:p></w:tc></w:tr><w:tr><w:trPr/><w:tc><w:tcPr><w:noWrap/></w:tcPr><w:p><w:pPr><w:spacing w:after="200"/></w:pPr><w:hyperlink r:id="rId23" w:history="1"><w:r><w:rPr><w:color w:val="1e198e"/><w:b w:val="1"/><w:bCs w:val="1"/><w:u w:val="single"/></w:rPr><w:t xml:space="preserve">Cartographies en jeu : une écriture critique</w:t></w:r></w:hyperlink></w:p><w:p><w:pPr/><w:hyperlink r:id="rId12" w:history="1"><w:r><w:rPr><w:color w:val="#410a8c"/><w:u w:val="single"/></w:rPr><w:t xml:space="preserve">Ludovic Bernhardt</w:t></w:r></w:hyperlink></w:p><w:p><w:pPr/><w:r><w:rPr><w:i w:val="1"/><w:iCs w:val="1"/></w:rPr><w:t xml:space="preserve">Map, Play, Game. La cartographie en jeu(x) : un art du jeu critique et de la géopolitique</w:t></w:r><w:r><w:rPr/><w:t xml:space="preserve">, Ensa de Bourges &amp; galerie La box., Nov 2024, Bourges, France</w:t></w:r></w:p><w:p><w:pPr/><w:r><w:rPr/><w:t xml:space="preserve">Communication dans un congrès</w:t></w:r></w:p><w:p><w:pPr/><w:hyperlink r:id="rId23" w:history="1"><w:r><w:rPr><w:color w:val="#410a8c"/><w:u w:val="single"/></w:rPr><w:t xml:space="preserve">hal-04513575v1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Le lac (fac-similé)</w:t></w:r></w:hyperlink></w:p><w:p><w:pPr/><w:hyperlink r:id="rId12" w:history="1"><w:r><w:rPr><w:color w:val="#410a8c"/><w:u w:val="single"/></w:rPr><w:t xml:space="preserve">Ludovic Bernhardt</w:t></w:r></w:hyperlink></w:p><w:p><w:pPr/><w:hyperlink r:id="rId25" w:history="1"><w:r><w:rPr><w:color w:val="#410a8c"/><w:u w:val="single"/></w:rPr><w:t xml:space="preserve">éditions LansKine</w:t></w:r></w:hyperlink><w:r><w:rPr/><w:t xml:space="preserve">, 2024, 9782359631357</w:t></w:r></w:p><w:p><w:pPr/><w:r><w:rPr/><w:t xml:space="preserve">Ouvrages</w:t></w:r></w:p><w:p><w:pPr/><w:hyperlink r:id="rId24" w:history="1"><w:r><w:rPr><w:color w:val="#410a8c"/><w:u w:val="single"/></w:rPr><w:t xml:space="preserve">hal-05237367v1</w:t></w:r></w:hyperlink></w:p></w:tc></w:tr><w:tr><w:trPr/><w:tc><w:tcPr><w:noWrap/></w:tcPr><w:p><w:pPr><w:spacing w:after="200"/></w:pPr><w:hyperlink r:id="rId26" w:history="1"><w:r><w:rPr><w:color w:val="1e198e"/><w:b w:val="1"/><w:bCs w:val="1"/><w:u w:val="single"/></w:rPr><w:t xml:space="preserve">Pool Party</w:t></w:r></w:hyperlink></w:p><w:p><w:pPr/><w:hyperlink r:id="rId12" w:history="1"><w:r><w:rPr><w:color w:val="#410a8c"/><w:u w:val="single"/></w:rPr><w:t xml:space="preserve">Ludovic Bernhardt</w:t></w:r></w:hyperlink></w:p><w:p><w:pPr/><w:hyperlink r:id="rId27" w:history="1"><w:r><w:rPr><w:color w:val="#410a8c"/><w:u w:val="single"/></w:rPr><w:t xml:space="preserve">Les éditions L</w:t></w:r></w:hyperlink><w:r><w:rPr/><w:t xml:space="preserve">, 2024, Global*Z, Ludovic Bernhardt, 9782488353069</w:t></w:r></w:p><w:p><w:pPr/><w:r><w:rPr/><w:t xml:space="preserve">Ouvrages</w:t></w:r></w:p><w:p><w:pPr/><w:hyperlink r:id="rId26" w:history="1"><w:r><w:rPr><w:color w:val="#410a8c"/><w:u w:val="single"/></w:rPr><w:t xml:space="preserve">hal-05237401v1</w:t></w:r></w:hyperlink></w:p></w:tc></w:tr><w:tr><w:trPr/><w:tc><w:tcPr><w:noWrap/></w:tcPr><w:p><w:pPr><w:spacing w:after="200"/></w:pPr><w:hyperlink r:id="rId28" w:history="1"><w:r><w:rPr><w:color w:val="1e198e"/><w:b w:val="1"/><w:bCs w:val="1"/><w:u w:val="single"/></w:rPr><w:t xml:space="preserve">Réacteur 3 [Fukushima]</w:t></w:r></w:hyperlink></w:p><w:p><w:pPr/><w:hyperlink r:id="rId12" w:history="1"><w:r><w:rPr><w:color w:val="#410a8c"/><w:u w:val="single"/></w:rPr><w:t xml:space="preserve">Ludovic Bernhardt</w:t></w:r></w:hyperlink></w:p><w:p><w:pPr/><w:hyperlink r:id="rId29" w:history="1"><w:r><w:rPr><w:color w:val="#410a8c"/><w:u w:val="single"/></w:rPr><w:t xml:space="preserve">éditions LansKine</w:t></w:r></w:hyperlink><w:r><w:rPr/><w:t xml:space="preserve">, 2022, 978-2-35963-048-0</w:t></w:r></w:p><w:p><w:pPr/><w:r><w:rPr/><w:t xml:space="preserve">Ouvrages</w:t></w:r></w:p><w:p><w:pPr/><w:hyperlink r:id="rId28" w:history="1"><w:r><w:rPr><w:color w:val="#410a8c"/><w:u w:val="single"/></w:rPr><w:t xml:space="preserve">hal-04513663v1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The Lake (facsimile)</w:t></w:r></w:hyperlink></w:p><w:p><w:pPr/><w:hyperlink r:id="rId12" w:history="1"><w:r><w:rPr><w:color w:val="#410a8c"/><w:u w:val="single"/></w:rPr><w:t xml:space="preserve">Ludovic Bernhardt</w:t></w:r></w:hyperlink></w:p><w:p><w:pPr/><w:r><w:rPr/><w:t xml:space="preserve">2025</w:t></w:r></w:p><w:p><w:pPr/><w:r><w:rPr/><w:t xml:space="preserve">Autre publication scientifique</w:t></w:r></w:p><w:p><w:pPr/><w:hyperlink r:id="rId30" w:history="1"><w:r><w:rPr><w:color w:val="#410a8c"/><w:u w:val="single"/></w:rPr><w:t xml:space="preserve">hal-05341166v1</w:t></w:r></w:hyperlink></w:p></w:tc></w:tr><w:tr><w:trPr/><w:tc><w:tcPr><w:noWrap/></w:tcPr><w:p><w:pPr><w:spacing w:after="200"/></w:pPr><w:hyperlink r:id="rId31" w:history="1"><w:r><w:rPr><w:color w:val="1e198e"/><w:b w:val="1"/><w:bCs w:val="1"/><w:u w:val="single"/></w:rPr><w:t xml:space="preserve">Fool's Cap Map of the World</w:t></w:r></w:hyperlink></w:p><w:p><w:pPr/><w:hyperlink r:id="rId12" w:history="1"><w:r><w:rPr><w:color w:val="#410a8c"/><w:u w:val="single"/></w:rPr><w:t xml:space="preserve">Ludovic Bernhardt</w:t></w:r></w:hyperlink></w:p><w:p><w:pPr/><w:r><w:rPr/><w:t xml:space="preserve">2025</w:t></w:r></w:p><w:p><w:pPr/><w:r><w:rPr/><w:t xml:space="preserve">Autre publication scientifique</w:t></w:r></w:p><w:p><w:pPr/><w:hyperlink r:id="rId31" w:history="1"><w:r><w:rPr><w:color w:val="#410a8c"/><w:u w:val="single"/></w:rPr><w:t xml:space="preserve">hal-05502535v1</w:t></w:r></w:hyperlink></w:p></w:tc></w:tr><w:tr><w:trPr/><w:tc><w:tcPr><w:noWrap/></w:tcPr><w:p><w:pPr><w:spacing w:after="200"/></w:pPr><w:hyperlink r:id="rId32" w:history="1"><w:r><w:rPr><w:color w:val="1e198e"/><w:b w:val="1"/><w:bCs w:val="1"/><w:u w:val="single"/></w:rPr><w:t xml:space="preserve">THE LAKE (FACSIMILE)</w:t></w:r></w:hyperlink></w:p><w:p><w:pPr/><w:hyperlink r:id="rId12" w:history="1"><w:r><w:rPr><w:color w:val="#410a8c"/><w:u w:val="single"/></w:rPr><w:t xml:space="preserve">Ludovic Bernhardt</w:t></w:r></w:hyperlink></w:p><w:p><w:pPr/><w:r><w:rPr/><w:t xml:space="preserve">2023</w:t></w:r></w:p><w:p><w:pPr/><w:r><w:rPr/><w:t xml:space="preserve">Autre publication scientifique</w:t></w:r></w:p><w:p><w:pPr/><w:hyperlink r:id="rId32" w:history="1"><w:r><w:rPr><w:color w:val="#410a8c"/><w:u w:val="single"/></w:rPr><w:t xml:space="preserve">hal-04501833v1</w:t></w:r></w:hyperlink></w:p></w:tc></w:tr></w:tbl><w:sectPr><w:footerReference w:type="default" r:id="rId3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F3C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dovic-bernhardt" TargetMode="External"/><Relationship Id="rId9" Type="http://schemas.openxmlformats.org/officeDocument/2006/relationships/hyperlink" Target="https://orcid.org/0009-0000-8436-9400" TargetMode="External"/><Relationship Id="rId10" Type="http://schemas.openxmlformats.org/officeDocument/2006/relationships/hyperlink" Target="https://www.idref.fr/276449363" TargetMode="External"/><Relationship Id="rId11" Type="http://schemas.openxmlformats.org/officeDocument/2006/relationships/hyperlink" Target="https://hal.science/hal-05502467v1" TargetMode="External"/><Relationship Id="rId12" Type="http://schemas.openxmlformats.org/officeDocument/2006/relationships/hyperlink" Target="https://hal.science/search/index/?q=*&amp;authFullName_s=Ludovic Bernhardt" TargetMode="External"/><Relationship Id="rId13" Type="http://schemas.openxmlformats.org/officeDocument/2006/relationships/hyperlink" Target="https://hal.science/hal-04490190v1" TargetMode="External"/><Relationship Id="rId14" Type="http://schemas.openxmlformats.org/officeDocument/2006/relationships/hyperlink" Target="https://hal.science/hal-04458879v1" TargetMode="External"/><Relationship Id="rId15" Type="http://schemas.openxmlformats.org/officeDocument/2006/relationships/hyperlink" Target="https://univ-paris8.hal.science/hal-04276994v1" TargetMode="External"/><Relationship Id="rId16" Type="http://schemas.openxmlformats.org/officeDocument/2006/relationships/hyperlink" Target="https://hal.science/hal-05544199v1" TargetMode="External"/><Relationship Id="rId17" Type="http://schemas.openxmlformats.org/officeDocument/2006/relationships/hyperlink" Target="https://hal.science/hal-05028064v1" TargetMode="External"/><Relationship Id="rId18" Type="http://schemas.openxmlformats.org/officeDocument/2006/relationships/hyperlink" Target="https://hal.science/hal-05544214v1" TargetMode="External"/><Relationship Id="rId19" Type="http://schemas.openxmlformats.org/officeDocument/2006/relationships/hyperlink" Target="https://hal.science/hal-05610336v1" TargetMode="External"/><Relationship Id="rId20" Type="http://schemas.openxmlformats.org/officeDocument/2006/relationships/hyperlink" Target="https://hal.science/hal-05544226v1" TargetMode="External"/><Relationship Id="rId21" Type="http://schemas.openxmlformats.org/officeDocument/2006/relationships/hyperlink" Target="https://hal.science/hal-05028056v1" TargetMode="External"/><Relationship Id="rId22" Type="http://schemas.openxmlformats.org/officeDocument/2006/relationships/hyperlink" Target="https://hal.science/hal-04513632v1" TargetMode="External"/><Relationship Id="rId23" Type="http://schemas.openxmlformats.org/officeDocument/2006/relationships/hyperlink" Target="https://hal.science/hal-04513575v1" TargetMode="External"/><Relationship Id="rId24" Type="http://schemas.openxmlformats.org/officeDocument/2006/relationships/hyperlink" Target="https://hal.science/hal-05237367v1" TargetMode="External"/><Relationship Id="rId25" Type="http://schemas.openxmlformats.org/officeDocument/2006/relationships/hyperlink" Target="https://editions-lanskine.fr/le-lac" TargetMode="External"/><Relationship Id="rId26" Type="http://schemas.openxmlformats.org/officeDocument/2006/relationships/hyperlink" Target="https://hal.science/hal-05237401v1" TargetMode="External"/><Relationship Id="rId27" Type="http://schemas.openxmlformats.org/officeDocument/2006/relationships/hyperlink" Target="https://www.editions-l.fr/" TargetMode="External"/><Relationship Id="rId28" Type="http://schemas.openxmlformats.org/officeDocument/2006/relationships/hyperlink" Target="https://hal.science/hal-04513663v1" TargetMode="External"/><Relationship Id="rId29" Type="http://schemas.openxmlformats.org/officeDocument/2006/relationships/hyperlink" Target="https://www.editions-lanskine.fr/livre/reacteur-3-fukushima" TargetMode="External"/><Relationship Id="rId30" Type="http://schemas.openxmlformats.org/officeDocument/2006/relationships/hyperlink" Target="https://hal.science/hal-05341166v1" TargetMode="External"/><Relationship Id="rId31" Type="http://schemas.openxmlformats.org/officeDocument/2006/relationships/hyperlink" Target="https://hal.science/hal-05502535v1" TargetMode="External"/><Relationship Id="rId32" Type="http://schemas.openxmlformats.org/officeDocument/2006/relationships/hyperlink" Target="https://hal.science/hal-04501833v1"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ludovic bernhardt</dc:title>
  <dc:description>CV</dc:description>
  <dc:subject/>
  <cp:keywords/>
  <cp:category/>
  <cp:lastModifiedBy/>
  <dcterms:created xsi:type="dcterms:W3CDTF">2026-05-30T02:49:09+02:00</dcterms:created>
  <dcterms:modified xsi:type="dcterms:W3CDTF">2026-05-30T02:49:09+02:00</dcterms:modified>
</cp:coreProperties>
</file>

<file path=docProps/custom.xml><?xml version="1.0" encoding="utf-8"?>
<Properties xmlns="http://schemas.openxmlformats.org/officeDocument/2006/custom-properties" xmlns:vt="http://schemas.openxmlformats.org/officeDocument/2006/docPropsVTypes"/>
</file>