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⟨10.1016/j.pedc.2025.100112⟩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innovante pour la caractérisation dynamique, reproductible et sans parasite de composants p-GaN HEMTs ; mise en évidence d'effets exclusivement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2025 - Sixième 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Behavioral Modeling of the Ron vs. Gate Overshoots Relationship in Schottky p-GaN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12th Workshop on Wide Bandgap Power Devices and Applications (WiPDA)</w:t>
            </w:r>
            <w:r>
              <w:rPr/>
              <w:t xml:space="preserve">, Nov 2025, Fayetteville, AR, United States.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⟨10.1109/WiPDA63755.2025.11303413⟩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vs. Dynamic Characterization of p-GaN HEMTs: Discrepancies in Electrical Characteristics and their Dependence on Bias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⟨10.34746/epe2025-0309⟩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GaN HEMTs Robustness to Application-Like, Software-Controlled Overshoots Emulating Different Gate Routings in Original 50 Ohms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Wide Bandgap Power Devices &amp; Applications (WiPDA) 2023</w:t>
            </w:r>
            <w:r>
              <w:rPr/>
              <w:t xml:space="preserve">, Dec 2023, Charlotte (North Carolina),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⟨10.1109/WiPDA58524.2023.10382216⟩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 et circuit de commande d'un composant 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France, N° de brevet: FR3161521. 2024, https://data.inpi.fr/brevets/FR3161521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Decisive Role of Gate Voltage Overshoots on the Ron of p-GaN HEMTs in Realistic Dynamic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of GaN HEMT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Marcault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hal-03874986v1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781v1" TargetMode="External"/><Relationship Id="rId8" Type="http://schemas.openxmlformats.org/officeDocument/2006/relationships/hyperlink" Target="https://hal.science/search/index/?q=*&amp;authFullName_s=Ludovic Roche" TargetMode="External"/><Relationship Id="rId9" Type="http://schemas.openxmlformats.org/officeDocument/2006/relationships/hyperlink" Target="https://hal.science/search/index/?q=*&amp;authFullName_s=David Tr&#233;mouilles" TargetMode="External"/><Relationship Id="rId10" Type="http://schemas.openxmlformats.org/officeDocument/2006/relationships/hyperlink" Target="https://hal.science/search/index/?q=*&amp;authFullName_s=Emmanuel Marcault" TargetMode="External"/><Relationship Id="rId11" Type="http://schemas.openxmlformats.org/officeDocument/2006/relationships/hyperlink" Target="https://hal.science/search/index/?q=*&amp;authFullName_s=Corinne Alonso" TargetMode="External"/><Relationship Id="rId12" Type="http://schemas.openxmlformats.org/officeDocument/2006/relationships/hyperlink" Target="https://dx.doi.org/10.1016/j.pedc.2025.100112" TargetMode="External"/><Relationship Id="rId13" Type="http://schemas.openxmlformats.org/officeDocument/2006/relationships/hyperlink" Target="https://hal.science/hal-05329865v1" TargetMode="External"/><Relationship Id="rId14" Type="http://schemas.openxmlformats.org/officeDocument/2006/relationships/hyperlink" Target="https://laas.hal.science/hal-05329882v1" TargetMode="External"/><Relationship Id="rId15" Type="http://schemas.openxmlformats.org/officeDocument/2006/relationships/hyperlink" Target="https://dx.doi.org/10.1109/WiPDA63755.2025.11303413" TargetMode="External"/><Relationship Id="rId16" Type="http://schemas.openxmlformats.org/officeDocument/2006/relationships/hyperlink" Target="https://utc.hal.science/hal-05079887v1" TargetMode="External"/><Relationship Id="rId17" Type="http://schemas.openxmlformats.org/officeDocument/2006/relationships/hyperlink" Target="https://dx.doi.org/10.34746/epe2025-0309" TargetMode="External"/><Relationship Id="rId18" Type="http://schemas.openxmlformats.org/officeDocument/2006/relationships/hyperlink" Target="https://laas.hal.science/hal-04239100v1" TargetMode="External"/><Relationship Id="rId19" Type="http://schemas.openxmlformats.org/officeDocument/2006/relationships/hyperlink" Target="https://dx.doi.org/10.1109/WiPDA58524.2023.10382216" TargetMode="External"/><Relationship Id="rId20" Type="http://schemas.openxmlformats.org/officeDocument/2006/relationships/hyperlink" Target="https://hal.science/hal-05335598v1" TargetMode="External"/><Relationship Id="rId21" Type="http://schemas.openxmlformats.org/officeDocument/2006/relationships/hyperlink" Target="https://laas.hal.science/hal-04980326v1" TargetMode="External"/><Relationship Id="rId22" Type="http://schemas.openxmlformats.org/officeDocument/2006/relationships/hyperlink" Target="https://laas.hal.science/hal-038749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Roche</dc:title>
  <dc:description>CV</dc:description>
  <dc:subject/>
  <cp:keywords/>
  <cp:category/>
  <cp:lastModifiedBy/>
  <dcterms:created xsi:type="dcterms:W3CDTF">2026-04-15T09:29:03+02:00</dcterms:created>
  <dcterms:modified xsi:type="dcterms:W3CDTF">2026-04-15T09:29:03+02:00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