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Ludovica Maggi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Intelligences pour la traduction. IA et interculturel : actions et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 (2),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⟨10.1075/forum.20.2⟩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INTERCULTURELLE ET TERMINOLOGIE COMPAREE : De la langue au réel par les termes et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2022, Special issue of FORUM 20:2 (Intelligences pour la traduction. IA et interculturel : actions et interactions.), pp. 236-246.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⟨10.1075/forum.00018.elb⟩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Intelligences en jeu. Interculturel et IA pour la traduction et l’interprétation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2022, 20 (2), pp.177-184.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⟨10.1075/forum.00012.int⟩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Juan « travestito ». Sanguineti traducteur et le déguisement d’un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Al-Kīmīya</w:t>
            </w:r>
            <w:r>
              <w:rPr/>
              <w:t xml:space="preserve">, 2021, 19 (21),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classiques comme historiographie : herméneutique, temporalité, poièsis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literature studies</w:t>
            </w:r>
            <w:r>
              <w:rPr/>
              <w:t xml:space="preserve">, 2021, 13 (3), pp.19-30.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⟨10.31577/WLS.2021.13.3.3⟩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 la textualisation. Verbaliser la reverbalisation, construire la communication, affirmer le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2019, 241, pp.71-80.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⟨10.4000/traduire.1854⟩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dialecte au théâtre : le défi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2013, 11 (2), pp.117-140.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⟨10.1075/forum.11.2.06mag⟩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reale. La traduction au gré de la culture (scénique)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des realia</w:t>
            </w:r>
            <w:r>
              <w:rPr/>
              <w:t xml:space="preserve">, Editions des archives contemporaines, pp.49-62, 2021, 9782813003508.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⟨10.17184/eac.4722⟩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Ungaretti traducteur de Phèdre : entre baroque et hermétisme, l’appropriation transhistorique d’un classique sous le signe de la déchirure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due rive. Traduzione letterarie d'autore nella cultura europea</w:t>
            </w:r>
            <w:r>
              <w:rPr/>
              <w:t xml:space="preserve">, Arachne, pp.69-85, 2020, 978-88-255-2658-5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 da torcere: percezione e trattamento del discorso politico italiano in cabina d’interpretazione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et les médias. De l'analyse du discours à la traduction. Le istituzioni e i media. Dall'analisi del discorso alla traduzione.</w:t>
            </w:r>
            <w:r>
              <w:rPr/>
              <w:t xml:space="preserve">, LED. Edizioni Universitarie Lettere Economia Diritto, pp.233-246, 2019, 978-88-7916-919-6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Herméneutique, oralité, temporalité. L’écriture traductive théâtrale de l’interprétation des classiques à la mise en voix. Phèdre et Dom Juan traduits pour la scène italienne 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Maggi</w:t>
              </w:r>
            </w:hyperlink>
          </w:p>
          <w:p>
            <w:pPr/>
            <w:r>
              <w:rPr/>
              <w:t xml:space="preserve">Littératures. Université Sorbonne Paris Cité,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2019USPCA014⟩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tel-02165937v1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4380v1" TargetMode="External"/><Relationship Id="rId8" Type="http://schemas.openxmlformats.org/officeDocument/2006/relationships/hyperlink" Target="https://hal.science/search/index/?q=*&amp;authFullName_s=Ludovica Maggi" TargetMode="External"/><Relationship Id="rId9" Type="http://schemas.openxmlformats.org/officeDocument/2006/relationships/hyperlink" Target="https://hal.science/search/index/?q=*&amp;authFullName_s=Sarah Bordes" TargetMode="External"/><Relationship Id="rId10" Type="http://schemas.openxmlformats.org/officeDocument/2006/relationships/hyperlink" Target="https://dx.doi.org/10.1075/forum.20.2" TargetMode="External"/><Relationship Id="rId11" Type="http://schemas.openxmlformats.org/officeDocument/2006/relationships/hyperlink" Target="https://hal.science/hal-04356223v1" TargetMode="External"/><Relationship Id="rId12" Type="http://schemas.openxmlformats.org/officeDocument/2006/relationships/hyperlink" Target="https://hal.science/search/index/?q=*&amp;authFullName_s=Pascale Elbaz" TargetMode="External"/><Relationship Id="rId13" Type="http://schemas.openxmlformats.org/officeDocument/2006/relationships/hyperlink" Target="https://dx.doi.org/10.1075/forum.00018.elb" TargetMode="External"/><Relationship Id="rId14" Type="http://schemas.openxmlformats.org/officeDocument/2006/relationships/hyperlink" Target="https://hal.science/hal-03974390v1" TargetMode="External"/><Relationship Id="rId15" Type="http://schemas.openxmlformats.org/officeDocument/2006/relationships/hyperlink" Target="https://dx.doi.org/10.1075/forum.00012.int" TargetMode="External"/><Relationship Id="rId16" Type="http://schemas.openxmlformats.org/officeDocument/2006/relationships/hyperlink" Target="https://hal.science/hal-03968811v1" TargetMode="External"/><Relationship Id="rId17" Type="http://schemas.openxmlformats.org/officeDocument/2006/relationships/hyperlink" Target="https://hal.science/hal-03973839v1" TargetMode="External"/><Relationship Id="rId18" Type="http://schemas.openxmlformats.org/officeDocument/2006/relationships/hyperlink" Target="https://dx.doi.org/10.31577/WLS.2021.13.3.3" TargetMode="External"/><Relationship Id="rId19" Type="http://schemas.openxmlformats.org/officeDocument/2006/relationships/hyperlink" Target="https://hal.science/hal-03974394v1" TargetMode="External"/><Relationship Id="rId20" Type="http://schemas.openxmlformats.org/officeDocument/2006/relationships/hyperlink" Target="https://dx.doi.org/10.4000/traduire.1854" TargetMode="External"/><Relationship Id="rId21" Type="http://schemas.openxmlformats.org/officeDocument/2006/relationships/hyperlink" Target="https://hal.science/hal-03968788v1" TargetMode="External"/><Relationship Id="rId22" Type="http://schemas.openxmlformats.org/officeDocument/2006/relationships/hyperlink" Target="https://dx.doi.org/10.1075/forum.11.2.06mag" TargetMode="External"/><Relationship Id="rId23" Type="http://schemas.openxmlformats.org/officeDocument/2006/relationships/hyperlink" Target="https://hal.science/hal-03968909v1" TargetMode="External"/><Relationship Id="rId24" Type="http://schemas.openxmlformats.org/officeDocument/2006/relationships/hyperlink" Target="https://dx.doi.org/10.17184/eac.4722" TargetMode="External"/><Relationship Id="rId25" Type="http://schemas.openxmlformats.org/officeDocument/2006/relationships/hyperlink" Target="https://hal.science/hal-03968913v1" TargetMode="External"/><Relationship Id="rId26" Type="http://schemas.openxmlformats.org/officeDocument/2006/relationships/hyperlink" Target="https://hal.science/hal-03974368v1" TargetMode="External"/><Relationship Id="rId27" Type="http://schemas.openxmlformats.org/officeDocument/2006/relationships/hyperlink" Target="https://theses.hal.science/tel-02165937v1" TargetMode="External"/><Relationship Id="rId28" Type="http://schemas.openxmlformats.org/officeDocument/2006/relationships/hyperlink" Target="https://www.theses.fr/2019USPCA01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Ludovica Maggi</dc:title>
  <dc:description>CV</dc:description>
  <dc:subject/>
  <cp:keywords/>
  <cp:category/>
  <cp:lastModifiedBy/>
  <dcterms:created xsi:type="dcterms:W3CDTF">2026-03-23T02:20:49+01:00</dcterms:created>
  <dcterms:modified xsi:type="dcterms:W3CDTF">2026-03-23T02:20:49+01:00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