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Lopes Luís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luis-satie</w:t>
        </w:r>
      </w:hyperlink>
    </w:p>
    <w:p>
      <w:pPr>
        <w:numPr>
          <w:ilvl w:val="0"/>
          <w:numId w:val="1"/>
        </w:numPr>
      </w:pPr>
      <w:r>
        <w:rPr/>
        <w:t xml:space="preserve"> ORCID : </w:t>
      </w:r>
      <w:hyperlink r:id="rId8" w:history="1">
        <w:r>
          <w:rPr>
            <w:color w:val="#410a8c"/>
            <w:u w:val="single"/>
          </w:rPr>
          <w:t xml:space="preserve">0000-0002-2013-7990</w:t>
        </w:r>
      </w:hyperlink>
    </w:p>
    <w:p>
      <w:pPr>
        <w:numPr>
          <w:ilvl w:val="0"/>
          <w:numId w:val="1"/>
        </w:numPr>
      </w:pPr>
      <w:r>
        <w:rPr/>
        <w:t xml:space="preserve"> IdRef : </w:t>
      </w:r>
      <w:hyperlink r:id="rId9" w:history="1">
        <w:r>
          <w:rPr>
            <w:color w:val="#410a8c"/>
            <w:u w:val="single"/>
          </w:rPr>
          <w:t xml:space="preserve">166311685</w:t>
        </w:r>
      </w:hyperlink>
    </w:p>
    <w:p>
      <w:pPr>
        <w:spacing w:before="600"/>
      </w:pPr>
    </w:p>
    <w:p>
      <w:pPr>
        <w:pStyle w:val="Heading2"/>
      </w:pPr>
      <w:r>
        <w:rPr>
          <w:color w:val="1e198e"/>
          <w:b w:val="1"/>
          <w:bCs w:val="1"/>
        </w:rPr>
        <w:t xml:space="preserve">Présentation</w:t>
      </w:r>
    </w:p>
    <w:p>
      <w:pPr>
        <w:spacing w:after="100"/>
      </w:pPr>
    </w:p>
    <w:p>
      <w:pPr/>
      <w:r>
        <w:rPr/>
        <w:t xml:space="preserve">Luís Sérgio de Oliveira Lopes, known in academia as Luis Satie, holds a Master's and Doctor of Laws from the Federal University of Santa Catarina (UFSC) and a Doctor of Philosophy and Social Sciences from the Center de Recherche sur les Arts et les Langages (CRAL), advanced research laboratory of the Center National de la Recherche Scientifique and the École des Hautes Etudes en Sciences Sociales (CNRS/EHESS-Paris). Professor in the areas of Philosophy, Sociology and Law, having worked at the Neokantism and Contemporary Philosophy Group/CNPq/UFPB. He completed a post-doctoral internship in Normative Political Philosophy at the Center d'Études Sociologiques et Politiques Raymond Aron (CNRS/CESPRA/EHESS), under the direction of Prof. Luc Foisneau. His research program suggests a paradigm shift in legal philosophy, from what he designates as the Aesthetic Theory of Law, a philosophy of law guided by a sensible reason. The author is a Federal auditor at the Comptroller General of the Union/Brazil. </w:t>
      </w:r>
      <w:hyperlink r:id="rId10" w:history="1">
        <w:r>
          <w:rPr>
            <w:color w:val="#410a8c"/>
            <w:u w:val="single"/>
          </w:rPr>
          <w:t xml:space="preserve">lsol_@hotmail.com</w:t>
        </w:r>
      </w:hyperlink>
      <w:r>
        <w:rPr/>
        <w:t xml:space="preserve">. CV: </w:t>
      </w:r>
      <w:hyperlink r:id="rId11" w:history="1">
        <w:r>
          <w:rPr>
            <w:color w:val="#410a8c"/>
            <w:u w:val="single"/>
          </w:rPr>
          <w:t xml:space="preserve">http://lattes.cnpq.br/2867391670971129</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AUTHORITARIAN THEORIES OF JUSTICE</w:t>
              </w:r>
            </w:hyperlink>
          </w:p>
          <w:p>
            <w:pPr/>
            <w:hyperlink r:id="rId13" w:history="1">
              <w:r>
                <w:rPr>
                  <w:color w:val="#410a8c"/>
                  <w:u w:val="single"/>
                </w:rPr>
                <w:t xml:space="preserve">Luis Satie</w:t>
              </w:r>
            </w:hyperlink>
          </w:p>
          <w:p>
            <w:pPr/>
            <w:r>
              <w:rPr>
                <w:i w:val="1"/>
                <w:iCs w:val="1"/>
              </w:rPr>
              <w:t xml:space="preserve">Revista Dialectus</w:t>
            </w:r>
            <w:r>
              <w:rPr/>
              <w:t xml:space="preserve">, 2025, 38 (38), pp.94-107</w:t>
            </w:r>
          </w:p>
          <w:p>
            <w:pPr/>
            <w:r>
              <w:rPr/>
              <w:t xml:space="preserve">Article dans une revue</w:t>
            </w:r>
          </w:p>
          <w:p>
            <w:pPr/>
            <w:hyperlink r:id="rId12" w:history="1">
              <w:r>
                <w:rPr>
                  <w:color w:val="#410a8c"/>
                  <w:u w:val="single"/>
                </w:rPr>
                <w:t xml:space="preserve">hal-05310631v2</w:t>
              </w:r>
            </w:hyperlink>
          </w:p>
        </w:tc>
      </w:tr>
      <w:tr>
        <w:trPr/>
        <w:tc>
          <w:tcPr>
            <w:noWrap/>
          </w:tcPr>
          <w:p>
            <w:pPr>
              <w:spacing w:after="200"/>
            </w:pPr>
            <w:hyperlink r:id="rId14" w:history="1">
              <w:r>
                <w:rPr>
                  <w:color w:val="1e198e"/>
                  <w:b w:val="1"/>
                  <w:bCs w:val="1"/>
                  <w:u w:val="single"/>
                </w:rPr>
                <w:t xml:space="preserve">Citizen without qualities</w:t>
              </w:r>
            </w:hyperlink>
          </w:p>
          <w:p>
            <w:pPr/>
            <w:hyperlink r:id="rId15" w:history="1">
              <w:r>
                <w:rPr>
                  <w:color w:val="#410a8c"/>
                  <w:u w:val="single"/>
                </w:rPr>
                <w:t xml:space="preserve">Luís Satie</w:t>
              </w:r>
            </w:hyperlink>
          </w:p>
          <w:p>
            <w:pPr/>
            <w:r>
              <w:rPr>
                <w:i w:val="1"/>
                <w:iCs w:val="1"/>
              </w:rPr>
              <w:t xml:space="preserve">Problemata International Journal of Philosophy</w:t>
            </w:r>
            <w:r>
              <w:rPr/>
              <w:t xml:space="preserve">, 2024, 15 (3), pp.15-28. </w:t>
            </w:r>
            <w:hyperlink r:id="rId16" w:history="1">
              <w:r>
                <w:rPr>
                  <w:color w:val="#410a8c"/>
                  <w:u w:val="single"/>
                </w:rPr>
                <w:t xml:space="preserve">⟨10.7443/problemata.v15i3.70318⟩</w:t>
              </w:r>
            </w:hyperlink>
          </w:p>
          <w:p>
            <w:pPr/>
            <w:r>
              <w:rPr/>
              <w:t xml:space="preserve">Article dans une revue</w:t>
            </w:r>
          </w:p>
          <w:p>
            <w:pPr/>
            <w:hyperlink r:id="rId14" w:history="1">
              <w:r>
                <w:rPr>
                  <w:color w:val="#410a8c"/>
                  <w:u w:val="single"/>
                </w:rPr>
                <w:t xml:space="preserve">hal-05318599v1</w:t>
              </w:r>
            </w:hyperlink>
          </w:p>
        </w:tc>
      </w:tr>
      <w:tr>
        <w:trPr/>
        <w:tc>
          <w:tcPr>
            <w:noWrap/>
          </w:tcPr>
          <w:p>
            <w:pPr>
              <w:spacing w:after="200"/>
            </w:pPr>
            <w:hyperlink r:id="rId17" w:history="1">
              <w:r>
                <w:rPr>
                  <w:color w:val="1e198e"/>
                  <w:b w:val="1"/>
                  <w:bCs w:val="1"/>
                  <w:u w:val="single"/>
                </w:rPr>
                <w:t xml:space="preserve">Notes for an aesthetic theory of justice</w:t>
              </w:r>
            </w:hyperlink>
          </w:p>
          <w:p>
            <w:pPr/>
            <w:hyperlink r:id="rId15" w:history="1">
              <w:r>
                <w:rPr>
                  <w:color w:val="#410a8c"/>
                  <w:u w:val="single"/>
                </w:rPr>
                <w:t xml:space="preserve">Luís Satie</w:t>
              </w:r>
            </w:hyperlink>
          </w:p>
          <w:p>
            <w:pPr/>
            <w:r>
              <w:rPr>
                <w:i w:val="1"/>
                <w:iCs w:val="1"/>
              </w:rPr>
              <w:t xml:space="preserve">Aufklärung: journal of philosophy</w:t>
            </w:r>
            <w:r>
              <w:rPr/>
              <w:t xml:space="preserve">, 2023, 10 (1), pp.11-28. </w:t>
            </w:r>
            <w:hyperlink r:id="rId18" w:history="1">
              <w:r>
                <w:rPr>
                  <w:color w:val="#410a8c"/>
                  <w:u w:val="single"/>
                </w:rPr>
                <w:t xml:space="preserve">⟨10.18012/arf.v10i1.63896⟩</w:t>
              </w:r>
            </w:hyperlink>
          </w:p>
          <w:p>
            <w:pPr/>
            <w:r>
              <w:rPr/>
              <w:t xml:space="preserve">Article dans une revue</w:t>
            </w:r>
          </w:p>
          <w:p>
            <w:pPr/>
            <w:hyperlink r:id="rId17" w:history="1">
              <w:r>
                <w:rPr>
                  <w:color w:val="#410a8c"/>
                  <w:u w:val="single"/>
                </w:rPr>
                <w:t xml:space="preserve">hal-05318592v1</w:t>
              </w:r>
            </w:hyperlink>
          </w:p>
        </w:tc>
      </w:tr>
      <w:tr>
        <w:trPr/>
        <w:tc>
          <w:tcPr>
            <w:noWrap/>
          </w:tcPr>
          <w:p>
            <w:pPr>
              <w:spacing w:after="200"/>
            </w:pPr>
            <w:hyperlink r:id="rId19" w:history="1">
              <w:r>
                <w:rPr>
                  <w:color w:val="1e198e"/>
                  <w:b w:val="1"/>
                  <w:bCs w:val="1"/>
                  <w:u w:val="single"/>
                </w:rPr>
                <w:t xml:space="preserve">Conceito estético de direito</w:t>
              </w:r>
            </w:hyperlink>
          </w:p>
          <w:p>
            <w:pPr/>
            <w:hyperlink r:id="rId13" w:history="1">
              <w:r>
                <w:rPr>
                  <w:color w:val="#410a8c"/>
                  <w:u w:val="single"/>
                </w:rPr>
                <w:t xml:space="preserve">Luis Satie</w:t>
              </w:r>
            </w:hyperlink>
          </w:p>
          <w:p>
            <w:pPr/>
            <w:r>
              <w:rPr>
                <w:i w:val="1"/>
                <w:iCs w:val="1"/>
              </w:rPr>
              <w:t xml:space="preserve">Aufklärung: journal of philosophy</w:t>
            </w:r>
            <w:r>
              <w:rPr/>
              <w:t xml:space="preserve">, 2019, 6 (2), pp.103-120. </w:t>
            </w:r>
            <w:hyperlink r:id="rId20" w:history="1">
              <w:r>
                <w:rPr>
                  <w:color w:val="#410a8c"/>
                  <w:u w:val="single"/>
                </w:rPr>
                <w:t xml:space="preserve">⟨10.18012/arf.2016.44940⟩</w:t>
              </w:r>
            </w:hyperlink>
          </w:p>
          <w:p>
            <w:pPr/>
            <w:r>
              <w:rPr/>
              <w:t xml:space="preserve">Article dans une revue</w:t>
            </w:r>
          </w:p>
          <w:p>
            <w:pPr/>
            <w:hyperlink r:id="rId19" w:history="1">
              <w:r>
                <w:rPr>
                  <w:color w:val="#410a8c"/>
                  <w:u w:val="single"/>
                </w:rPr>
                <w:t xml:space="preserve">hal-05318650v1</w:t>
              </w:r>
            </w:hyperlink>
          </w:p>
        </w:tc>
      </w:tr>
      <w:tr>
        <w:trPr/>
        <w:tc>
          <w:tcPr>
            <w:noWrap/>
          </w:tcPr>
          <w:p>
            <w:pPr>
              <w:spacing w:after="200"/>
            </w:pPr>
            <w:hyperlink r:id="rId21" w:history="1">
              <w:r>
                <w:rPr>
                  <w:color w:val="1e198e"/>
                  <w:b w:val="1"/>
                  <w:bCs w:val="1"/>
                  <w:u w:val="single"/>
                </w:rPr>
                <w:t xml:space="preserve">Law and aesthetics</w:t>
              </w:r>
            </w:hyperlink>
          </w:p>
          <w:p>
            <w:pPr/>
            <w:hyperlink r:id="rId13" w:history="1">
              <w:r>
                <w:rPr>
                  <w:color w:val="#410a8c"/>
                  <w:u w:val="single"/>
                </w:rPr>
                <w:t xml:space="preserve">Luis Satie</w:t>
              </w:r>
            </w:hyperlink>
          </w:p>
          <w:p>
            <w:pPr/>
            <w:r>
              <w:rPr>
                <w:i w:val="1"/>
                <w:iCs w:val="1"/>
              </w:rPr>
              <w:t xml:space="preserve">Revista Direito GV</w:t>
            </w:r>
            <w:r>
              <w:rPr/>
              <w:t xml:space="preserve">, 2010, 6 (2), pp.631-640. </w:t>
            </w:r>
            <w:hyperlink r:id="rId22" w:history="1">
              <w:r>
                <w:rPr>
                  <w:color w:val="#410a8c"/>
                  <w:u w:val="single"/>
                </w:rPr>
                <w:t xml:space="preserve">⟨10.1590/S1808-24322010000200013⟩</w:t>
              </w:r>
            </w:hyperlink>
          </w:p>
          <w:p>
            <w:pPr/>
            <w:r>
              <w:rPr/>
              <w:t xml:space="preserve">Article dans une revue</w:t>
            </w:r>
          </w:p>
          <w:p>
            <w:pPr/>
            <w:hyperlink r:id="rId21" w:history="1">
              <w:r>
                <w:rPr>
                  <w:color w:val="#410a8c"/>
                  <w:u w:val="single"/>
                </w:rPr>
                <w:t xml:space="preserve">hal-05318619v1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B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is-satie" TargetMode="External"/><Relationship Id="rId8" Type="http://schemas.openxmlformats.org/officeDocument/2006/relationships/hyperlink" Target="https://orcid.org/0000-0002-2013-7990" TargetMode="External"/><Relationship Id="rId9" Type="http://schemas.openxmlformats.org/officeDocument/2006/relationships/hyperlink" Target="https://www.idref.fr/166311685" TargetMode="External"/><Relationship Id="rId10" Type="http://schemas.openxmlformats.org/officeDocument/2006/relationships/hyperlink" Target="mailto:lsol_@hotmail.com" TargetMode="External"/><Relationship Id="rId11" Type="http://schemas.openxmlformats.org/officeDocument/2006/relationships/hyperlink" Target="http://lattes.cnpq.br/2867391670971129" TargetMode="External"/><Relationship Id="rId12" Type="http://schemas.openxmlformats.org/officeDocument/2006/relationships/hyperlink" Target="https://hal.science/hal-05310631v2" TargetMode="External"/><Relationship Id="rId13" Type="http://schemas.openxmlformats.org/officeDocument/2006/relationships/hyperlink" Target="https://hal.science/search/index/?q=*&amp;authFullName_s=Luis Satie" TargetMode="External"/><Relationship Id="rId14" Type="http://schemas.openxmlformats.org/officeDocument/2006/relationships/hyperlink" Target="https://hal.science/hal-05318599v1" TargetMode="External"/><Relationship Id="rId15" Type="http://schemas.openxmlformats.org/officeDocument/2006/relationships/hyperlink" Target="https://hal.science/search/index/?q=*&amp;authFullName_s=Lu&#237;s Satie" TargetMode="External"/><Relationship Id="rId16" Type="http://schemas.openxmlformats.org/officeDocument/2006/relationships/hyperlink" Target="https://dx.doi.org/10.7443/problemata.v15i3.70318" TargetMode="External"/><Relationship Id="rId17" Type="http://schemas.openxmlformats.org/officeDocument/2006/relationships/hyperlink" Target="https://hal.science/hal-05318592v1" TargetMode="External"/><Relationship Id="rId18" Type="http://schemas.openxmlformats.org/officeDocument/2006/relationships/hyperlink" Target="https://dx.doi.org/10.18012/arf.v10i1.63896" TargetMode="External"/><Relationship Id="rId19" Type="http://schemas.openxmlformats.org/officeDocument/2006/relationships/hyperlink" Target="https://hal.science/hal-05318650v1" TargetMode="External"/><Relationship Id="rId20" Type="http://schemas.openxmlformats.org/officeDocument/2006/relationships/hyperlink" Target="https://dx.doi.org/10.18012/arf.2016.44940" TargetMode="External"/><Relationship Id="rId21" Type="http://schemas.openxmlformats.org/officeDocument/2006/relationships/hyperlink" Target="https://hal.science/hal-05318619v1" TargetMode="External"/><Relationship Id="rId22" Type="http://schemas.openxmlformats.org/officeDocument/2006/relationships/hyperlink" Target="https://dx.doi.org/10.1590/S1808-24322010000200013"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Lopes Luís</dc:title>
  <dc:description>CV</dc:description>
  <dc:subject/>
  <cp:keywords/>
  <cp:category/>
  <cp:lastModifiedBy/>
  <dcterms:created xsi:type="dcterms:W3CDTF">2026-04-30T19:42:28+02:00</dcterms:created>
  <dcterms:modified xsi:type="dcterms:W3CDTF">2026-04-30T19:42:28+02:00</dcterms:modified>
</cp:coreProperties>
</file>

<file path=docProps/custom.xml><?xml version="1.0" encoding="utf-8"?>
<Properties xmlns="http://schemas.openxmlformats.org/officeDocument/2006/custom-properties" xmlns:vt="http://schemas.openxmlformats.org/officeDocument/2006/docPropsVTypes"/>
</file>