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Lukas Rass-Masson </w:t>
      </w:r>
      <w:r>
        <w:rPr>
          <w:color w:val="641e6e"/>
        </w:rPr>
        <w:t xml:space="preserve">Professeur agrégé en droit privé et sciences criminelles, Université Toulouse Capitole, Faculté de droit. Co-directeur (avec le professeur Pierre Egéa) du Master de droit international et comparé (MADIC). Directeur (avec le Prof. Mohamed S. Helal, Ohio State University) du Centre d'étude et de recherche de l'Académie de La Haye 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lukas-rass-masson</w:t>
        </w:r>
      </w:hyperlink>
    </w:p>
    <w:p>
      <w:pPr>
        <w:numPr>
          <w:ilvl w:val="0"/>
          <w:numId w:val="1"/>
        </w:numPr>
      </w:pPr>
      <w:r>
        <w:rPr/>
        <w:t xml:space="preserve"> ORCID : </w:t>
      </w:r>
      <w:hyperlink r:id="rId9" w:history="1">
        <w:r>
          <w:rPr>
            <w:color w:val="#410a8c"/>
            <w:u w:val="single"/>
          </w:rPr>
          <w:t xml:space="preserve">0000-0002-6462-7270</w:t>
        </w:r>
      </w:hyperlink>
    </w:p>
    <w:p>
      <w:pPr>
        <w:numPr>
          <w:ilvl w:val="0"/>
          <w:numId w:val="1"/>
        </w:numPr>
      </w:pPr>
      <w:r>
        <w:rPr/>
        <w:t xml:space="preserve"> IdRef : </w:t>
      </w:r>
      <w:hyperlink r:id="rId10" w:history="1">
        <w:r>
          <w:rPr>
            <w:color w:val="#410a8c"/>
            <w:u w:val="single"/>
          </w:rPr>
          <w:t xml:space="preserve">119772981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Cycle de conférences (Cour de cassation) : penser les pratiques juridictionnelles</w:t>
              </w:r>
            </w:hyperlink>
          </w:p>
          <w:p>
            <w:pPr/>
            <w:hyperlink r:id="rId12" w:history="1">
              <w:r>
                <w:rPr>
                  <w:color w:val="#410a8c"/>
                  <w:u w:val="single"/>
                </w:rPr>
                <w:t xml:space="preserve">Stéphanie Kass-Danno</w:t>
              </w:r>
            </w:hyperlink>
            <w:r>
              <w:rPr/>
              <w:t xml:space="preserve">,</w:t>
            </w:r>
            <w:hyperlink r:id="rId13" w:history="1">
              <w:r>
                <w:rPr>
                  <w:color w:val="#410a8c"/>
                  <w:u w:val="single"/>
                </w:rPr>
                <w:t xml:space="preserve">Lukas Rass-Masson</w:t>
              </w:r>
            </w:hyperlink>
            <w:r>
              <w:rPr/>
              <w:t xml:space="preserve">,</w:t>
            </w:r>
            <w:hyperlink r:id="rId14" w:history="1">
              <w:r>
                <w:rPr>
                  <w:color w:val="#410a8c"/>
                  <w:u w:val="single"/>
                </w:rPr>
                <w:t xml:space="preserve">Sylvaine Poillot-Peruzzetto</w:t>
              </w:r>
            </w:hyperlink>
          </w:p>
          <w:p>
            <w:pPr/>
            <w:r>
              <w:rPr>
                <w:i w:val="1"/>
                <w:iCs w:val="1"/>
              </w:rPr>
              <w:t xml:space="preserve">Recueil Dalloz</w:t>
            </w:r>
            <w:r>
              <w:rPr/>
              <w:t xml:space="preserve">, 2023, 05, pp.245</w:t>
            </w:r>
          </w:p>
          <w:p>
            <w:pPr/>
            <w:r>
              <w:rPr/>
              <w:t xml:space="preserve">Article dans une revue</w:t>
            </w:r>
          </w:p>
          <w:p>
            <w:pPr/>
            <w:hyperlink r:id="rId11" w:history="1">
              <w:r>
                <w:rPr>
                  <w:color w:val="#410a8c"/>
                  <w:u w:val="single"/>
                </w:rPr>
                <w:t xml:space="preserve">halshs-03973741v1</w:t>
              </w:r>
            </w:hyperlink>
          </w:p>
        </w:tc>
      </w:tr>
      <w:tr>
        <w:trPr/>
        <w:tc>
          <w:tcPr>
            <w:noWrap/>
          </w:tcPr>
          <w:p>
            <w:pPr>
              <w:spacing w:after="200"/>
            </w:pPr>
            <w:hyperlink r:id="rId15" w:history="1">
              <w:r>
                <w:rPr>
                  <w:color w:val="1e198e"/>
                  <w:b w:val="1"/>
                  <w:bCs w:val="1"/>
                  <w:u w:val="single"/>
                </w:rPr>
                <w:t xml:space="preserve">Union-européenne - Droit international privé de l'Union Européenne (2022)- Chronique</w:t>
              </w:r>
            </w:hyperlink>
          </w:p>
          <w:p>
            <w:pPr/>
            <w:hyperlink r:id="rId16" w:history="1">
              <w:r>
                <w:rPr>
                  <w:color w:val="#410a8c"/>
                  <w:u w:val="single"/>
                </w:rPr>
                <w:t xml:space="preserve">Louis d'Avout</w:t>
              </w:r>
            </w:hyperlink>
            <w:r>
              <w:rPr/>
              <w:t xml:space="preserve">,</w:t>
            </w:r>
            <w:hyperlink r:id="rId17" w:history="1">
              <w:r>
                <w:rPr>
                  <w:color w:val="#410a8c"/>
                  <w:u w:val="single"/>
                </w:rPr>
                <w:t xml:space="preserve">Jean-Sébastien Quéguiner</w:t>
              </w:r>
            </w:hyperlink>
            <w:r>
              <w:rPr/>
              <w:t xml:space="preserve">,</w:t>
            </w:r>
            <w:hyperlink r:id="rId18" w:history="1">
              <w:r>
                <w:rPr>
                  <w:color w:val="#410a8c"/>
                  <w:u w:val="single"/>
                </w:rPr>
                <w:t xml:space="preserve">Patrick Kinsch</w:t>
              </w:r>
            </w:hyperlink>
            <w:r>
              <w:rPr/>
              <w:t xml:space="preserve">,</w:t>
            </w:r>
            <w:hyperlink r:id="rId13" w:history="1">
              <w:r>
                <w:rPr>
                  <w:color w:val="#410a8c"/>
                  <w:u w:val="single"/>
                </w:rPr>
                <w:t xml:space="preserve">Lukas Rass-Masson</w:t>
              </w:r>
            </w:hyperlink>
            <w:r>
              <w:rPr/>
              <w:t xml:space="preserve">,</w:t>
            </w:r>
            <w:hyperlink r:id="rId19" w:history="1">
              <w:r>
                <w:rPr>
                  <w:color w:val="#410a8c"/>
                  <w:u w:val="single"/>
                </w:rPr>
                <w:t xml:space="preserve">Sixto Sánchez-Lorenzo</w:t>
              </w:r>
            </w:hyperlink>
            <w:r>
              <w:rPr/>
              <w:t xml:space="preserve">et al.</w:t>
            </w:r>
          </w:p>
          <w:p>
            <w:pPr/>
            <w:r>
              <w:rPr>
                <w:i w:val="1"/>
                <w:iCs w:val="1"/>
              </w:rPr>
              <w:t xml:space="preserve">Journal du droit international (Clunet)</w:t>
            </w:r>
            <w:r>
              <w:rPr/>
              <w:t xml:space="preserve">, 2023, 4, pp.1375</w:t>
            </w:r>
          </w:p>
          <w:p>
            <w:pPr/>
            <w:r>
              <w:rPr/>
              <w:t xml:space="preserve">Article dans une revue</w:t>
            </w:r>
          </w:p>
          <w:p>
            <w:pPr/>
            <w:hyperlink r:id="rId15" w:history="1">
              <w:r>
                <w:rPr>
                  <w:color w:val="#410a8c"/>
                  <w:u w:val="single"/>
                </w:rPr>
                <w:t xml:space="preserve">hal-04299579v1</w:t>
              </w:r>
            </w:hyperlink>
          </w:p>
        </w:tc>
      </w:tr>
      <w:tr>
        <w:trPr/>
        <w:tc>
          <w:tcPr>
            <w:noWrap/>
          </w:tcPr>
          <w:p>
            <w:pPr>
              <w:spacing w:after="200"/>
            </w:pPr>
            <w:hyperlink r:id="rId20" w:history="1">
              <w:r>
                <w:rPr>
                  <w:color w:val="1e198e"/>
                  <w:b w:val="1"/>
                  <w:bCs w:val="1"/>
                  <w:u w:val="single"/>
                </w:rPr>
                <w:t xml:space="preserve">Cycle de conférences (Cour de cassation) : penser les pratiques juridictionnelles</w:t>
              </w:r>
            </w:hyperlink>
          </w:p>
          <w:p>
            <w:pPr/>
            <w:hyperlink r:id="rId13" w:history="1">
              <w:r>
                <w:rPr>
                  <w:color w:val="#410a8c"/>
                  <w:u w:val="single"/>
                </w:rPr>
                <w:t xml:space="preserve">Lukas Rass-Masson</w:t>
              </w:r>
            </w:hyperlink>
          </w:p>
          <w:p>
            <w:pPr/>
            <w:r>
              <w:rPr>
                <w:i w:val="1"/>
                <w:iCs w:val="1"/>
              </w:rPr>
              <w:t xml:space="preserve">Recueil Dalloz</w:t>
            </w:r>
            <w:r>
              <w:rPr/>
              <w:t xml:space="preserve">, 2023, 10, pp.507</w:t>
            </w:r>
          </w:p>
          <w:p>
            <w:pPr/>
            <w:r>
              <w:rPr/>
              <w:t xml:space="preserve">Article dans une revue</w:t>
            </w:r>
          </w:p>
          <w:p>
            <w:pPr/>
            <w:hyperlink r:id="rId20" w:history="1">
              <w:r>
                <w:rPr>
                  <w:color w:val="#410a8c"/>
                  <w:u w:val="single"/>
                </w:rPr>
                <w:t xml:space="preserve">halshs-04027957v1</w:t>
              </w:r>
            </w:hyperlink>
          </w:p>
        </w:tc>
      </w:tr>
      <w:tr>
        <w:trPr/>
        <w:tc>
          <w:tcPr>
            <w:noWrap/>
          </w:tcPr>
          <w:p>
            <w:pPr>
              <w:spacing w:after="200"/>
            </w:pPr>
            <w:hyperlink r:id="rId21" w:history="1">
              <w:r>
                <w:rPr>
                  <w:color w:val="1e198e"/>
                  <w:b w:val="1"/>
                  <w:bCs w:val="1"/>
                  <w:u w:val="single"/>
                </w:rPr>
                <w:t xml:space="preserve">Cycle de conférences (penser l'office du juge) : conférence conclusive</w:t>
              </w:r>
            </w:hyperlink>
          </w:p>
          <w:p>
            <w:pPr/>
            <w:hyperlink r:id="rId22" w:history="1">
              <w:r>
                <w:rPr>
                  <w:color w:val="#410a8c"/>
                  <w:u w:val="single"/>
                </w:rPr>
                <w:t xml:space="preserve">Sylvie Perdriolle</w:t>
              </w:r>
            </w:hyperlink>
            <w:r>
              <w:rPr/>
              <w:t xml:space="preserve">,</w:t>
            </w:r>
            <w:hyperlink r:id="rId14" w:history="1">
              <w:r>
                <w:rPr>
                  <w:color w:val="#410a8c"/>
                  <w:u w:val="single"/>
                </w:rPr>
                <w:t xml:space="preserve">Sylvaine Poillot-Peruzzetto</w:t>
              </w:r>
            </w:hyperlink>
            <w:r>
              <w:rPr/>
              <w:t xml:space="preserve">,</w:t>
            </w:r>
            <w:hyperlink r:id="rId13" w:history="1">
              <w:r>
                <w:rPr>
                  <w:color w:val="#410a8c"/>
                  <w:u w:val="single"/>
                </w:rPr>
                <w:t xml:space="preserve">Lukas Rass-Masson</w:t>
              </w:r>
            </w:hyperlink>
          </w:p>
          <w:p>
            <w:pPr/>
            <w:r>
              <w:rPr>
                <w:i w:val="1"/>
                <w:iCs w:val="1"/>
              </w:rPr>
              <w:t xml:space="preserve">Recueil Dalloz</w:t>
            </w:r>
            <w:r>
              <w:rPr/>
              <w:t xml:space="preserve">, 2022, 24, pp.1212</w:t>
            </w:r>
          </w:p>
          <w:p>
            <w:pPr/>
            <w:r>
              <w:rPr/>
              <w:t xml:space="preserve">Article dans une revue</w:t>
            </w:r>
          </w:p>
          <w:p>
            <w:pPr/>
            <w:hyperlink r:id="rId21" w:history="1">
              <w:r>
                <w:rPr>
                  <w:color w:val="#410a8c"/>
                  <w:u w:val="single"/>
                </w:rPr>
                <w:t xml:space="preserve">halshs-03707021v1</w:t>
              </w:r>
            </w:hyperlink>
          </w:p>
        </w:tc>
      </w:tr>
      <w:tr>
        <w:trPr/>
        <w:tc>
          <w:tcPr>
            <w:noWrap/>
          </w:tcPr>
          <w:p>
            <w:pPr>
              <w:spacing w:after="200"/>
            </w:pPr>
            <w:hyperlink r:id="rId23" w:history="1">
              <w:r>
                <w:rPr>
                  <w:color w:val="1e198e"/>
                  <w:b w:val="1"/>
                  <w:bCs w:val="1"/>
                  <w:u w:val="single"/>
                </w:rPr>
                <w:t xml:space="preserve">Droits fondamentaux et droit international privé. Réflexions en matière personnelle et familiale,</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2022, 01, pp.216</w:t>
            </w:r>
          </w:p>
          <w:p>
            <w:pPr/>
            <w:r>
              <w:rPr/>
              <w:t xml:space="preserve">Article dans une revue</w:t>
            </w:r>
          </w:p>
          <w:p>
            <w:pPr/>
            <w:hyperlink r:id="rId23" w:history="1">
              <w:r>
                <w:rPr>
                  <w:color w:val="#410a8c"/>
                  <w:u w:val="single"/>
                </w:rPr>
                <w:t xml:space="preserve">halshs-03620745v1</w:t>
              </w:r>
            </w:hyperlink>
          </w:p>
        </w:tc>
      </w:tr>
      <w:tr>
        <w:trPr/>
        <w:tc>
          <w:tcPr>
            <w:noWrap/>
          </w:tcPr>
          <w:p>
            <w:pPr>
              <w:spacing w:after="200"/>
            </w:pPr>
            <w:hyperlink r:id="rId24" w:history="1">
              <w:r>
                <w:rPr>
                  <w:color w:val="1e198e"/>
                  <w:b w:val="1"/>
                  <w:bCs w:val="1"/>
                  <w:u w:val="single"/>
                </w:rPr>
                <w:t xml:space="preserve">La place du juge dans la construction européenne</w:t>
              </w:r>
            </w:hyperlink>
          </w:p>
          <w:p>
            <w:pPr/>
            <w:hyperlink r:id="rId13" w:history="1">
              <w:r>
                <w:rPr>
                  <w:color w:val="#410a8c"/>
                  <w:u w:val="single"/>
                </w:rPr>
                <w:t xml:space="preserve">Lukas Rass-Masson</w:t>
              </w:r>
            </w:hyperlink>
          </w:p>
          <w:p>
            <w:pPr/>
            <w:r>
              <w:rPr>
                <w:i w:val="1"/>
                <w:iCs w:val="1"/>
              </w:rPr>
              <w:t xml:space="preserve">Les Cahiers de la justice</w:t>
            </w:r>
            <w:r>
              <w:rPr/>
              <w:t xml:space="preserve">, 2022, 3, pp.399</w:t>
            </w:r>
          </w:p>
          <w:p>
            <w:pPr/>
            <w:r>
              <w:rPr/>
              <w:t xml:space="preserve">Article dans une revue</w:t>
            </w:r>
          </w:p>
          <w:p>
            <w:pPr/>
            <w:hyperlink r:id="rId24" w:history="1">
              <w:r>
                <w:rPr>
                  <w:color w:val="#410a8c"/>
                  <w:u w:val="single"/>
                </w:rPr>
                <w:t xml:space="preserve">halshs-03779727v1</w:t>
              </w:r>
            </w:hyperlink>
          </w:p>
        </w:tc>
      </w:tr>
      <w:tr>
        <w:trPr/>
        <w:tc>
          <w:tcPr>
            <w:noWrap/>
          </w:tcPr>
          <w:p>
            <w:pPr>
              <w:spacing w:after="200"/>
            </w:pPr>
            <w:hyperlink r:id="rId25" w:history="1">
              <w:r>
                <w:rPr>
                  <w:color w:val="1e198e"/>
                  <w:b w:val="1"/>
                  <w:bCs w:val="1"/>
                  <w:u w:val="single"/>
                </w:rPr>
                <w:t xml:space="preserve">Bibliographie - Sebastian Gößling, Europäisches Kollisionsrecht und internationale Schiedsgerichtsbarkeit</w:t>
              </w:r>
            </w:hyperlink>
          </w:p>
          <w:p>
            <w:pPr/>
            <w:hyperlink r:id="rId13" w:history="1">
              <w:r>
                <w:rPr>
                  <w:color w:val="#410a8c"/>
                  <w:u w:val="single"/>
                </w:rPr>
                <w:t xml:space="preserve">Lukas Rass-Masson</w:t>
              </w:r>
            </w:hyperlink>
          </w:p>
          <w:p>
            <w:pPr/>
            <w:r>
              <w:rPr>
                <w:i w:val="1"/>
                <w:iCs w:val="1"/>
              </w:rPr>
              <w:t xml:space="preserve">RTDEur. Revue trimestrielle de droit européen</w:t>
            </w:r>
            <w:r>
              <w:rPr/>
              <w:t xml:space="preserve">, 2021, 01, pp.IV</w:t>
            </w:r>
          </w:p>
          <w:p>
            <w:pPr/>
            <w:r>
              <w:rPr/>
              <w:t xml:space="preserve">Article dans une revue</w:t>
            </w:r>
          </w:p>
          <w:p>
            <w:pPr/>
            <w:hyperlink r:id="rId25" w:history="1">
              <w:r>
                <w:rPr>
                  <w:color w:val="#410a8c"/>
                  <w:u w:val="single"/>
                </w:rPr>
                <w:t xml:space="preserve">halshs-03197262v1</w:t>
              </w:r>
            </w:hyperlink>
          </w:p>
        </w:tc>
      </w:tr>
      <w:tr>
        <w:trPr/>
        <w:tc>
          <w:tcPr>
            <w:noWrap/>
          </w:tcPr>
          <w:p>
            <w:pPr>
              <w:spacing w:after="200"/>
            </w:pPr>
            <w:hyperlink r:id="rId26" w:history="1">
              <w:r>
                <w:rPr>
                  <w:color w:val="1e198e"/>
                  <w:b w:val="1"/>
                  <w:bCs w:val="1"/>
                  <w:u w:val="single"/>
                </w:rPr>
                <w:t xml:space="preserve">Chronique « Droit international privé de l’Union européenne (2019) »</w:t>
              </w:r>
            </w:hyperlink>
          </w:p>
          <w:p>
            <w:pPr/>
            <w:hyperlink r:id="rId16" w:history="1">
              <w:r>
                <w:rPr>
                  <w:color w:val="#410a8c"/>
                  <w:u w:val="single"/>
                </w:rPr>
                <w:t xml:space="preserve">Louis d'Avout</w:t>
              </w:r>
            </w:hyperlink>
            <w:r>
              <w:rPr/>
              <w:t xml:space="preserve">,</w:t>
            </w:r>
            <w:hyperlink r:id="rId27" w:history="1">
              <w:r>
                <w:rPr>
                  <w:color w:val="#410a8c"/>
                  <w:u w:val="single"/>
                </w:rPr>
                <w:t xml:space="preserve">Stefan Huber</w:t>
              </w:r>
            </w:hyperlink>
            <w:r>
              <w:rPr/>
              <w:t xml:space="preserve">,</w:t>
            </w:r>
            <w:hyperlink r:id="rId18" w:history="1">
              <w:r>
                <w:rPr>
                  <w:color w:val="#410a8c"/>
                  <w:u w:val="single"/>
                </w:rPr>
                <w:t xml:space="preserve">Patrick Kinsch</w:t>
              </w:r>
            </w:hyperlink>
            <w:r>
              <w:rPr/>
              <w:t xml:space="preserve">,</w:t>
            </w:r>
            <w:hyperlink r:id="rId17" w:history="1">
              <w:r>
                <w:rPr>
                  <w:color w:val="#410a8c"/>
                  <w:u w:val="single"/>
                </w:rPr>
                <w:t xml:space="preserve">Jean-Sébastien Quéguiner</w:t>
              </w:r>
            </w:hyperlink>
            <w:r>
              <w:rPr/>
              <w:t xml:space="preserve">,</w:t>
            </w:r>
            <w:hyperlink r:id="rId13" w:history="1">
              <w:r>
                <w:rPr>
                  <w:color w:val="#410a8c"/>
                  <w:u w:val="single"/>
                </w:rPr>
                <w:t xml:space="preserve">Lukas Rass-Masson</w:t>
              </w:r>
            </w:hyperlink>
            <w:r>
              <w:rPr/>
              <w:t xml:space="preserve">et al.</w:t>
            </w:r>
          </w:p>
          <w:p>
            <w:pPr/>
            <w:r>
              <w:rPr>
                <w:i w:val="1"/>
                <w:iCs w:val="1"/>
              </w:rPr>
              <w:t xml:space="preserve">Journal du droit international (Clunet)</w:t>
            </w:r>
            <w:r>
              <w:rPr/>
              <w:t xml:space="preserve">, 2020, n° 4/2020, chr. 10, p. 1493 et suiv</w:t>
            </w:r>
          </w:p>
          <w:p>
            <w:pPr/>
            <w:r>
              <w:rPr/>
              <w:t xml:space="preserve">Article dans une revue</w:t>
            </w:r>
          </w:p>
          <w:p>
            <w:pPr/>
            <w:hyperlink r:id="rId26" w:history="1">
              <w:r>
                <w:rPr>
                  <w:color w:val="#410a8c"/>
                  <w:u w:val="single"/>
                </w:rPr>
                <w:t xml:space="preserve">hal-02997522v1</w:t>
              </w:r>
            </w:hyperlink>
          </w:p>
        </w:tc>
      </w:tr>
      <w:tr>
        <w:trPr/>
        <w:tc>
          <w:tcPr>
            <w:noWrap/>
          </w:tcPr>
          <w:p>
            <w:pPr>
              <w:spacing w:after="200"/>
            </w:pPr>
            <w:hyperlink r:id="rId28" w:history="1">
              <w:r>
                <w:rPr>
                  <w:color w:val="1e198e"/>
                  <w:b w:val="1"/>
                  <w:bCs w:val="1"/>
                  <w:u w:val="single"/>
                </w:rPr>
                <w:t xml:space="preserve">Cycle de conférences (Cour de cassation) : penser l'office du juge</w:t>
              </w:r>
            </w:hyperlink>
          </w:p>
          <w:p>
            <w:pPr/>
            <w:hyperlink r:id="rId22" w:history="1">
              <w:r>
                <w:rPr>
                  <w:color w:val="#410a8c"/>
                  <w:u w:val="single"/>
                </w:rPr>
                <w:t xml:space="preserve">Sylvie Perdriolle</w:t>
              </w:r>
            </w:hyperlink>
            <w:r>
              <w:rPr/>
              <w:t xml:space="preserve">,</w:t>
            </w:r>
            <w:hyperlink r:id="rId29" w:history="1">
              <w:r>
                <w:rPr>
                  <w:color w:val="#410a8c"/>
                  <w:u w:val="single"/>
                </w:rPr>
                <w:t xml:space="preserve">Sylvaine Poillot Peruzzetto</w:t>
              </w:r>
            </w:hyperlink>
            <w:r>
              <w:rPr/>
              <w:t xml:space="preserve">,</w:t>
            </w:r>
            <w:hyperlink r:id="rId13" w:history="1">
              <w:r>
                <w:rPr>
                  <w:color w:val="#410a8c"/>
                  <w:u w:val="single"/>
                </w:rPr>
                <w:t xml:space="preserve">Lukas Rass-Masson</w:t>
              </w:r>
            </w:hyperlink>
          </w:p>
          <w:p>
            <w:pPr/>
            <w:r>
              <w:rPr>
                <w:i w:val="1"/>
                <w:iCs w:val="1"/>
              </w:rPr>
              <w:t xml:space="preserve">Recueil Dalloz</w:t>
            </w:r>
            <w:r>
              <w:rPr/>
              <w:t xml:space="preserve">, 2020, 34, pp.1900</w:t>
            </w:r>
          </w:p>
          <w:p>
            <w:pPr/>
            <w:r>
              <w:rPr/>
              <w:t xml:space="preserve">Article dans une revue</w:t>
            </w:r>
          </w:p>
          <w:p>
            <w:pPr/>
            <w:hyperlink r:id="rId28" w:history="1">
              <w:r>
                <w:rPr>
                  <w:color w:val="#410a8c"/>
                  <w:u w:val="single"/>
                </w:rPr>
                <w:t xml:space="preserve">halshs-02959221v1</w:t>
              </w:r>
            </w:hyperlink>
          </w:p>
        </w:tc>
      </w:tr>
      <w:tr>
        <w:trPr/>
        <w:tc>
          <w:tcPr>
            <w:noWrap/>
          </w:tcPr>
          <w:p>
            <w:pPr>
              <w:spacing w:after="200"/>
            </w:pPr>
            <w:hyperlink r:id="rId30" w:history="1">
              <w:r>
                <w:rPr>
                  <w:color w:val="1e198e"/>
                  <w:b w:val="1"/>
                  <w:bCs w:val="1"/>
                  <w:u w:val="single"/>
                </w:rPr>
                <w:t xml:space="preserve">Bibliographie - Stéphanie Francq, Sylvie Saroléa (coord.), Actualités européennes en droit international privé familial</w:t>
              </w:r>
            </w:hyperlink>
          </w:p>
          <w:p>
            <w:pPr/>
            <w:hyperlink r:id="rId13" w:history="1">
              <w:r>
                <w:rPr>
                  <w:color w:val="#410a8c"/>
                  <w:u w:val="single"/>
                </w:rPr>
                <w:t xml:space="preserve">Lukas Rass-Masson</w:t>
              </w:r>
            </w:hyperlink>
          </w:p>
          <w:p>
            <w:pPr/>
            <w:r>
              <w:rPr>
                <w:i w:val="1"/>
                <w:iCs w:val="1"/>
              </w:rPr>
              <w:t xml:space="preserve">RTDEur. Revue trimestrielle de droit européen</w:t>
            </w:r>
            <w:r>
              <w:rPr/>
              <w:t xml:space="preserve">, 2020, 04, pp.VII</w:t>
            </w:r>
          </w:p>
          <w:p>
            <w:pPr/>
            <w:r>
              <w:rPr/>
              <w:t xml:space="preserve">Article dans une revue</w:t>
            </w:r>
          </w:p>
          <w:p>
            <w:pPr/>
            <w:hyperlink r:id="rId30" w:history="1">
              <w:r>
                <w:rPr>
                  <w:color w:val="#410a8c"/>
                  <w:u w:val="single"/>
                </w:rPr>
                <w:t xml:space="preserve">halshs-03081455v1</w:t>
              </w:r>
            </w:hyperlink>
          </w:p>
        </w:tc>
      </w:tr>
      <w:tr>
        <w:trPr/>
        <w:tc>
          <w:tcPr>
            <w:noWrap/>
          </w:tcPr>
          <w:p>
            <w:pPr>
              <w:spacing w:after="200"/>
            </w:pPr>
            <w:hyperlink r:id="rId31" w:history="1">
              <w:r>
                <w:rPr>
                  <w:color w:val="1e198e"/>
                  <w:b w:val="1"/>
                  <w:bCs w:val="1"/>
                  <w:u w:val="single"/>
                </w:rPr>
                <w:t xml:space="preserve">Le marché unique numérique : quelles réalités matérielles et conceptuelles ?</w:t>
              </w:r>
            </w:hyperlink>
          </w:p>
          <w:p>
            <w:pPr/>
            <w:hyperlink r:id="rId32" w:history="1">
              <w:r>
                <w:rPr>
                  <w:color w:val="#410a8c"/>
                  <w:u w:val="single"/>
                </w:rPr>
                <w:t xml:space="preserve">Céline Castets-Renard</w:t>
              </w:r>
            </w:hyperlink>
            <w:r>
              <w:rPr/>
              <w:t xml:space="preserve">,</w:t>
            </w:r>
            <w:hyperlink r:id="rId33" w:history="1">
              <w:r>
                <w:rPr>
                  <w:color w:val="#410a8c"/>
                  <w:u w:val="single"/>
                </w:rPr>
                <w:t xml:space="preserve">Valère Ndior</w:t>
              </w:r>
            </w:hyperlink>
            <w:r>
              <w:rPr/>
              <w:t xml:space="preserve">,</w:t>
            </w:r>
            <w:hyperlink r:id="rId13" w:history="1">
              <w:r>
                <w:rPr>
                  <w:color w:val="#410a8c"/>
                  <w:u w:val="single"/>
                </w:rPr>
                <w:t xml:space="preserve">Lukas Rass-Masson</w:t>
              </w:r>
            </w:hyperlink>
          </w:p>
          <w:p>
            <w:pPr/>
            <w:r>
              <w:rPr>
                <w:i w:val="1"/>
                <w:iCs w:val="1"/>
              </w:rPr>
              <w:t xml:space="preserve">Recueil Dalloz</w:t>
            </w:r>
            <w:r>
              <w:rPr/>
              <w:t xml:space="preserve">, 2019, 17, pp.956</w:t>
            </w:r>
          </w:p>
          <w:p>
            <w:pPr/>
            <w:r>
              <w:rPr/>
              <w:t xml:space="preserve">Article dans une revue</w:t>
            </w:r>
          </w:p>
          <w:p>
            <w:pPr/>
            <w:hyperlink r:id="rId31" w:history="1">
              <w:r>
                <w:rPr>
                  <w:color w:val="#410a8c"/>
                  <w:u w:val="single"/>
                </w:rPr>
                <w:t xml:space="preserve">halshs-02450134v1</w:t>
              </w:r>
            </w:hyperlink>
          </w:p>
        </w:tc>
      </w:tr>
      <w:tr>
        <w:trPr/>
        <w:tc>
          <w:tcPr>
            <w:noWrap/>
          </w:tcPr>
          <w:p>
            <w:pPr>
              <w:spacing w:after="200"/>
            </w:pPr>
            <w:hyperlink r:id="rId34" w:history="1">
              <w:r>
                <w:rPr>
                  <w:color w:val="1e198e"/>
                  <w:b w:val="1"/>
                  <w:bCs w:val="1"/>
                  <w:u w:val="single"/>
                </w:rPr>
                <w:t xml:space="preserve">Cross-Border Litigation in Europe</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2018, 03, pp.740</w:t>
            </w:r>
          </w:p>
          <w:p>
            <w:pPr/>
            <w:r>
              <w:rPr/>
              <w:t xml:space="preserve">Article dans une revue</w:t>
            </w:r>
          </w:p>
          <w:p>
            <w:pPr/>
            <w:hyperlink r:id="rId34" w:history="1">
              <w:r>
                <w:rPr>
                  <w:color w:val="#410a8c"/>
                  <w:u w:val="single"/>
                </w:rPr>
                <w:t xml:space="preserve">halshs-02238797v1</w:t>
              </w:r>
            </w:hyperlink>
          </w:p>
        </w:tc>
      </w:tr>
      <w:tr>
        <w:trPr/>
        <w:tc>
          <w:tcPr>
            <w:noWrap/>
          </w:tcPr>
          <w:p>
            <w:pPr>
              <w:spacing w:after="200"/>
            </w:pPr>
            <w:hyperlink r:id="rId35" w:history="1">
              <w:r>
                <w:rPr>
                  <w:color w:val="1e198e"/>
                  <w:b w:val="1"/>
                  <w:bCs w:val="1"/>
                  <w:u w:val="single"/>
                </w:rPr>
                <w:t xml:space="preserve">La portabilité du statut personnel dans l'espace européen</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2018, 02, pp.392</w:t>
            </w:r>
          </w:p>
          <w:p>
            <w:pPr/>
            <w:r>
              <w:rPr/>
              <w:t xml:space="preserve">Article dans une revue</w:t>
            </w:r>
          </w:p>
          <w:p>
            <w:pPr/>
            <w:hyperlink r:id="rId35" w:history="1">
              <w:r>
                <w:rPr>
                  <w:color w:val="#410a8c"/>
                  <w:u w:val="single"/>
                </w:rPr>
                <w:t xml:space="preserve">halshs-02238785v1</w:t>
              </w:r>
            </w:hyperlink>
          </w:p>
        </w:tc>
      </w:tr>
      <w:tr>
        <w:trPr/>
        <w:tc>
          <w:tcPr>
            <w:noWrap/>
          </w:tcPr>
          <w:p>
            <w:pPr>
              <w:spacing w:after="200"/>
            </w:pPr>
            <w:hyperlink r:id="rId36" w:history="1">
              <w:r>
                <w:rPr>
                  <w:color w:val="1e198e"/>
                  <w:b w:val="1"/>
                  <w:bCs w:val="1"/>
                  <w:u w:val="single"/>
                </w:rPr>
                <w:t xml:space="preserve">L'ordre public, limite confirmée à la reconnaissance du nom acquis dans un autre État membre de l'Union européenne</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2017, 02, pp.278</w:t>
            </w:r>
          </w:p>
          <w:p>
            <w:pPr/>
            <w:r>
              <w:rPr/>
              <w:t xml:space="preserve">Article dans une revue</w:t>
            </w:r>
          </w:p>
          <w:p>
            <w:pPr/>
            <w:hyperlink r:id="rId36" w:history="1">
              <w:r>
                <w:rPr>
                  <w:color w:val="#410a8c"/>
                  <w:u w:val="single"/>
                </w:rPr>
                <w:t xml:space="preserve">halshs-02238736v1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2024</w:t>
            </w:r>
          </w:p>
          <w:p>
            <w:pPr/>
            <w:r>
              <w:rPr/>
              <w:t xml:space="preserve">Ouvrages</w:t>
            </w:r>
          </w:p>
          <w:p>
            <w:pPr/>
            <w:hyperlink r:id="rId37" w:history="1">
              <w:r>
                <w:rPr>
                  <w:color w:val="#410a8c"/>
                  <w:u w:val="single"/>
                </w:rPr>
                <w:t xml:space="preserve">hal-04512071v1</w:t>
              </w:r>
            </w:hyperlink>
          </w:p>
        </w:tc>
      </w:tr>
      <w:tr>
        <w:trPr/>
        <w:tc>
          <w:tcPr>
            <w:noWrap/>
          </w:tcPr>
          <w:p>
            <w:pPr>
              <w:spacing w:after="200"/>
            </w:pPr>
            <w:hyperlink r:id="rId41"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2023</w:t>
            </w:r>
          </w:p>
          <w:p>
            <w:pPr/>
            <w:r>
              <w:rPr/>
              <w:t xml:space="preserve">Ouvrages</w:t>
            </w:r>
          </w:p>
          <w:p>
            <w:pPr/>
            <w:hyperlink r:id="rId41" w:history="1">
              <w:r>
                <w:rPr>
                  <w:color w:val="#410a8c"/>
                  <w:u w:val="single"/>
                </w:rPr>
                <w:t xml:space="preserve">hal-04512072v1</w:t>
              </w:r>
            </w:hyperlink>
          </w:p>
        </w:tc>
      </w:tr>
      <w:tr>
        <w:trPr/>
        <w:tc>
          <w:tcPr>
            <w:noWrap/>
          </w:tcPr>
          <w:p>
            <w:pPr>
              <w:spacing w:after="200"/>
            </w:pPr>
            <w:hyperlink r:id="rId42"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2022</w:t>
            </w:r>
          </w:p>
          <w:p>
            <w:pPr/>
            <w:r>
              <w:rPr/>
              <w:t xml:space="preserve">Ouvrages</w:t>
            </w:r>
          </w:p>
          <w:p>
            <w:pPr/>
            <w:hyperlink r:id="rId42" w:history="1">
              <w:r>
                <w:rPr>
                  <w:color w:val="#410a8c"/>
                  <w:u w:val="single"/>
                </w:rPr>
                <w:t xml:space="preserve">hal-04512080v1</w:t>
              </w:r>
            </w:hyperlink>
          </w:p>
        </w:tc>
      </w:tr>
      <w:tr>
        <w:trPr/>
        <w:tc>
          <w:tcPr>
            <w:noWrap/>
          </w:tcPr>
          <w:p>
            <w:pPr>
              <w:spacing w:after="200"/>
            </w:pPr>
            <w:hyperlink r:id="rId43" w:history="1">
              <w:r>
                <w:rPr>
                  <w:color w:val="1e198e"/>
                  <w:b w:val="1"/>
                  <w:bCs w:val="1"/>
                  <w:u w:val="single"/>
                </w:rPr>
                <w:t xml:space="preserve">Le droit international de l’espace extra-atmosphérique : problématiques contemporaines</w:t>
              </w:r>
            </w:hyperlink>
          </w:p>
          <w:p>
            <w:pPr/>
            <w:hyperlink r:id="rId44" w:history="1">
              <w:r>
                <w:rPr>
                  <w:color w:val="#410a8c"/>
                  <w:u w:val="single"/>
                </w:rPr>
                <w:t xml:space="preserve">Clémentine Bories</w:t>
              </w:r>
            </w:hyperlink>
            <w:r>
              <w:rPr/>
              <w:t xml:space="preserve">,</w:t>
            </w:r>
            <w:hyperlink r:id="rId45" w:history="1">
              <w:r>
                <w:rPr>
                  <w:color w:val="#410a8c"/>
                  <w:u w:val="single"/>
                </w:rPr>
                <w:t xml:space="preserve">Marina Eudes</w:t>
              </w:r>
            </w:hyperlink>
            <w:r>
              <w:rPr/>
              <w:t xml:space="preserve">,</w:t>
            </w:r>
            <w:hyperlink r:id="rId46" w:history="1">
              <w:r>
                <w:rPr>
                  <w:color w:val="#410a8c"/>
                  <w:u w:val="single"/>
                </w:rPr>
                <w:t xml:space="preserve">Lucien Rapp</w:t>
              </w:r>
            </w:hyperlink>
            <w:r>
              <w:rPr/>
              <w:t xml:space="preserve">,</w:t>
            </w:r>
            <w:hyperlink r:id="rId13" w:history="1">
              <w:r>
                <w:rPr>
                  <w:color w:val="#410a8c"/>
                  <w:u w:val="single"/>
                </w:rPr>
                <w:t xml:space="preserve">Lukas Rass-Masson</w:t>
              </w:r>
            </w:hyperlink>
          </w:p>
          <w:p>
            <w:pPr/>
            <w:r>
              <w:rPr/>
              <w:t xml:space="preserve">Institut Fédératif de Recherches. Presses de l’Université Toulouse 1 Capitole, 168 p., 2021, </w:t>
            </w:r>
            <w:hyperlink r:id="rId47" w:history="1">
              <w:r>
                <w:rPr>
                  <w:color w:val="#410a8c"/>
                  <w:u w:val="single"/>
                </w:rPr>
                <w:t xml:space="preserve">⟨10.4000/books.putc.14613⟩</w:t>
              </w:r>
            </w:hyperlink>
          </w:p>
          <w:p>
            <w:pPr/>
            <w:r>
              <w:rPr/>
              <w:t xml:space="preserve">Ouvrages</w:t>
            </w:r>
          </w:p>
          <w:p>
            <w:pPr/>
            <w:hyperlink r:id="rId43" w:history="1">
              <w:r>
                <w:rPr>
                  <w:color w:val="#410a8c"/>
                  <w:u w:val="single"/>
                </w:rPr>
                <w:t xml:space="preserve">hal-04470651v1</w:t>
              </w:r>
            </w:hyperlink>
          </w:p>
        </w:tc>
      </w:tr>
      <w:tr>
        <w:trPr/>
        <w:tc>
          <w:tcPr>
            <w:noWrap/>
          </w:tcPr>
          <w:p>
            <w:pPr>
              <w:spacing w:after="200"/>
            </w:pPr>
            <w:hyperlink r:id="rId48"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2021</w:t>
            </w:r>
          </w:p>
          <w:p>
            <w:pPr/>
            <w:r>
              <w:rPr/>
              <w:t xml:space="preserve">Ouvrages</w:t>
            </w:r>
          </w:p>
          <w:p>
            <w:pPr/>
            <w:hyperlink r:id="rId48" w:history="1">
              <w:r>
                <w:rPr>
                  <w:color w:val="#410a8c"/>
                  <w:u w:val="single"/>
                </w:rPr>
                <w:t xml:space="preserve">hal-04512081v1</w:t>
              </w:r>
            </w:hyperlink>
          </w:p>
        </w:tc>
      </w:tr>
      <w:tr>
        <w:trPr/>
        <w:tc>
          <w:tcPr>
            <w:noWrap/>
          </w:tcPr>
          <w:p>
            <w:pPr>
              <w:spacing w:after="200"/>
            </w:pPr>
            <w:hyperlink r:id="rId49"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2020</w:t>
            </w:r>
          </w:p>
          <w:p>
            <w:pPr/>
            <w:r>
              <w:rPr/>
              <w:t xml:space="preserve">Ouvrages</w:t>
            </w:r>
          </w:p>
          <w:p>
            <w:pPr/>
            <w:hyperlink r:id="rId49" w:history="1">
              <w:r>
                <w:rPr>
                  <w:color w:val="#410a8c"/>
                  <w:u w:val="single"/>
                </w:rPr>
                <w:t xml:space="preserve">hal-04512082v1</w:t>
              </w:r>
            </w:hyperlink>
          </w:p>
        </w:tc>
      </w:tr>
      <w:tr>
        <w:trPr/>
        <w:tc>
          <w:tcPr>
            <w:noWrap/>
          </w:tcPr>
          <w:p>
            <w:pPr>
              <w:spacing w:after="200"/>
            </w:pPr>
            <w:hyperlink r:id="rId50"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2019</w:t>
            </w:r>
          </w:p>
          <w:p>
            <w:pPr/>
            <w:r>
              <w:rPr/>
              <w:t xml:space="preserve">Ouvrages</w:t>
            </w:r>
          </w:p>
          <w:p>
            <w:pPr/>
            <w:hyperlink r:id="rId50" w:history="1">
              <w:r>
                <w:rPr>
                  <w:color w:val="#410a8c"/>
                  <w:u w:val="single"/>
                </w:rPr>
                <w:t xml:space="preserve">hal-04512087v1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sanctions civiles comme outils de régulation de l'activité numérique</w:t>
              </w:r>
            </w:hyperlink>
          </w:p>
          <w:p>
            <w:pPr/>
            <w:hyperlink r:id="rId52" w:history="1">
              <w:r>
                <w:rPr>
                  <w:color w:val="#410a8c"/>
                  <w:u w:val="single"/>
                </w:rPr>
                <w:t xml:space="preserve">Zoé Jacquemin</w:t>
              </w:r>
            </w:hyperlink>
            <w:r>
              <w:rPr/>
              <w:t xml:space="preserve">,</w:t>
            </w:r>
            <w:hyperlink r:id="rId32" w:history="1">
              <w:r>
                <w:rPr>
                  <w:color w:val="#410a8c"/>
                  <w:u w:val="single"/>
                </w:rPr>
                <w:t xml:space="preserve">Céline Castets-Renard</w:t>
              </w:r>
            </w:hyperlink>
            <w:r>
              <w:rPr/>
              <w:t xml:space="preserve">,</w:t>
            </w:r>
            <w:hyperlink r:id="rId33" w:history="1">
              <w:r>
                <w:rPr>
                  <w:color w:val="#410a8c"/>
                  <w:u w:val="single"/>
                </w:rPr>
                <w:t xml:space="preserve">Valère Ndior</w:t>
              </w:r>
            </w:hyperlink>
            <w:r>
              <w:rPr/>
              <w:t xml:space="preserve">,</w:t>
            </w:r>
            <w:hyperlink r:id="rId13" w:history="1">
              <w:r>
                <w:rPr>
                  <w:color w:val="#410a8c"/>
                  <w:u w:val="single"/>
                </w:rPr>
                <w:t xml:space="preserve">Lukas Rass-Masson</w:t>
              </w:r>
            </w:hyperlink>
          </w:p>
          <w:p>
            <w:pPr/>
            <w:r>
              <w:rPr>
                <w:i w:val="1"/>
                <w:iCs w:val="1"/>
              </w:rPr>
              <w:t xml:space="preserve">Enjeux internationaux des activités numériques</w:t>
            </w:r>
            <w:r>
              <w:rPr/>
              <w:t xml:space="preserve">, Larcier, pp.179-193, 2020, 978-2-8079-1994-5</w:t>
            </w:r>
          </w:p>
          <w:p>
            <w:pPr/>
            <w:r>
              <w:rPr/>
              <w:t xml:space="preserve">Chapitre d'ouvrage</w:t>
            </w:r>
          </w:p>
          <w:p>
            <w:pPr/>
            <w:hyperlink r:id="rId51" w:history="1">
              <w:r>
                <w:rPr>
                  <w:color w:val="#410a8c"/>
                  <w:u w:val="single"/>
                </w:rPr>
                <w:t xml:space="preserve">hal-03631424v1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2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kas-rass-masson" TargetMode="External"/><Relationship Id="rId9" Type="http://schemas.openxmlformats.org/officeDocument/2006/relationships/hyperlink" Target="https://orcid.org/0000-0002-6462-7270" TargetMode="External"/><Relationship Id="rId10" Type="http://schemas.openxmlformats.org/officeDocument/2006/relationships/hyperlink" Target="https://www.idref.fr/119772981" TargetMode="External"/><Relationship Id="rId11" Type="http://schemas.openxmlformats.org/officeDocument/2006/relationships/hyperlink" Target="https://shs.hal.science/halshs-03973741v1" TargetMode="External"/><Relationship Id="rId12" Type="http://schemas.openxmlformats.org/officeDocument/2006/relationships/hyperlink" Target="https://hal.science/search/index/?q=*&amp;authFullName_s=St&#233;phanie Kass-Danno" TargetMode="External"/><Relationship Id="rId13" Type="http://schemas.openxmlformats.org/officeDocument/2006/relationships/hyperlink" Target="https://hal.science/search/index/?q=*&amp;authFullName_s=Lukas Rass-Masson" TargetMode="External"/><Relationship Id="rId14" Type="http://schemas.openxmlformats.org/officeDocument/2006/relationships/hyperlink" Target="https://hal.science/search/index/?q=*&amp;authFullName_s=Sylvaine Poillot-Peruzzetto" TargetMode="External"/><Relationship Id="rId15" Type="http://schemas.openxmlformats.org/officeDocument/2006/relationships/hyperlink" Target="https://univ-pantheon-assas.hal.science/hal-04299579v1" TargetMode="External"/><Relationship Id="rId16" Type="http://schemas.openxmlformats.org/officeDocument/2006/relationships/hyperlink" Target="https://hal.science/search/index/?q=*&amp;authFullName_s=Louis d'Avout" TargetMode="External"/><Relationship Id="rId17" Type="http://schemas.openxmlformats.org/officeDocument/2006/relationships/hyperlink" Target="https://hal.science/search/index/?q=*&amp;authFullName_s=Jean-S&#233;bastien Qu&#233;guiner" TargetMode="External"/><Relationship Id="rId18" Type="http://schemas.openxmlformats.org/officeDocument/2006/relationships/hyperlink" Target="https://hal.science/search/index/?q=*&amp;authFullName_s=Patrick Kinsch" TargetMode="External"/><Relationship Id="rId19" Type="http://schemas.openxmlformats.org/officeDocument/2006/relationships/hyperlink" Target="https://hal.science/search/index/?q=*&amp;authFullName_s=Sixto S&#225;nchez-Lorenzo" TargetMode="External"/><Relationship Id="rId20" Type="http://schemas.openxmlformats.org/officeDocument/2006/relationships/hyperlink" Target="https://shs.hal.science/halshs-04027957v1" TargetMode="External"/><Relationship Id="rId21" Type="http://schemas.openxmlformats.org/officeDocument/2006/relationships/hyperlink" Target="https://shs.hal.science/halshs-03707021v1" TargetMode="External"/><Relationship Id="rId22" Type="http://schemas.openxmlformats.org/officeDocument/2006/relationships/hyperlink" Target="https://hal.science/search/index/?q=*&amp;authFullName_s=Sylvie Perdriolle" TargetMode="External"/><Relationship Id="rId23" Type="http://schemas.openxmlformats.org/officeDocument/2006/relationships/hyperlink" Target="https://shs.hal.science/halshs-03620745v1" TargetMode="External"/><Relationship Id="rId24" Type="http://schemas.openxmlformats.org/officeDocument/2006/relationships/hyperlink" Target="https://shs.hal.science/halshs-03779727v1" TargetMode="External"/><Relationship Id="rId25" Type="http://schemas.openxmlformats.org/officeDocument/2006/relationships/hyperlink" Target="https://shs.hal.science/halshs-03197262v1" TargetMode="External"/><Relationship Id="rId26" Type="http://schemas.openxmlformats.org/officeDocument/2006/relationships/hyperlink" Target="https://univ-lyon3.hal.science/hal-02997522v1" TargetMode="External"/><Relationship Id="rId27" Type="http://schemas.openxmlformats.org/officeDocument/2006/relationships/hyperlink" Target="https://hal.science/search/index/?q=*&amp;authFullName_s=Stefan Huber" TargetMode="External"/><Relationship Id="rId28" Type="http://schemas.openxmlformats.org/officeDocument/2006/relationships/hyperlink" Target="https://shs.hal.science/halshs-02959221v1" TargetMode="External"/><Relationship Id="rId29" Type="http://schemas.openxmlformats.org/officeDocument/2006/relationships/hyperlink" Target="https://hal.science/search/index/?q=*&amp;authFullName_s=Sylvaine Poillot Peruzzetto" TargetMode="External"/><Relationship Id="rId30" Type="http://schemas.openxmlformats.org/officeDocument/2006/relationships/hyperlink" Target="https://shs.hal.science/halshs-03081455v1" TargetMode="External"/><Relationship Id="rId31" Type="http://schemas.openxmlformats.org/officeDocument/2006/relationships/hyperlink" Target="https://shs.hal.science/halshs-02450134v1" TargetMode="External"/><Relationship Id="rId32" Type="http://schemas.openxmlformats.org/officeDocument/2006/relationships/hyperlink" Target="https://hal.science/search/index/?q=*&amp;authFullName_s=C&#233;line Castets-Renard" TargetMode="External"/><Relationship Id="rId33" Type="http://schemas.openxmlformats.org/officeDocument/2006/relationships/hyperlink" Target="https://hal.science/search/index/?q=*&amp;authFullName_s=Val&#232;re Ndior" TargetMode="External"/><Relationship Id="rId34" Type="http://schemas.openxmlformats.org/officeDocument/2006/relationships/hyperlink" Target="https://shs.hal.science/halshs-02238797v1" TargetMode="External"/><Relationship Id="rId35" Type="http://schemas.openxmlformats.org/officeDocument/2006/relationships/hyperlink" Target="https://shs.hal.science/halshs-02238785v1" TargetMode="External"/><Relationship Id="rId36" Type="http://schemas.openxmlformats.org/officeDocument/2006/relationships/hyperlink" Target="https://shs.hal.science/halshs-02238736v1" TargetMode="External"/><Relationship Id="rId37" Type="http://schemas.openxmlformats.org/officeDocument/2006/relationships/hyperlink" Target="https://hal.science/hal-04512071v1" TargetMode="External"/><Relationship Id="rId38" Type="http://schemas.openxmlformats.org/officeDocument/2006/relationships/hyperlink" Target="https://hal.science/search/index/?q=*&amp;authFullName_s=Etienne Farnoux" TargetMode="External"/><Relationship Id="rId39" Type="http://schemas.openxmlformats.org/officeDocument/2006/relationships/hyperlink" Target="https://hal.science/search/index/?q=*&amp;authFullName_s=Catherine Prieto" TargetMode="External"/><Relationship Id="rId40" Type="http://schemas.openxmlformats.org/officeDocument/2006/relationships/hyperlink" Target="https://hal.science/search/index/?q=*&amp;authFullName_s=Sophie Robin-Olivier" TargetMode="External"/><Relationship Id="rId41" Type="http://schemas.openxmlformats.org/officeDocument/2006/relationships/hyperlink" Target="https://hal.science/hal-04512072v1" TargetMode="External"/><Relationship Id="rId42" Type="http://schemas.openxmlformats.org/officeDocument/2006/relationships/hyperlink" Target="https://hal.science/hal-04512080v1" TargetMode="External"/><Relationship Id="rId43" Type="http://schemas.openxmlformats.org/officeDocument/2006/relationships/hyperlink" Target="https://hal.science/hal-04470651v1" TargetMode="External"/><Relationship Id="rId44" Type="http://schemas.openxmlformats.org/officeDocument/2006/relationships/hyperlink" Target="https://hal.science/search/index/?q=*&amp;authFullName_s=Cl&#233;mentine Bories" TargetMode="External"/><Relationship Id="rId45" Type="http://schemas.openxmlformats.org/officeDocument/2006/relationships/hyperlink" Target="https://hal.science/search/index/?q=*&amp;authFullName_s=Marina Eudes" TargetMode="External"/><Relationship Id="rId46" Type="http://schemas.openxmlformats.org/officeDocument/2006/relationships/hyperlink" Target="https://hal.science/search/index/?q=*&amp;authFullName_s=Lucien Rapp" TargetMode="External"/><Relationship Id="rId47" Type="http://schemas.openxmlformats.org/officeDocument/2006/relationships/hyperlink" Target="https://dx.doi.org/10.4000/books.putc.14613" TargetMode="External"/><Relationship Id="rId48" Type="http://schemas.openxmlformats.org/officeDocument/2006/relationships/hyperlink" Target="https://hal.science/hal-04512081v1" TargetMode="External"/><Relationship Id="rId49" Type="http://schemas.openxmlformats.org/officeDocument/2006/relationships/hyperlink" Target="https://hal.science/hal-04512082v1" TargetMode="External"/><Relationship Id="rId50" Type="http://schemas.openxmlformats.org/officeDocument/2006/relationships/hyperlink" Target="https://hal.science/hal-04512087v1" TargetMode="External"/><Relationship Id="rId51" Type="http://schemas.openxmlformats.org/officeDocument/2006/relationships/hyperlink" Target="https://hal.science/hal-03631424v1" TargetMode="External"/><Relationship Id="rId52" Type="http://schemas.openxmlformats.org/officeDocument/2006/relationships/hyperlink" Target="https://hal.science/search/index/?q=*&amp;authFullName_s=Zo&#233; Jacquemin"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Lukas Rass-Masson</dc:title>
  <dc:description>CV</dc:description>
  <dc:subject/>
  <cp:keywords/>
  <cp:category/>
  <cp:lastModifiedBy/>
  <dcterms:created xsi:type="dcterms:W3CDTF">2026-05-06T21:51:52+02:00</dcterms:created>
  <dcterms:modified xsi:type="dcterms:W3CDTF">2026-05-06T21:51:52+02:00</dcterms:modified>
</cp:coreProperties>
</file>

<file path=docProps/custom.xml><?xml version="1.0" encoding="utf-8"?>
<Properties xmlns="http://schemas.openxmlformats.org/officeDocument/2006/custom-properties" xmlns:vt="http://schemas.openxmlformats.org/officeDocument/2006/docPropsVTypes"/>
</file>