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Sifer-Rivière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Sociologie politique de la santé, H. Bergeron, P. Castel. Presses universitaires de France, Paris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pp.221-223.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⟨10.1016/j.soctra.2016.03.001⟩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autonomie, ou comment formuler l’autonomie sous forme d’outils gestionnaires visant à rationaliser les pratiques de soins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 Cléau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2015, 68,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Horowitz (Ruth). In the Public Interest : Medical Licensing and the Disciplinary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(2), pp.388-391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attitudes professionnelles en oncogériatrie : vers un activisme médical dans la prise en charge du sujet âgé atteint de cancer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Girre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 Minard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Gisselbrecht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2011, Prise en charge des hémopathies malignes du sujet âgé. Première partie, 17 (2),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perceptions of cancer care for elderly patients: A qualitative sociological study based on a pilot geriatric oncology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Girre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Gisselbrecht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2010, 75 (1), pp.58-69.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⟨10.1016/j.critrevonc.2010.04.001⟩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Anne Marie Mol, Ce que soigner veut dire. Repenser le libre choix du patient, Presses des Mines, coll. Sciences sociales,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2010, 28 (4),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régional de cancérologie : réorganisation du travail médical et timide intégration de la médecine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2008, Les réseaux 20 après, 29,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cadres d’exercice pour la médecine hospitalière du cancer. Des origines à l’installation des réseaux régionaux dans le paysage institutionnel de la médecine du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/>
              <w:t xml:space="preserve">P. Bataille; N. Amsellem. </w:t>
            </w:r>
            <w:r>
              <w:rPr>
                <w:i w:val="1"/>
                <w:iCs w:val="1"/>
              </w:rPr>
              <w:t xml:space="preserve">Le cancer : un regard sociologique. Biomédicalisation et parcours de soins</w:t>
            </w:r>
            <w:r>
              <w:rPr/>
              <w:t xml:space="preserve">, La découverte, pp.165-183,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double accompagnement des patients et de l’entourage dans les services hospitaliers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/>
              <w:t xml:space="preserve">C. Le Galès; M. Bungener; G. Capabilités. </w:t>
            </w:r>
            <w:r>
              <w:rPr>
                <w:i w:val="1"/>
                <w:iCs w:val="1"/>
              </w:rPr>
              <w:t xml:space="preserve">Alzheimer : préserver ce qui importe - Les capabilités dans l'accompagnement à domicile</w:t>
            </w:r>
            <w:r>
              <w:rPr/>
              <w:t xml:space="preserve">, Presses universitaires de Rennes, pp.299-326, 2015, 9782753539594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aidants&amp;quot; : une autre façon d’encadrer les soins à domicile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</w:p>
          <w:p>
            <w:pPr/>
            <w:r>
              <w:rPr/>
              <w:t xml:space="preserve">C. Le Galès; M. Bungener; G. Capabilités. </w:t>
            </w:r>
            <w:r>
              <w:rPr>
                <w:i w:val="1"/>
                <w:iCs w:val="1"/>
              </w:rPr>
              <w:t xml:space="preserve">Alzheimer : préserver ce qui importe - Les capabilités dans l'accompagnement à domicile</w:t>
            </w:r>
            <w:r>
              <w:rPr/>
              <w:t xml:space="preserve">, Presses universitaires de Rennes, pp.327-348, 2015, 9782753539594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et illustrations d'outils en sciences humaines et sociales pour l'évaluation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Mathoulin-Pélissier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 Migeot</w:t>
              </w:r>
            </w:hyperlink>
          </w:p>
          <w:p>
            <w:pPr/>
            <w:r>
              <w:rPr/>
              <w:t xml:space="preserve">Y. Matillon; H. Maissonneuve. </w:t>
            </w:r>
            <w:r>
              <w:rPr>
                <w:i w:val="1"/>
                <w:iCs w:val="1"/>
              </w:rPr>
              <w:t xml:space="preserve">Evaluation en santé: de la pratique aux résultats</w:t>
            </w:r>
            <w:r>
              <w:rPr/>
              <w:t xml:space="preserve">, Flammarion, pp.183-191,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hal-03707711v1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60v1" TargetMode="External"/><Relationship Id="rId8" Type="http://schemas.openxmlformats.org/officeDocument/2006/relationships/hyperlink" Target="https://hal.science/search/index/?q=*&amp;authFullName_s=Houria El. Ouazzani" TargetMode="External"/><Relationship Id="rId9" Type="http://schemas.openxmlformats.org/officeDocument/2006/relationships/hyperlink" Target="https://hal.science/search/index/?q=*&amp;authFullName_s=Steeve Rouillon" TargetMode="External"/><Relationship Id="rId10" Type="http://schemas.openxmlformats.org/officeDocument/2006/relationships/hyperlink" Target="https://hal.science/search/index/?q=*&amp;authFullName_s=Nicolas Venisse" TargetMode="External"/><Relationship Id="rId11" Type="http://schemas.openxmlformats.org/officeDocument/2006/relationships/hyperlink" Target="https://hal.science/search/index/?q=*&amp;authFullName_s=Lynda Sifer-Rivi&#232;re" TargetMode="External"/><Relationship Id="rId12" Type="http://schemas.openxmlformats.org/officeDocument/2006/relationships/hyperlink" Target="https://hal.science/search/index/?q=*&amp;authFullName_s=Antoine Dupuis" TargetMode="External"/><Relationship Id="rId13" Type="http://schemas.openxmlformats.org/officeDocument/2006/relationships/hyperlink" Target="https://dx.doi.org/10.1186/s13063-021-05813-5" TargetMode="External"/><Relationship Id="rId14" Type="http://schemas.openxmlformats.org/officeDocument/2006/relationships/hyperlink" Target="https://hal.science/hal-05527772v1" TargetMode="External"/><Relationship Id="rId15" Type="http://schemas.openxmlformats.org/officeDocument/2006/relationships/hyperlink" Target="https://cnrs.hal.science/hal-03479145v1" TargetMode="External"/><Relationship Id="rId16" Type="http://schemas.openxmlformats.org/officeDocument/2006/relationships/hyperlink" Target="https://dx.doi.org/10.1016/j.soctra.2016.03.001" TargetMode="External"/><Relationship Id="rId17" Type="http://schemas.openxmlformats.org/officeDocument/2006/relationships/hyperlink" Target="https://cnrs.hal.science/hal-03479167v1" TargetMode="External"/><Relationship Id="rId18" Type="http://schemas.openxmlformats.org/officeDocument/2006/relationships/hyperlink" Target="https://hal.science/search/index/?q=*&amp;authFullName_s=H Cl&#233;au" TargetMode="External"/><Relationship Id="rId19" Type="http://schemas.openxmlformats.org/officeDocument/2006/relationships/hyperlink" Target="https://cnrs.hal.science/hal-03479134v1" TargetMode="External"/><Relationship Id="rId20" Type="http://schemas.openxmlformats.org/officeDocument/2006/relationships/hyperlink" Target="https://cnrs.hal.science/hal-03477724v1" TargetMode="External"/><Relationship Id="rId21" Type="http://schemas.openxmlformats.org/officeDocument/2006/relationships/hyperlink" Target="https://hal.science/search/index/?q=*&amp;authFullName_s=V Girre" TargetMode="External"/><Relationship Id="rId22" Type="http://schemas.openxmlformats.org/officeDocument/2006/relationships/hyperlink" Target="https://hal.science/search/index/?q=*&amp;authFullName_s=O Minard" TargetMode="External"/><Relationship Id="rId23" Type="http://schemas.openxmlformats.org/officeDocument/2006/relationships/hyperlink" Target="https://hal.science/search/index/?q=*&amp;authFullName_s=M Gisselbrecht" TargetMode="External"/><Relationship Id="rId24" Type="http://schemas.openxmlformats.org/officeDocument/2006/relationships/hyperlink" Target="https://hal.science/search/index/?q=*&amp;authFullName_s=O Saint-Jean" TargetMode="External"/><Relationship Id="rId25" Type="http://schemas.openxmlformats.org/officeDocument/2006/relationships/hyperlink" Target="https://cnrs.hal.science/hal-03477270v1" TargetMode="External"/><Relationship Id="rId26" Type="http://schemas.openxmlformats.org/officeDocument/2006/relationships/hyperlink" Target="https://dx.doi.org/10.1016/j.critrevonc.2010.04.001" TargetMode="External"/><Relationship Id="rId27" Type="http://schemas.openxmlformats.org/officeDocument/2006/relationships/hyperlink" Target="https://api.istex.fr/ark:/67375/6H6-CTCF2ZQ7-1/fulltext.pdf?sid=hal" TargetMode="External"/><Relationship Id="rId28" Type="http://schemas.openxmlformats.org/officeDocument/2006/relationships/hyperlink" Target="https://cnrs.hal.science/hal-03477257v1" TargetMode="External"/><Relationship Id="rId29" Type="http://schemas.openxmlformats.org/officeDocument/2006/relationships/hyperlink" Target="https://cnrs.hal.science/hal-03477096v1" TargetMode="External"/><Relationship Id="rId30" Type="http://schemas.openxmlformats.org/officeDocument/2006/relationships/hyperlink" Target="https://cnrs.hal.science/hal-03707733v1" TargetMode="External"/><Relationship Id="rId31" Type="http://schemas.openxmlformats.org/officeDocument/2006/relationships/hyperlink" Target="https://cnrs.hal.science/hal-03707737v1" TargetMode="External"/><Relationship Id="rId32" Type="http://schemas.openxmlformats.org/officeDocument/2006/relationships/hyperlink" Target="https://hal.science/search/index/?q=*&amp;authFullName_s=Aude B&#233;liard" TargetMode="External"/><Relationship Id="rId33" Type="http://schemas.openxmlformats.org/officeDocument/2006/relationships/hyperlink" Target="https://cnrs.hal.science/hal-03707522v1" TargetMode="External"/><Relationship Id="rId34" Type="http://schemas.openxmlformats.org/officeDocument/2006/relationships/hyperlink" Target="https://cnrs.hal.science/hal-03707711v1" TargetMode="External"/><Relationship Id="rId35" Type="http://schemas.openxmlformats.org/officeDocument/2006/relationships/hyperlink" Target="https://hal.science/search/index/?q=*&amp;authFullName_s=S Mathoulin-P&#233;lissier" TargetMode="External"/><Relationship Id="rId36" Type="http://schemas.openxmlformats.org/officeDocument/2006/relationships/hyperlink" Target="https://hal.science/search/index/?q=*&amp;authFullName_s=V Migeo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Sifer-Rivière</dc:title>
  <dc:description>CV</dc:description>
  <dc:subject/>
  <cp:keywords/>
  <cp:category/>
  <cp:lastModifiedBy/>
  <dcterms:created xsi:type="dcterms:W3CDTF">2026-03-31T22:14:48+02:00</dcterms:created>
  <dcterms:modified xsi:type="dcterms:W3CDTF">2026-03-31T22:14:48+02:00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