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MADIHA BENDJABALLAH </w:t>
      </w:r>
      <w:r>
        <w:rPr>
          <w:color w:val="641e6e"/>
        </w:rPr>
        <w:t xml:space="preserve">Madiha BENDJABALLAHMaître de Conférences en Sciences de GestionUniversité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madihabendjaballah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0009-0007-5181-8581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269868593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IA ou pas IA, telle est la perception » : étude de la perception face aux publicités générées ou non avec l'IA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marketing digital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technology is imposed on salespeople: between compliance, identification and internalization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Jun 2025,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Salesperson and consumers VS artificial intelligence? Investigating preventing and promoting factors of new forms of collaboration in physical retail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Congress</w:t>
            </w:r>
            <w:r>
              <w:rPr/>
              <w:t xml:space="preserve">, May 2024, Coral Gables,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un dispositif de dynamisation du commerce de centre-ville : Une étude exploratoire des places de marché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 du Marketing du Grand Est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Vendeur et consommateur versus IA ? investigation des facteurs de promotion et de prévention des nouvelles formes de collaboration dans le contexte d’un point de vente physique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Eleonora Pantano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du jugement social perçu par les vendeurs sur le recours à la technologie durant la rencontre de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l'AFM (Association française du Marketing)</w:t>
            </w:r>
            <w:r>
              <w:rPr/>
              <w:t xml:space="preserve">, Université Bretagne Sud, May 2023, Vannes (Bretagne,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client interagit avec un vendeur équipé d'un assistant de vente mobile : le rôle médiateur du jugement de chaleur humaine et compétence du vendeur perçue par le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du Marketing Digital</w:t>
            </w:r>
            <w:r>
              <w:rPr/>
              <w:t xml:space="preserve">, Université Paris Sorbonne,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marketplace : une « fausse » bonne solution pour le commerce de centre-ville ? Le point de vue des managers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Prix de l’article de recherche 2022 IVC-Ladyss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Customer's Intrinsic Motivations based on the Self-Determination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Academy of Marketing Science World Marketing Congress</w:t>
            </w:r>
            <w:r>
              <w:rPr/>
              <w:t xml:space="preserve">, Jul 2023, Canterbury (Kent),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 In-store: Understanding Customer’s Intrinsic Motivations based on the Self-Determination Theory. An abstract.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Congress (AMSWMC24)</w:t>
            </w:r>
            <w:r>
              <w:rPr/>
              <w:t xml:space="preserve">, University of Kent - Canterbury,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Self-Service Technologies Encourage Customer-to-Customer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Science: 24th World Marketing Congress (Doctoral Colloquium)</w:t>
            </w:r>
            <w:r>
              <w:rPr/>
              <w:t xml:space="preserve">, Jul 2023, Canterbury,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forms of connected customer/connected salesperson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doctoral de l'AMS - Academy of Marketing Science</w:t>
            </w:r>
            <w:r>
              <w:rPr/>
              <w:t xml:space="preserve">, May 2022,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communication client/vendeur médiatisée par l'usage de l'instrument digital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de Recherche en Marketing du Grand Est</w:t>
            </w:r>
            <w:r>
              <w:rPr/>
              <w:t xml:space="preserve">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: illustrations dans le contexte digital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#GEN 2021 - Rdv business et Numérique du Grand Est - Centre des Congrès METZ</w:t>
            </w:r>
            <w:r>
              <w:rPr/>
              <w:t xml:space="preserve">, Sep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de communication client connecté/vendeur connecté : Exploration des effets sur les dimensions de l’experience 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 2021</w:t>
            </w:r>
            <w:r>
              <w:rPr/>
              <w:t xml:space="preserve">, Oct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vendeur connecté par le client. Une approche exploratoire à partir de la valeur de magasinage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#GEN 2020 - Rdv business et Numérique du Grand Est</w:t>
            </w:r>
            <w:r>
              <w:rPr/>
              <w:t xml:space="preserve">, Sep 2020, Metz Cedex 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hal-03010100v1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rencontre de service assistée par la technologie vendeur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Projectics / Proyéctica / Projectique</w:t>
            </w:r>
            <w:r>
              <w:rPr/>
              <w:t xml:space="preserve">, 2023, 34 (1), pp.55-68.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⟨10.3917/proj.034.0055⟩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service triadique client/instrument technologique/vendeur : le rôle et l’effet de l’instrument technologique comme moyen d’action et médiateur des interactions sociales vendeur/client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Madiha Bendjaballah</w:t>
              </w:r>
            </w:hyperlink>
          </w:p>
          <w:p>
            <w:pPr/>
            <w:r>
              <w:rPr/>
              <w:t xml:space="preserve">Gestion et management. Université de Lorraine,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2023LORR0210⟩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tel-04551290v1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3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ihabendjaballah" TargetMode="External"/><Relationship Id="rId8" Type="http://schemas.openxmlformats.org/officeDocument/2006/relationships/hyperlink" Target="https://orcid.org/0009-0007-5181-8581" TargetMode="External"/><Relationship Id="rId9" Type="http://schemas.openxmlformats.org/officeDocument/2006/relationships/hyperlink" Target="https://www.idref.fr/269868593" TargetMode="External"/><Relationship Id="rId10" Type="http://schemas.openxmlformats.org/officeDocument/2006/relationships/hyperlink" Target="https://hal.science/hal-05306601v2" TargetMode="External"/><Relationship Id="rId11" Type="http://schemas.openxmlformats.org/officeDocument/2006/relationships/hyperlink" Target="https://hal.science/search/index/?q=*&amp;authFullName_s=Madiha Bendjaballah" TargetMode="External"/><Relationship Id="rId12" Type="http://schemas.openxmlformats.org/officeDocument/2006/relationships/hyperlink" Target="https://hal.science/search/index/?q=*&amp;authFullName_s=Mathieu Kacha" TargetMode="External"/><Relationship Id="rId13" Type="http://schemas.openxmlformats.org/officeDocument/2006/relationships/hyperlink" Target="https://hal.science/hal-05306603v1" TargetMode="External"/><Relationship Id="rId14" Type="http://schemas.openxmlformats.org/officeDocument/2006/relationships/hyperlink" Target="https://hal.science/search/index/?q=*&amp;authFullName_s=Sandrine Heitz-Spahn" TargetMode="External"/><Relationship Id="rId15" Type="http://schemas.openxmlformats.org/officeDocument/2006/relationships/hyperlink" Target="https://hal.science/search/index/?q=*&amp;authFullName_s=Christian Dianoux" TargetMode="External"/><Relationship Id="rId16" Type="http://schemas.openxmlformats.org/officeDocument/2006/relationships/hyperlink" Target="https://hal.univ-lorraine.fr/hal-05011858v1" TargetMode="External"/><Relationship Id="rId17" Type="http://schemas.openxmlformats.org/officeDocument/2006/relationships/hyperlink" Target="https://hal.science/search/index/?q=*&amp;authFullName_s=Eleonora Pantano" TargetMode="External"/><Relationship Id="rId18" Type="http://schemas.openxmlformats.org/officeDocument/2006/relationships/hyperlink" Target="https://hal.univ-lorraine.fr/hal-05011865v1" TargetMode="External"/><Relationship Id="rId19" Type="http://schemas.openxmlformats.org/officeDocument/2006/relationships/hyperlink" Target="https://hal.science/search/index/?q=*&amp;authFullName_s=Lydie Belaud" TargetMode="External"/><Relationship Id="rId20" Type="http://schemas.openxmlformats.org/officeDocument/2006/relationships/hyperlink" Target="https://hal.science/search/index/?q=*&amp;authFullName_s=B&#233;atrice Siadou-Martin" TargetMode="External"/><Relationship Id="rId21" Type="http://schemas.openxmlformats.org/officeDocument/2006/relationships/hyperlink" Target="https://hal.univ-lorraine.fr/hal-05011860v1" TargetMode="External"/><Relationship Id="rId22" Type="http://schemas.openxmlformats.org/officeDocument/2006/relationships/hyperlink" Target="https://hal.univ-lorraine.fr/hal-04074200v1" TargetMode="External"/><Relationship Id="rId23" Type="http://schemas.openxmlformats.org/officeDocument/2006/relationships/hyperlink" Target="https://hal.univ-lorraine.fr/hal-04231717v1" TargetMode="External"/><Relationship Id="rId24" Type="http://schemas.openxmlformats.org/officeDocument/2006/relationships/hyperlink" Target="https://hal.science/hal-05011972v1" TargetMode="External"/><Relationship Id="rId25" Type="http://schemas.openxmlformats.org/officeDocument/2006/relationships/hyperlink" Target="https://hal.science/hal-04162851v1" TargetMode="External"/><Relationship Id="rId26" Type="http://schemas.openxmlformats.org/officeDocument/2006/relationships/hyperlink" Target="https://hal.science/hal-05011958v1" TargetMode="External"/><Relationship Id="rId27" Type="http://schemas.openxmlformats.org/officeDocument/2006/relationships/hyperlink" Target="https://hal.univ-lorraine.fr/hal-04074212v1" TargetMode="External"/><Relationship Id="rId28" Type="http://schemas.openxmlformats.org/officeDocument/2006/relationships/hyperlink" Target="https://hal.science/hal-04162852v1" TargetMode="External"/><Relationship Id="rId29" Type="http://schemas.openxmlformats.org/officeDocument/2006/relationships/hyperlink" Target="https://hal.science/search/index/?q=*&amp;authFullName_s=Allan Lubart" TargetMode="External"/><Relationship Id="rId30" Type="http://schemas.openxmlformats.org/officeDocument/2006/relationships/hyperlink" Target="https://hal.science/hal-03542748v1" TargetMode="External"/><Relationship Id="rId31" Type="http://schemas.openxmlformats.org/officeDocument/2006/relationships/hyperlink" Target="https://hal.science/hal-03542762v1" TargetMode="External"/><Relationship Id="rId32" Type="http://schemas.openxmlformats.org/officeDocument/2006/relationships/hyperlink" Target="https://hal.science/hal-03398829v1" TargetMode="External"/><Relationship Id="rId33" Type="http://schemas.openxmlformats.org/officeDocument/2006/relationships/hyperlink" Target="https://hal.science/search/index/?q=*&amp;authFullName_s=Jean-Luc Herrmann" TargetMode="External"/><Relationship Id="rId34" Type="http://schemas.openxmlformats.org/officeDocument/2006/relationships/hyperlink" Target="https://hal.science/search/index/?q=*&amp;authFullName_s=Gautier Lombard" TargetMode="External"/><Relationship Id="rId35" Type="http://schemas.openxmlformats.org/officeDocument/2006/relationships/hyperlink" Target="https://hal.science/search/index/?q=*&amp;authFullName_s=Nora Bezaz" TargetMode="External"/><Relationship Id="rId36" Type="http://schemas.openxmlformats.org/officeDocument/2006/relationships/hyperlink" Target="https://hal.science/hal-03398824v1" TargetMode="External"/><Relationship Id="rId37" Type="http://schemas.openxmlformats.org/officeDocument/2006/relationships/hyperlink" Target="https://hal.science/hal-02977370v1" TargetMode="External"/><Relationship Id="rId38" Type="http://schemas.openxmlformats.org/officeDocument/2006/relationships/hyperlink" Target="https://hal.science/hal-03010100v1" TargetMode="External"/><Relationship Id="rId39" Type="http://schemas.openxmlformats.org/officeDocument/2006/relationships/hyperlink" Target="https://hal.science/hal-04126994v1" TargetMode="External"/><Relationship Id="rId40" Type="http://schemas.openxmlformats.org/officeDocument/2006/relationships/hyperlink" Target="https://dx.doi.org/10.3917/proj.034.0055" TargetMode="External"/><Relationship Id="rId41" Type="http://schemas.openxmlformats.org/officeDocument/2006/relationships/hyperlink" Target="https://hal.univ-lorraine.fr/tel-04551290v1" TargetMode="External"/><Relationship Id="rId42" Type="http://schemas.openxmlformats.org/officeDocument/2006/relationships/hyperlink" Target="https://www.theses.fr/2023LORR021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MADIHA BENDJABALLAH</dc:title>
  <dc:description>CV</dc:description>
  <dc:subject/>
  <cp:keywords/>
  <cp:category/>
  <cp:lastModifiedBy/>
  <dcterms:created xsi:type="dcterms:W3CDTF">2026-05-12T12:34:30+02:00</dcterms:created>
  <dcterms:modified xsi:type="dcterms:W3CDTF">2026-05-12T12:34:30+02:00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