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Maé CATRAIN </w:t>
      </w:r>
      <w:r>
        <w:rPr>
          <w:color w:val="641e6e"/>
        </w:rPr>
        <w:t xml:space="preserve">Doctorante en Paléopalynologie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and Long-Term Marine Record of Vegetation and Climate Changes in the Southwestern Mediterranean during the Early-Middle Pleistocene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Maé Catrain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INQUA-SEQS 2026 Meeting</w:t>
            </w:r>
            <w:r>
              <w:rPr/>
              <w:t xml:space="preserve">, Sep 2025, Vienna (Austria),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et climatiques au cours de la transition entre Pléistocène inférieur et moyen (~1,25 Ma - ~0,56) en Méditerranée occidentale : vers une meilleure compréhension de l'occupation tardive de l'Europe de l'Ouest par les Hominines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Maé Catrain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édition de la Réunion des Sciences de la Terre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Early-Middle Pleistocene Transition vegetation and climate in the Western Mediterranean: insights into hominin occupation in Western Europe.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Maé Catrain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Peyron Odile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Annual Meeting AASP-The Palynological Society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environnementaux et climatiques au cours des MIS 37-31 (~1,25-~1,06 Ma) en Méditerranée occidentale : vers une meilleure compréhension de l'occupation tardive de l'Europe de l'Ouest par les Hominines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Maé Catrain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édition des journées “Climat et Impacts”</w:t>
            </w:r>
            <w:r>
              <w:rPr/>
              <w:t xml:space="preserve">, Nov 2024,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environmental context of the first human occupation of Western Europe during MIS 35-19 from marine pollen record.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Maé Catrain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Peyron Odile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from a data mining approach to highlight rapid or repetitive extreme events and their consequences on biodiversity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Maé Catrain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Climate change Biodiversity and Suistainability lessons from natural archives and proxies</w:t>
            </w:r>
            <w:r>
              <w:rPr/>
              <w:t xml:space="preserve">, Nov 2024, On 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change during MIS 35-19 (~1.2 - 0.75 Ma) in Western Mediterranean (Alboran Sea): new insights to understand the late hominin occupation in Western Europe?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Maé Catrain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Peyron Odile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Mediterranean Palynology Symposium 2024 (MedPalynoS)</w:t>
            </w:r>
            <w:r>
              <w:rPr/>
              <w:t xml:space="preserve">, Jul 2024,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hal-04744650v1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and climate dynamics in the south-western mediterranean during MIS 37–31 (∼1.25 - ∼1. 06 Ma): Insights from the marine core ODP site 976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Maé Catrain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Combourieu-Nebout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Fauquette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Odile Peyron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369, pp.109635.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⟨10.1016/j.quascirev.2025.109635⟩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hal-05311084v1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0825v1" TargetMode="External"/><Relationship Id="rId8" Type="http://schemas.openxmlformats.org/officeDocument/2006/relationships/hyperlink" Target="https://hal.science/search/index/?q=*&amp;authFullName_s=Ma&#233; Catrain" TargetMode="External"/><Relationship Id="rId9" Type="http://schemas.openxmlformats.org/officeDocument/2006/relationships/hyperlink" Target="https://hal.science/search/index/?q=*&amp;authFullName_s=Nathalie Combourieu-Nebout" TargetMode="External"/><Relationship Id="rId10" Type="http://schemas.openxmlformats.org/officeDocument/2006/relationships/hyperlink" Target="https://hal.science/search/index/?q=*&amp;authFullName_s=Vincent Lebreton" TargetMode="External"/><Relationship Id="rId11" Type="http://schemas.openxmlformats.org/officeDocument/2006/relationships/hyperlink" Target="https://hal.science/search/index/?q=*&amp;authFullName_s=S&#233;verine Fauquette" TargetMode="External"/><Relationship Id="rId12" Type="http://schemas.openxmlformats.org/officeDocument/2006/relationships/hyperlink" Target="https://hal.science/search/index/?q=*&amp;authFullName_s=Odile Peyron" TargetMode="External"/><Relationship Id="rId13" Type="http://schemas.openxmlformats.org/officeDocument/2006/relationships/hyperlink" Target="https://hal.science/hal-05559221v1" TargetMode="External"/><Relationship Id="rId14" Type="http://schemas.openxmlformats.org/officeDocument/2006/relationships/hyperlink" Target="https://hal.science/hal-04744646v1" TargetMode="External"/><Relationship Id="rId15" Type="http://schemas.openxmlformats.org/officeDocument/2006/relationships/hyperlink" Target="https://hal.science/search/index/?q=*&amp;authFullName_s=Peyron Odile" TargetMode="External"/><Relationship Id="rId16" Type="http://schemas.openxmlformats.org/officeDocument/2006/relationships/hyperlink" Target="https://hal.science/hal-05559174v1" TargetMode="External"/><Relationship Id="rId17" Type="http://schemas.openxmlformats.org/officeDocument/2006/relationships/hyperlink" Target="https://hal.science/hal-04744653v1" TargetMode="External"/><Relationship Id="rId18" Type="http://schemas.openxmlformats.org/officeDocument/2006/relationships/hyperlink" Target="https://hal.science/hal-05559241v1" TargetMode="External"/><Relationship Id="rId19" Type="http://schemas.openxmlformats.org/officeDocument/2006/relationships/hyperlink" Target="https://hal.science/hal-04744650v1" TargetMode="External"/><Relationship Id="rId20" Type="http://schemas.openxmlformats.org/officeDocument/2006/relationships/hyperlink" Target="https://hal.science/hal-05311084v1" TargetMode="External"/><Relationship Id="rId21" Type="http://schemas.openxmlformats.org/officeDocument/2006/relationships/hyperlink" Target="https://dx.doi.org/10.1016/j.quascirev.2025.10963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Maé CATRAIN</dc:title>
  <dc:description>CV</dc:description>
  <dc:subject/>
  <cp:keywords/>
  <cp:category/>
  <cp:lastModifiedBy/>
  <dcterms:created xsi:type="dcterms:W3CDTF">2026-03-22T22:39:49+01:00</dcterms:created>
  <dcterms:modified xsi:type="dcterms:W3CDTF">2026-03-22T22:39:49+01:00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