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Ochoa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maelle-ochoa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0009-0005-5196-0313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Maëlle Ochoa est docteure en sciences du langage et didactique des langues. Elle est associée au Laboratoire Cultures, Education, Sociétés (LACES) de l'Université de Bordeaux. Elle s'intéresse à l'approche cognitive pour l’enseignement-apprentissage de la production écrite en langue seconde. Ses travaux récents portent sur trois types d'aides à l'écriture : la rédaction en plusieurs langues, l'utilisation de la traductio neuronale automatique et l'étude de modèles de textes.Maëlle Ochoa a assuré plusieurs cours dans le cadre universitaire : &amp;quot;Langage et cognition&amp;quot;, &amp;quot;Méthodologie et élaboration de matériel didactique&amp;quot;, &amp;quot;Activités et apprentissages internculturels&amp;quot;, &amp;quot;Français langue étrangère et seconde&amp;quot;, en présentiel et en distanciel. Elle est impliquée dans la coordination de plusieurs projets et réseaux : le réseau thématique ENLIGHT IDent-T par exemple.Elle est par ailleurs présidente de l’</w:t>
      </w:r>
      <w:hyperlink r:id="rId10" w:history="1">
        <w:r>
          <w:rPr>
            <w:color w:val="#410a8c"/>
            <w:u w:val="single"/>
          </w:rPr>
          <w:t xml:space="preserve">Association Réseau AIME</w:t>
        </w:r>
      </w:hyperlink>
      <w:r>
        <w:rPr/>
        <w:t xml:space="preserve"> (Accueil et Insertion des personnes Migrantes et Exilées) qui propose des cours de français ainsi qu’un accompagnement à la reprise d’études supérieures aux personnes en situation de migration.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pour la conception des aides à l'écriture en français langue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In press,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l’alternance des langues sur la production écrite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90,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dimensions communicative et littéraire en langue seconde : effet de l'alternance des langues, du niveau initial et du niveau de connaissance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rendre mon texte plus allemand ? » – Écrire en langue seconde avec l’intelligence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des modèles de textes pour enseigner la production écrite en langue seconde : quel guidage didactique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2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l’écrit/ure et à son enseignement : conceptions et pratiques effectives déclarées des enseignants albanais, français, roumains et serbes.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ecri+ Accompagner l’écrit dans le supérieur : formation, évaluation, certification</w:t>
            </w:r>
            <w:r>
              <w:rPr/>
              <w:t xml:space="preserve">, Université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"Enquêter auprès d'un public juvénile"</w:t>
            </w:r>
            <w:r>
              <w:rPr/>
              <w:t xml:space="preserve">, DILTEC, Université Sorbonne Nouvelle, Mar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didactiques de l’écriture en L2 appuyée sur la traduction neuronale automatique (Deepl).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Paratraduction, Interlangues et Transmédia (Paratradit 2024 – Uvigo – T&amp;P)</w:t>
            </w:r>
            <w:r>
              <w:rPr/>
              <w:t xml:space="preserve">, Université de Vigo, Mar 2024, Vigo, Galicia,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interdisciplinaire MSHbx. Table-ronde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 recherche en SHS en contextes plurilingues : langues, espaces, identités.</w:t>
            </w:r>
            <w:r>
              <w:rPr/>
              <w:t xml:space="preserve">,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dans les établissements français à l’étranger : à la frontière entre les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for French Language Studies (AFLS)</w:t>
            </w:r>
            <w:r>
              <w:rPr/>
              <w:t xml:space="preserve">,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d’autres langues pour écrire en français : exemple d’une tâche de production écrite au cycle 3 dans un lycée français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familiales et littéracies scolaires : apports et inégalités d’accès</w:t>
            </w:r>
            <w:r>
              <w:rPr/>
              <w:t xml:space="preserve">, Inspe de Bordeaux; FrancophoNéA; LACES,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: un défi pour l'enseignement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Ochoa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hal-05085612v1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0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ochoa" TargetMode="External"/><Relationship Id="rId9" Type="http://schemas.openxmlformats.org/officeDocument/2006/relationships/hyperlink" Target="https://orcid.org/0009-0005-5196-0313" TargetMode="External"/><Relationship Id="rId10" Type="http://schemas.openxmlformats.org/officeDocument/2006/relationships/hyperlink" Target="https://reseau-aime.fr/" TargetMode="External"/><Relationship Id="rId11" Type="http://schemas.openxmlformats.org/officeDocument/2006/relationships/hyperlink" Target="https://hal.science/hal-05121006v1" TargetMode="External"/><Relationship Id="rId12" Type="http://schemas.openxmlformats.org/officeDocument/2006/relationships/hyperlink" Target="https://hal.science/search/index/?q=*&amp;authFullName_s=Ma&#235;lle Ochoa" TargetMode="External"/><Relationship Id="rId13" Type="http://schemas.openxmlformats.org/officeDocument/2006/relationships/hyperlink" Target="https://hal.science/hal-05482970v1" TargetMode="External"/><Relationship Id="rId14" Type="http://schemas.openxmlformats.org/officeDocument/2006/relationships/hyperlink" Target="https://hal.science/search/index/?q=*&amp;authFullName_s=St&#233;phanie Roussel" TargetMode="External"/><Relationship Id="rId15" Type="http://schemas.openxmlformats.org/officeDocument/2006/relationships/hyperlink" Target="https://dx.doi.org/10.4000/15hm9" TargetMode="External"/><Relationship Id="rId16" Type="http://schemas.openxmlformats.org/officeDocument/2006/relationships/hyperlink" Target="https://hal.science/hal-04941616v1" TargetMode="External"/><Relationship Id="rId17" Type="http://schemas.openxmlformats.org/officeDocument/2006/relationships/hyperlink" Target="https://hal.science/hal-04961452v1" TargetMode="External"/><Relationship Id="rId18" Type="http://schemas.openxmlformats.org/officeDocument/2006/relationships/hyperlink" Target="https://hal.science/hal-04902095v1" TargetMode="External"/><Relationship Id="rId19" Type="http://schemas.openxmlformats.org/officeDocument/2006/relationships/hyperlink" Target="https://hal.science/hal-05110305v1" TargetMode="External"/><Relationship Id="rId20" Type="http://schemas.openxmlformats.org/officeDocument/2006/relationships/hyperlink" Target="https://hal.science/search/index/?q=*&amp;authFullName_s=Maurice Niwese" TargetMode="External"/><Relationship Id="rId21" Type="http://schemas.openxmlformats.org/officeDocument/2006/relationships/hyperlink" Target="https://hal.science/search/index/?q=*&amp;authFullName_s=B&#233;n&#233;dicte Courty" TargetMode="External"/><Relationship Id="rId22" Type="http://schemas.openxmlformats.org/officeDocument/2006/relationships/hyperlink" Target="https://hal.science/hal-04997946v1" TargetMode="External"/><Relationship Id="rId23" Type="http://schemas.openxmlformats.org/officeDocument/2006/relationships/hyperlink" Target="https://hal.science/hal-04819190v1" TargetMode="External"/><Relationship Id="rId24" Type="http://schemas.openxmlformats.org/officeDocument/2006/relationships/hyperlink" Target="https://hal.science/hal-04819225v1" TargetMode="External"/><Relationship Id="rId25" Type="http://schemas.openxmlformats.org/officeDocument/2006/relationships/hyperlink" Target="https://hal.science/hal-04819111v1" TargetMode="External"/><Relationship Id="rId26" Type="http://schemas.openxmlformats.org/officeDocument/2006/relationships/hyperlink" Target="https://hal.science/hal-04819145v1" TargetMode="External"/><Relationship Id="rId27" Type="http://schemas.openxmlformats.org/officeDocument/2006/relationships/hyperlink" Target="https://hal.science/hal-0508561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Ochoa</dc:title>
  <dc:description>CV</dc:description>
  <dc:subject/>
  <cp:keywords/>
  <cp:category/>
  <cp:lastModifiedBy/>
  <dcterms:created xsi:type="dcterms:W3CDTF">2026-05-02T13:03:21+02:00</dcterms:created>
  <dcterms:modified xsi:type="dcterms:W3CDTF">2026-05-02T13:03:21+02:00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